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211647">
        <w:rPr>
          <w:rFonts w:ascii="Arial" w:hAnsi="Arial" w:cs="Arial"/>
          <w:bCs/>
          <w:sz w:val="20"/>
          <w:lang w:val="pl-PL"/>
        </w:rPr>
        <w:t>2</w:t>
      </w:r>
      <w:r w:rsidR="00CE3040">
        <w:rPr>
          <w:rFonts w:ascii="Arial" w:hAnsi="Arial" w:cs="Arial"/>
          <w:bCs/>
          <w:sz w:val="20"/>
          <w:lang w:val="pl-PL"/>
        </w:rPr>
        <w:t>2</w:t>
      </w:r>
      <w:r w:rsidR="00665141">
        <w:rPr>
          <w:rFonts w:ascii="Arial" w:hAnsi="Arial" w:cs="Arial"/>
          <w:bCs/>
          <w:sz w:val="20"/>
          <w:lang w:val="pl-PL"/>
        </w:rPr>
        <w:t xml:space="preserve"> </w:t>
      </w:r>
      <w:r w:rsidR="00556D68">
        <w:rPr>
          <w:rFonts w:ascii="Arial" w:hAnsi="Arial" w:cs="Arial"/>
          <w:bCs/>
          <w:sz w:val="20"/>
          <w:lang w:val="pl-PL"/>
        </w:rPr>
        <w:t>listopada</w:t>
      </w:r>
      <w:r w:rsidR="00DE1FCA">
        <w:rPr>
          <w:rFonts w:ascii="Arial" w:hAnsi="Arial" w:cs="Arial"/>
          <w:bCs/>
          <w:sz w:val="20"/>
          <w:lang w:val="pl-PL"/>
        </w:rPr>
        <w:t xml:space="preserve"> 2017</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556D68" w:rsidRPr="0063265D">
        <w:rPr>
          <w:rFonts w:ascii="Arial" w:hAnsi="Arial" w:cs="Arial"/>
          <w:bCs/>
          <w:sz w:val="20"/>
          <w:lang w:val="pl-PL"/>
        </w:rPr>
        <w:t>36</w:t>
      </w:r>
      <w:r w:rsidR="008B0CBE" w:rsidRPr="008B0CBE">
        <w:rPr>
          <w:rFonts w:ascii="Arial" w:hAnsi="Arial" w:cs="Arial"/>
          <w:bCs/>
          <w:sz w:val="20"/>
          <w:lang w:val="pl-PL"/>
        </w:rPr>
        <w:t>.</w:t>
      </w:r>
      <w:r w:rsidR="00DE1FCA">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E6752F">
        <w:rPr>
          <w:rFonts w:ascii="Arial" w:hAnsi="Arial" w:cs="Arial"/>
          <w:b/>
          <w:sz w:val="20"/>
          <w:szCs w:val="20"/>
          <w:lang w:val="pl-PL"/>
        </w:rPr>
        <w:t>(Dz. U. z 2017</w:t>
      </w:r>
      <w:r w:rsidR="003B144B" w:rsidRPr="003B144B">
        <w:rPr>
          <w:rFonts w:ascii="Arial" w:hAnsi="Arial" w:cs="Arial"/>
          <w:b/>
          <w:sz w:val="20"/>
          <w:szCs w:val="20"/>
          <w:lang w:val="pl-PL"/>
        </w:rPr>
        <w:t xml:space="preserve"> r. poz. </w:t>
      </w:r>
      <w:r w:rsidR="00E6752F">
        <w:rPr>
          <w:rFonts w:ascii="Arial" w:hAnsi="Arial" w:cs="Arial"/>
          <w:b/>
          <w:sz w:val="20"/>
          <w:szCs w:val="20"/>
          <w:lang w:val="pl-PL"/>
        </w:rPr>
        <w:t>1579</w:t>
      </w:r>
      <w:r w:rsidR="003D7D1B">
        <w:rPr>
          <w:rFonts w:ascii="Arial" w:hAnsi="Arial" w:cs="Arial"/>
          <w:b/>
          <w:sz w:val="20"/>
          <w:szCs w:val="20"/>
          <w:lang w:val="pl-PL"/>
        </w:rPr>
        <w:t xml:space="preserve"> </w:t>
      </w:r>
      <w:r w:rsidR="003D7D1B" w:rsidRPr="00520C4A">
        <w:rPr>
          <w:rFonts w:ascii="Arial" w:hAnsi="Arial" w:cs="Arial"/>
          <w:b/>
          <w:sz w:val="20"/>
          <w:szCs w:val="20"/>
          <w:lang w:val="pl-PL"/>
        </w:rPr>
        <w:t xml:space="preserve">z </w:t>
      </w:r>
      <w:proofErr w:type="spellStart"/>
      <w:r w:rsidR="003D7D1B" w:rsidRPr="00520C4A">
        <w:rPr>
          <w:rFonts w:ascii="Arial" w:hAnsi="Arial" w:cs="Arial"/>
          <w:b/>
          <w:sz w:val="20"/>
          <w:szCs w:val="20"/>
          <w:lang w:val="pl-PL"/>
        </w:rPr>
        <w:t>późn</w:t>
      </w:r>
      <w:proofErr w:type="spellEnd"/>
      <w:r w:rsidR="003D7D1B" w:rsidRPr="00520C4A">
        <w:rPr>
          <w:rFonts w:ascii="Arial" w:hAnsi="Arial" w:cs="Arial"/>
          <w:b/>
          <w:sz w:val="20"/>
          <w:szCs w:val="20"/>
          <w:lang w:val="pl-PL"/>
        </w:rPr>
        <w:t>. zm.</w:t>
      </w:r>
      <w:r w:rsidR="003B144B" w:rsidRPr="00520C4A">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E05E81" w:rsidRPr="00556D68" w:rsidRDefault="00556D68" w:rsidP="00E05E81">
      <w:pPr>
        <w:widowControl w:val="0"/>
        <w:snapToGrid w:val="0"/>
        <w:spacing w:after="0" w:line="240" w:lineRule="auto"/>
        <w:jc w:val="center"/>
        <w:rPr>
          <w:rFonts w:ascii="Arial" w:hAnsi="Arial" w:cs="Arial"/>
          <w:b/>
          <w:bCs/>
          <w:lang w:val="pl-PL"/>
        </w:rPr>
      </w:pPr>
      <w:r w:rsidRPr="00556D68">
        <w:rPr>
          <w:rFonts w:ascii="Arial" w:hAnsi="Arial" w:cs="Arial"/>
          <w:b/>
          <w:bCs/>
          <w:lang w:val="pl-PL"/>
        </w:rPr>
        <w:t>KONSERWACJA OŚWIETLENIA ULICZNEGO NA TERENIE GMINY STARE BABICE</w:t>
      </w:r>
    </w:p>
    <w:p w:rsidR="00C40B6B" w:rsidRDefault="00C40B6B" w:rsidP="007B49BE">
      <w:pPr>
        <w:widowControl w:val="0"/>
        <w:snapToGrid w:val="0"/>
        <w:spacing w:line="240" w:lineRule="auto"/>
        <w:ind w:left="4956"/>
        <w:rPr>
          <w:rFonts w:ascii="Arial" w:hAnsi="Arial" w:cs="Arial"/>
          <w:sz w:val="20"/>
          <w:szCs w:val="20"/>
          <w:lang w:val="pl-PL"/>
        </w:rPr>
      </w:pPr>
    </w:p>
    <w:p w:rsidR="008229B4" w:rsidRPr="003B144B" w:rsidRDefault="00520C4A" w:rsidP="007B49BE">
      <w:pPr>
        <w:widowControl w:val="0"/>
        <w:snapToGrid w:val="0"/>
        <w:spacing w:line="240" w:lineRule="auto"/>
        <w:ind w:left="4956"/>
        <w:rPr>
          <w:rFonts w:ascii="Arial" w:hAnsi="Arial" w:cs="Arial"/>
          <w:sz w:val="20"/>
          <w:szCs w:val="20"/>
          <w:lang w:val="pl-PL"/>
        </w:rPr>
      </w:pPr>
      <w:r>
        <w:rPr>
          <w:rFonts w:ascii="Arial" w:hAnsi="Arial" w:cs="Arial"/>
          <w:noProof/>
          <w:sz w:val="20"/>
          <w:szCs w:val="20"/>
          <w:lang w:val="pl-PL"/>
        </w:rPr>
        <w:pict>
          <v:group id="_x0000_s1028" editas="canvas" style="position:absolute;left:0;text-align:left;margin-left:9.6pt;margin-top:12.45pt;width:453.65pt;height:128.3pt;z-index:251660288" coordsize="9073,2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73;height:2566" o:preferrelative="f">
              <v:fill o:detectmouseclick="t"/>
              <v:path o:extrusionok="t" o:connecttype="none"/>
              <o:lock v:ext="edit" text="t"/>
            </v:shape>
            <v:rect id="_x0000_s1029" style="position:absolute;left:103;top:10;width:1957;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Specyfikacja niniejsza </w:t>
                    </w:r>
                  </w:p>
                </w:txbxContent>
              </v:textbox>
            </v:rect>
            <v:rect id="_x0000_s1030" style="position:absolute;left:2120;top:10;width:690;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zawiera </w:t>
                    </w:r>
                  </w:p>
                </w:txbxContent>
              </v:textbox>
            </v:rect>
            <v:rect id="_x0000_s1031" style="position:absolute;left:2866;top:10;width:223;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3</w:t>
                    </w:r>
                    <w:r w:rsidR="003D7D1B">
                      <w:rPr>
                        <w:rFonts w:ascii="Arial" w:hAnsi="Arial" w:cs="Arial"/>
                        <w:color w:val="000000"/>
                        <w:sz w:val="20"/>
                        <w:szCs w:val="20"/>
                        <w:lang w:val="pl-PL"/>
                      </w:rPr>
                      <w:t>7</w:t>
                    </w:r>
                  </w:p>
                </w:txbxContent>
              </v:textbox>
            </v:rect>
            <v:rect id="_x0000_s1032" style="position:absolute;left:3087;top:10;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33" style="position:absolute;left:3142;top:10;width:44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stron</w:t>
                    </w:r>
                  </w:p>
                </w:txbxContent>
              </v:textbox>
            </v:rect>
            <v:rect id="_x0000_s1034" style="position:absolute;left:3590;top:10;width:56;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w:t>
                    </w:r>
                  </w:p>
                </w:txbxContent>
              </v:textbox>
            </v:rect>
            <v:rect id="_x0000_s1035" style="position:absolute;left:3648;top:10;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36" style="position:absolute;left:103;top:240;width:3791;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Integralną część niniejszej SIWZ stanowią:</w:t>
                    </w:r>
                  </w:p>
                </w:txbxContent>
              </v:textbox>
            </v:rect>
            <v:rect id="_x0000_s1037" style="position:absolute;left:3905;top:240;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38" style="position:absolute;left:103;top:469;width:1023;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Wzór oferty</w:t>
                    </w:r>
                  </w:p>
                </w:txbxContent>
              </v:textbox>
            </v:rect>
            <v:rect id="_x0000_s1039" style="position:absolute;left:1126;top:46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40" style="position:absolute;left:1184;top:469;width:2201;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z załącznikiem cenowym</w:t>
                    </w:r>
                  </w:p>
                </w:txbxContent>
              </v:textbox>
            </v:rect>
            <v:rect id="_x0000_s1041" style="position:absolute;left:3390;top:46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42" style="position:absolute;left:7069;top:469;width:124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Załącznik nr 1</w:t>
                    </w:r>
                  </w:p>
                </w:txbxContent>
              </v:textbox>
            </v:rect>
            <v:rect id="_x0000_s1043" style="position:absolute;left:8318;top:46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44" style="position:absolute;left:103;top:699;width:4280;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Oświadczenie o braku podstaw do wykluczenia i</w:t>
                    </w:r>
                  </w:p>
                </w:txbxContent>
              </v:textbox>
            </v:rect>
            <v:rect id="_x0000_s1045" style="position:absolute;left:4391;top:69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46" style="position:absolute;left:4447;top:699;width:1857;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spełnienia warunków </w:t>
                    </w:r>
                  </w:p>
                </w:txbxContent>
              </v:textbox>
            </v:rect>
            <v:rect id="_x0000_s1047" style="position:absolute;left:103;top:929;width:2124;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udziału w postępowaniu</w:t>
                    </w:r>
                  </w:p>
                </w:txbxContent>
              </v:textbox>
            </v:rect>
            <v:rect id="_x0000_s1048" style="position:absolute;left:2233;top:92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49" style="position:absolute;left:7069;top:699;width:124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Załącznik nr 2</w:t>
                    </w:r>
                  </w:p>
                </w:txbxContent>
              </v:textbox>
            </v:rect>
            <v:rect id="_x0000_s1050" style="position:absolute;left:8318;top:699;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51" style="position:absolute;left:103;top:1156;width:123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Zobowiązanie </w:t>
                    </w:r>
                  </w:p>
                </w:txbxContent>
              </v:textbox>
            </v:rect>
            <v:rect id="_x0000_s1052" style="position:absolute;left:1396;top:1156;width:5303;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podmiotu trzeciego do oddania Wykonawcy zasobu w trybie </w:t>
                    </w:r>
                  </w:p>
                </w:txbxContent>
              </v:textbox>
            </v:rect>
            <v:rect id="_x0000_s1053" style="position:absolute;left:103;top:1386;width:173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art. </w:t>
                    </w:r>
                    <w:proofErr w:type="spellStart"/>
                    <w:r w:rsidRPr="002436A1">
                      <w:rPr>
                        <w:rFonts w:ascii="Arial" w:hAnsi="Arial" w:cs="Arial"/>
                        <w:color w:val="000000"/>
                        <w:sz w:val="20"/>
                        <w:szCs w:val="20"/>
                        <w:lang w:val="pl-PL"/>
                      </w:rPr>
                      <w:t>22a</w:t>
                    </w:r>
                    <w:proofErr w:type="spellEnd"/>
                    <w:r w:rsidRPr="002436A1">
                      <w:rPr>
                        <w:rFonts w:ascii="Arial" w:hAnsi="Arial" w:cs="Arial"/>
                        <w:color w:val="000000"/>
                        <w:sz w:val="20"/>
                        <w:szCs w:val="20"/>
                        <w:lang w:val="pl-PL"/>
                      </w:rPr>
                      <w:t xml:space="preserve"> ustawy </w:t>
                    </w:r>
                    <w:proofErr w:type="spellStart"/>
                    <w:r w:rsidRPr="002436A1">
                      <w:rPr>
                        <w:rFonts w:ascii="Arial" w:hAnsi="Arial" w:cs="Arial"/>
                        <w:color w:val="000000"/>
                        <w:sz w:val="20"/>
                        <w:szCs w:val="20"/>
                        <w:lang w:val="pl-PL"/>
                      </w:rPr>
                      <w:t>pzp</w:t>
                    </w:r>
                    <w:proofErr w:type="spellEnd"/>
                  </w:p>
                </w:txbxContent>
              </v:textbox>
            </v:rect>
            <v:rect id="_x0000_s1054" style="position:absolute;left:1843;top:138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55" style="position:absolute;left:7069;top:1156;width:1079;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Załącznik nr </w:t>
                    </w:r>
                  </w:p>
                </w:txbxContent>
              </v:textbox>
            </v:rect>
            <v:rect id="_x0000_s1056" style="position:absolute;left:8205;top:1156;width:112;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3</w:t>
                    </w:r>
                  </w:p>
                </w:txbxContent>
              </v:textbox>
            </v:rect>
            <v:rect id="_x0000_s1057" style="position:absolute;left:8316;top:115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58" style="position:absolute;left:8371;top:1156;width:490;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i </w:t>
                    </w:r>
                    <w:proofErr w:type="spellStart"/>
                    <w:r w:rsidRPr="002436A1">
                      <w:rPr>
                        <w:rFonts w:ascii="Arial" w:hAnsi="Arial" w:cs="Arial"/>
                        <w:color w:val="000000"/>
                        <w:sz w:val="20"/>
                        <w:szCs w:val="20"/>
                        <w:lang w:val="pl-PL"/>
                      </w:rPr>
                      <w:t>3</w:t>
                    </w:r>
                    <w:proofErr w:type="gramStart"/>
                    <w:r w:rsidRPr="002436A1">
                      <w:rPr>
                        <w:rFonts w:ascii="Arial" w:hAnsi="Arial" w:cs="Arial"/>
                        <w:color w:val="000000"/>
                        <w:sz w:val="20"/>
                        <w:szCs w:val="20"/>
                        <w:lang w:val="pl-PL"/>
                      </w:rPr>
                      <w:t>a,b</w:t>
                    </w:r>
                    <w:proofErr w:type="spellEnd"/>
                    <w:proofErr w:type="gramEnd"/>
                  </w:p>
                </w:txbxContent>
              </v:textbox>
            </v:rect>
            <v:rect id="_x0000_s1059" style="position:absolute;left:8696;top:115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60" style="position:absolute;left:103;top:1616;width:901;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Formularz </w:t>
                    </w:r>
                  </w:p>
                </w:txbxContent>
              </v:textbox>
            </v:rect>
            <v:rect id="_x0000_s1061" style="position:absolute;left:1061;top:1616;width:112;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w:t>
                    </w:r>
                  </w:p>
                </w:txbxContent>
              </v:textbox>
            </v:rect>
            <v:rect id="_x0000_s1062" style="position:absolute;left:1172;top:161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63" style="position:absolute;left:1227;top:1616;width:1135;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Dane ogólne</w:t>
                    </w:r>
                  </w:p>
                </w:txbxContent>
              </v:textbox>
            </v:rect>
            <v:rect id="_x0000_s1064" style="position:absolute;left:2365;top:161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65" style="position:absolute;left:7069;top:1616;width:1079;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Załącznik nr </w:t>
                    </w:r>
                  </w:p>
                </w:txbxContent>
              </v:textbox>
            </v:rect>
            <v:rect id="_x0000_s1066" style="position:absolute;left:8205;top:1616;width:112;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4</w:t>
                    </w:r>
                  </w:p>
                </w:txbxContent>
              </v:textbox>
            </v:rect>
            <v:rect id="_x0000_s1067" style="position:absolute;left:8318;top:161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68" style="position:absolute;left:103;top:1846;width:1156;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Wzór umowy</w:t>
                    </w:r>
                  </w:p>
                </w:txbxContent>
              </v:textbox>
            </v:rect>
            <v:rect id="_x0000_s1069" style="position:absolute;left:1261;top:184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70" style="position:absolute;left:1319;top:184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71" style="position:absolute;left:7069;top:1846;width:1079;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Załącznik nr </w:t>
                    </w:r>
                  </w:p>
                </w:txbxContent>
              </v:textbox>
            </v:rect>
            <v:rect id="_x0000_s1072" style="position:absolute;left:8205;top:1846;width:112;height:464;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5</w:t>
                    </w:r>
                  </w:p>
                </w:txbxContent>
              </v:textbox>
            </v:rect>
            <v:rect id="_x0000_s1073" style="position:absolute;left:8318;top:1846;width:56;height:497;mso-wrap-style:none;v-text-anchor:top" filled="f" stroked="f">
              <v:textbox style="mso-rotate-with-shape:t;mso-fit-shape-to-text:t" inset="0,0,0,0">
                <w:txbxContent>
                  <w:p w:rsidR="002436A1" w:rsidRPr="002436A1" w:rsidRDefault="002436A1">
                    <w:pPr>
                      <w:rPr>
                        <w:lang w:val="pl-PL"/>
                      </w:rPr>
                    </w:pPr>
                    <w:r w:rsidRPr="002436A1">
                      <w:rPr>
                        <w:rFonts w:ascii="Arial" w:hAnsi="Arial" w:cs="Arial"/>
                        <w:color w:val="000000"/>
                        <w:sz w:val="20"/>
                        <w:szCs w:val="20"/>
                        <w:lang w:val="pl-PL"/>
                      </w:rPr>
                      <w:t xml:space="preserve"> </w:t>
                    </w:r>
                  </w:p>
                </w:txbxContent>
              </v:textbox>
            </v:rect>
            <v:rect id="_x0000_s1074" style="position:absolute;top:2069;width:49;height:497;mso-wrap-style:none;v-text-anchor:top" filled="f" stroked="f">
              <v:textbox style="mso-rotate-with-shape:t;mso-fit-shape-to-text:t" inset="0,0,0,0">
                <w:txbxContent>
                  <w:p w:rsidR="002436A1" w:rsidRPr="002436A1" w:rsidRDefault="002436A1">
                    <w:pPr>
                      <w:rPr>
                        <w:lang w:val="pl-PL"/>
                      </w:rPr>
                    </w:pPr>
                    <w:r w:rsidRPr="002436A1">
                      <w:rPr>
                        <w:color w:val="000000"/>
                        <w:lang w:val="pl-PL"/>
                      </w:rPr>
                      <w:t xml:space="preserve"> </w:t>
                    </w:r>
                  </w:p>
                </w:txbxContent>
              </v:textbox>
            </v:rect>
          </v:group>
        </w:pic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18672F" w:rsidRPr="0031473E" w:rsidRDefault="0018672F" w:rsidP="0018672F">
      <w:pPr>
        <w:spacing w:line="240" w:lineRule="auto"/>
        <w:rPr>
          <w:rFonts w:ascii="Arial" w:hAnsi="Arial" w:cs="Arial"/>
          <w:color w:val="FF0000"/>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27B8A" w:rsidP="00827B8A">
      <w:pPr>
        <w:spacing w:after="0" w:line="240" w:lineRule="auto"/>
        <w:ind w:left="708" w:firstLine="708"/>
        <w:jc w:val="center"/>
        <w:rPr>
          <w:rFonts w:ascii="Arial" w:hAnsi="Arial" w:cs="Arial"/>
          <w:sz w:val="20"/>
          <w:szCs w:val="20"/>
          <w:lang w:val="pl-PL"/>
        </w:rPr>
      </w:pPr>
      <w:r w:rsidRPr="00827B8A">
        <w:rPr>
          <w:rFonts w:ascii="Arial" w:hAnsi="Arial" w:cs="Arial"/>
          <w:sz w:val="20"/>
          <w:szCs w:val="20"/>
          <w:lang w:val="pl-PL"/>
        </w:rPr>
        <w:t>Marcin Zając</w:t>
      </w: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p>
    <w:p w:rsidR="00665411" w:rsidRDefault="00665411" w:rsidP="00665411">
      <w:pPr>
        <w:spacing w:after="0" w:line="240" w:lineRule="auto"/>
        <w:ind w:left="3540" w:firstLine="708"/>
        <w:rPr>
          <w:rFonts w:ascii="Arial" w:hAnsi="Arial" w:cs="Arial"/>
          <w:sz w:val="20"/>
          <w:szCs w:val="20"/>
          <w:lang w:val="pl-PL"/>
        </w:rPr>
      </w:pPr>
    </w:p>
    <w:p w:rsidR="00882187" w:rsidRPr="003B144B" w:rsidRDefault="00827B8A" w:rsidP="0030456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       Z-ca Wójta Gminy Stare Babice</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40B6B" w:rsidRDefault="00C40B6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164010" w:rsidRDefault="00C62A2E"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98934859" w:history="1">
        <w:r w:rsidR="00164010" w:rsidRPr="0040290C">
          <w:rPr>
            <w:rStyle w:val="Hipercze"/>
            <w:noProof/>
          </w:rPr>
          <w:t>1.Nazwa oraz adres Zamawiającego.</w:t>
        </w:r>
        <w:r w:rsidR="00164010">
          <w:rPr>
            <w:noProof/>
            <w:webHidden/>
          </w:rPr>
          <w:tab/>
        </w:r>
        <w:r w:rsidR="00164010">
          <w:rPr>
            <w:noProof/>
            <w:webHidden/>
          </w:rPr>
          <w:fldChar w:fldCharType="begin"/>
        </w:r>
        <w:r w:rsidR="00164010">
          <w:rPr>
            <w:noProof/>
            <w:webHidden/>
          </w:rPr>
          <w:instrText xml:space="preserve"> PAGEREF _Toc498934859 \h </w:instrText>
        </w:r>
        <w:r w:rsidR="00164010">
          <w:rPr>
            <w:noProof/>
            <w:webHidden/>
          </w:rPr>
        </w:r>
        <w:r w:rsidR="00164010">
          <w:rPr>
            <w:noProof/>
            <w:webHidden/>
          </w:rPr>
          <w:fldChar w:fldCharType="separate"/>
        </w:r>
        <w:r w:rsidR="00CE3040">
          <w:rPr>
            <w:noProof/>
            <w:webHidden/>
          </w:rPr>
          <w:t>3</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0" w:history="1">
        <w:r w:rsidR="00164010" w:rsidRPr="0040290C">
          <w:rPr>
            <w:rStyle w:val="Hipercze"/>
            <w:noProof/>
          </w:rPr>
          <w:t>2.Definicje.</w:t>
        </w:r>
        <w:r w:rsidR="00164010">
          <w:rPr>
            <w:noProof/>
            <w:webHidden/>
          </w:rPr>
          <w:tab/>
        </w:r>
        <w:r w:rsidR="00164010">
          <w:rPr>
            <w:noProof/>
            <w:webHidden/>
          </w:rPr>
          <w:fldChar w:fldCharType="begin"/>
        </w:r>
        <w:r w:rsidR="00164010">
          <w:rPr>
            <w:noProof/>
            <w:webHidden/>
          </w:rPr>
          <w:instrText xml:space="preserve"> PAGEREF _Toc498934860 \h </w:instrText>
        </w:r>
        <w:r w:rsidR="00164010">
          <w:rPr>
            <w:noProof/>
            <w:webHidden/>
          </w:rPr>
        </w:r>
        <w:r w:rsidR="00164010">
          <w:rPr>
            <w:noProof/>
            <w:webHidden/>
          </w:rPr>
          <w:fldChar w:fldCharType="separate"/>
        </w:r>
        <w:r w:rsidR="00CE3040">
          <w:rPr>
            <w:noProof/>
            <w:webHidden/>
          </w:rPr>
          <w:t>3</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1" w:history="1">
        <w:r w:rsidR="00164010" w:rsidRPr="0040290C">
          <w:rPr>
            <w:rStyle w:val="Hipercze"/>
            <w:noProof/>
          </w:rPr>
          <w:t>3.Tryb udzielenia zamówienia.</w:t>
        </w:r>
        <w:r w:rsidR="00164010">
          <w:rPr>
            <w:noProof/>
            <w:webHidden/>
          </w:rPr>
          <w:tab/>
        </w:r>
        <w:r w:rsidR="00164010">
          <w:rPr>
            <w:noProof/>
            <w:webHidden/>
          </w:rPr>
          <w:fldChar w:fldCharType="begin"/>
        </w:r>
        <w:r w:rsidR="00164010">
          <w:rPr>
            <w:noProof/>
            <w:webHidden/>
          </w:rPr>
          <w:instrText xml:space="preserve"> PAGEREF _Toc498934861 \h </w:instrText>
        </w:r>
        <w:r w:rsidR="00164010">
          <w:rPr>
            <w:noProof/>
            <w:webHidden/>
          </w:rPr>
        </w:r>
        <w:r w:rsidR="00164010">
          <w:rPr>
            <w:noProof/>
            <w:webHidden/>
          </w:rPr>
          <w:fldChar w:fldCharType="separate"/>
        </w:r>
        <w:r w:rsidR="00CE3040">
          <w:rPr>
            <w:noProof/>
            <w:webHidden/>
          </w:rPr>
          <w:t>3</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2" w:history="1">
        <w:r w:rsidR="00164010" w:rsidRPr="0040290C">
          <w:rPr>
            <w:rStyle w:val="Hipercze"/>
            <w:noProof/>
          </w:rPr>
          <w:t>4.Opis przedmiotu zamówienia.</w:t>
        </w:r>
        <w:r w:rsidR="00164010">
          <w:rPr>
            <w:noProof/>
            <w:webHidden/>
          </w:rPr>
          <w:tab/>
        </w:r>
        <w:r w:rsidR="00164010">
          <w:rPr>
            <w:noProof/>
            <w:webHidden/>
          </w:rPr>
          <w:fldChar w:fldCharType="begin"/>
        </w:r>
        <w:r w:rsidR="00164010">
          <w:rPr>
            <w:noProof/>
            <w:webHidden/>
          </w:rPr>
          <w:instrText xml:space="preserve"> PAGEREF _Toc498934862 \h </w:instrText>
        </w:r>
        <w:r w:rsidR="00164010">
          <w:rPr>
            <w:noProof/>
            <w:webHidden/>
          </w:rPr>
        </w:r>
        <w:r w:rsidR="00164010">
          <w:rPr>
            <w:noProof/>
            <w:webHidden/>
          </w:rPr>
          <w:fldChar w:fldCharType="separate"/>
        </w:r>
        <w:r w:rsidR="00CE3040">
          <w:rPr>
            <w:noProof/>
            <w:webHidden/>
          </w:rPr>
          <w:t>3</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3" w:history="1">
        <w:r w:rsidR="00164010" w:rsidRPr="0040290C">
          <w:rPr>
            <w:rStyle w:val="Hipercze"/>
            <w:noProof/>
          </w:rPr>
          <w:t>5.Termin wykonania zamówienia.</w:t>
        </w:r>
        <w:r w:rsidR="00164010">
          <w:rPr>
            <w:noProof/>
            <w:webHidden/>
          </w:rPr>
          <w:tab/>
        </w:r>
        <w:r w:rsidR="00164010">
          <w:rPr>
            <w:noProof/>
            <w:webHidden/>
          </w:rPr>
          <w:fldChar w:fldCharType="begin"/>
        </w:r>
        <w:r w:rsidR="00164010">
          <w:rPr>
            <w:noProof/>
            <w:webHidden/>
          </w:rPr>
          <w:instrText xml:space="preserve"> PAGEREF _Toc498934863 \h </w:instrText>
        </w:r>
        <w:r w:rsidR="00164010">
          <w:rPr>
            <w:noProof/>
            <w:webHidden/>
          </w:rPr>
        </w:r>
        <w:r w:rsidR="00164010">
          <w:rPr>
            <w:noProof/>
            <w:webHidden/>
          </w:rPr>
          <w:fldChar w:fldCharType="separate"/>
        </w:r>
        <w:r w:rsidR="00CE3040">
          <w:rPr>
            <w:noProof/>
            <w:webHidden/>
          </w:rPr>
          <w:t>8</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4" w:history="1">
        <w:r w:rsidR="00164010" w:rsidRPr="0040290C">
          <w:rPr>
            <w:rStyle w:val="Hipercze"/>
            <w:noProof/>
          </w:rPr>
          <w:t>6.Warunki udziału w postępowaniu.</w:t>
        </w:r>
        <w:r w:rsidR="00164010">
          <w:rPr>
            <w:noProof/>
            <w:webHidden/>
          </w:rPr>
          <w:tab/>
        </w:r>
        <w:r w:rsidR="00164010">
          <w:rPr>
            <w:noProof/>
            <w:webHidden/>
          </w:rPr>
          <w:fldChar w:fldCharType="begin"/>
        </w:r>
        <w:r w:rsidR="00164010">
          <w:rPr>
            <w:noProof/>
            <w:webHidden/>
          </w:rPr>
          <w:instrText xml:space="preserve"> PAGEREF _Toc498934864 \h </w:instrText>
        </w:r>
        <w:r w:rsidR="00164010">
          <w:rPr>
            <w:noProof/>
            <w:webHidden/>
          </w:rPr>
        </w:r>
        <w:r w:rsidR="00164010">
          <w:rPr>
            <w:noProof/>
            <w:webHidden/>
          </w:rPr>
          <w:fldChar w:fldCharType="separate"/>
        </w:r>
        <w:r w:rsidR="00CE3040">
          <w:rPr>
            <w:noProof/>
            <w:webHidden/>
          </w:rPr>
          <w:t>8</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5" w:history="1">
        <w:r w:rsidR="00164010" w:rsidRPr="0040290C">
          <w:rPr>
            <w:rStyle w:val="Hipercze"/>
            <w:noProof/>
          </w:rPr>
          <w:t>7.Podstawy wykluczenia, o których mowa w art. 24 ust. 5 ustawy PZP.</w:t>
        </w:r>
        <w:r w:rsidR="00164010">
          <w:rPr>
            <w:noProof/>
            <w:webHidden/>
          </w:rPr>
          <w:tab/>
        </w:r>
        <w:r w:rsidR="00164010">
          <w:rPr>
            <w:noProof/>
            <w:webHidden/>
          </w:rPr>
          <w:fldChar w:fldCharType="begin"/>
        </w:r>
        <w:r w:rsidR="00164010">
          <w:rPr>
            <w:noProof/>
            <w:webHidden/>
          </w:rPr>
          <w:instrText xml:space="preserve"> PAGEREF _Toc498934865 \h </w:instrText>
        </w:r>
        <w:r w:rsidR="00164010">
          <w:rPr>
            <w:noProof/>
            <w:webHidden/>
          </w:rPr>
        </w:r>
        <w:r w:rsidR="00164010">
          <w:rPr>
            <w:noProof/>
            <w:webHidden/>
          </w:rPr>
          <w:fldChar w:fldCharType="separate"/>
        </w:r>
        <w:r w:rsidR="00CE3040">
          <w:rPr>
            <w:noProof/>
            <w:webHidden/>
          </w:rPr>
          <w:t>9</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6" w:history="1">
        <w:r w:rsidR="00164010" w:rsidRPr="0040290C">
          <w:rPr>
            <w:rStyle w:val="Hipercze"/>
            <w:noProof/>
          </w:rPr>
          <w:t>8.Wykaz oświadczeń lub dokumentów, potwierdzających spełnianie warunków udziału w postępowaniu oraz brak podstaw wykluczenia.</w:t>
        </w:r>
        <w:r w:rsidR="00164010">
          <w:rPr>
            <w:noProof/>
            <w:webHidden/>
          </w:rPr>
          <w:tab/>
        </w:r>
        <w:r w:rsidR="00164010">
          <w:rPr>
            <w:noProof/>
            <w:webHidden/>
          </w:rPr>
          <w:fldChar w:fldCharType="begin"/>
        </w:r>
        <w:r w:rsidR="00164010">
          <w:rPr>
            <w:noProof/>
            <w:webHidden/>
          </w:rPr>
          <w:instrText xml:space="preserve"> PAGEREF _Toc498934866 \h </w:instrText>
        </w:r>
        <w:r w:rsidR="00164010">
          <w:rPr>
            <w:noProof/>
            <w:webHidden/>
          </w:rPr>
        </w:r>
        <w:r w:rsidR="00164010">
          <w:rPr>
            <w:noProof/>
            <w:webHidden/>
          </w:rPr>
          <w:fldChar w:fldCharType="separate"/>
        </w:r>
        <w:r w:rsidR="00CE3040">
          <w:rPr>
            <w:noProof/>
            <w:webHidden/>
          </w:rPr>
          <w:t>10</w:t>
        </w:r>
        <w:r w:rsidR="00164010">
          <w:rPr>
            <w:noProof/>
            <w:webHidden/>
          </w:rPr>
          <w:fldChar w:fldCharType="end"/>
        </w:r>
      </w:hyperlink>
    </w:p>
    <w:p w:rsidR="00164010" w:rsidRDefault="00520C4A" w:rsidP="003D7D1B">
      <w:pPr>
        <w:pStyle w:val="Spistreci1"/>
        <w:tabs>
          <w:tab w:val="left" w:pos="440"/>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7" w:history="1">
        <w:r w:rsidR="00164010" w:rsidRPr="0040290C">
          <w:rPr>
            <w:rStyle w:val="Hipercze"/>
            <w:noProof/>
          </w:rPr>
          <w:t>9.Wykonawcy wspólnie ubiegający się o udzielenie zamówienia.</w:t>
        </w:r>
        <w:r w:rsidR="00164010">
          <w:rPr>
            <w:noProof/>
            <w:webHidden/>
          </w:rPr>
          <w:tab/>
        </w:r>
        <w:r w:rsidR="00164010">
          <w:rPr>
            <w:noProof/>
            <w:webHidden/>
          </w:rPr>
          <w:fldChar w:fldCharType="begin"/>
        </w:r>
        <w:r w:rsidR="00164010">
          <w:rPr>
            <w:noProof/>
            <w:webHidden/>
          </w:rPr>
          <w:instrText xml:space="preserve"> PAGEREF _Toc498934867 \h </w:instrText>
        </w:r>
        <w:r w:rsidR="00164010">
          <w:rPr>
            <w:noProof/>
            <w:webHidden/>
          </w:rPr>
        </w:r>
        <w:r w:rsidR="00164010">
          <w:rPr>
            <w:noProof/>
            <w:webHidden/>
          </w:rPr>
          <w:fldChar w:fldCharType="separate"/>
        </w:r>
        <w:r w:rsidR="00CE3040">
          <w:rPr>
            <w:noProof/>
            <w:webHidden/>
          </w:rPr>
          <w:t>11</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8" w:history="1">
        <w:r w:rsidR="00164010" w:rsidRPr="0040290C">
          <w:rPr>
            <w:rStyle w:val="Hipercze"/>
            <w:noProof/>
          </w:rPr>
          <w:t>10.Informacje o sposobie porozumiewania się Zamawiającego z Wykonawcami oraz przekazywania oświadczeń i dokumentów, a także wskazanie osób uprawnionych do porozumiewania się z Wykonawcami.</w:t>
        </w:r>
        <w:r w:rsidR="00164010">
          <w:rPr>
            <w:noProof/>
            <w:webHidden/>
          </w:rPr>
          <w:tab/>
        </w:r>
        <w:r w:rsidR="00164010">
          <w:rPr>
            <w:noProof/>
            <w:webHidden/>
          </w:rPr>
          <w:fldChar w:fldCharType="begin"/>
        </w:r>
        <w:r w:rsidR="00164010">
          <w:rPr>
            <w:noProof/>
            <w:webHidden/>
          </w:rPr>
          <w:instrText xml:space="preserve"> PAGEREF _Toc498934868 \h </w:instrText>
        </w:r>
        <w:r w:rsidR="00164010">
          <w:rPr>
            <w:noProof/>
            <w:webHidden/>
          </w:rPr>
        </w:r>
        <w:r w:rsidR="00164010">
          <w:rPr>
            <w:noProof/>
            <w:webHidden/>
          </w:rPr>
          <w:fldChar w:fldCharType="separate"/>
        </w:r>
        <w:r w:rsidR="00CE3040">
          <w:rPr>
            <w:noProof/>
            <w:webHidden/>
          </w:rPr>
          <w:t>12</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69" w:history="1">
        <w:r w:rsidR="00164010" w:rsidRPr="0040290C">
          <w:rPr>
            <w:rStyle w:val="Hipercze"/>
            <w:noProof/>
          </w:rPr>
          <w:t>11.Wymagania dotyczące wadium.</w:t>
        </w:r>
        <w:r w:rsidR="00164010">
          <w:rPr>
            <w:noProof/>
            <w:webHidden/>
          </w:rPr>
          <w:tab/>
        </w:r>
        <w:r w:rsidR="00164010">
          <w:rPr>
            <w:noProof/>
            <w:webHidden/>
          </w:rPr>
          <w:fldChar w:fldCharType="begin"/>
        </w:r>
        <w:r w:rsidR="00164010">
          <w:rPr>
            <w:noProof/>
            <w:webHidden/>
          </w:rPr>
          <w:instrText xml:space="preserve"> PAGEREF _Toc498934869 \h </w:instrText>
        </w:r>
        <w:r w:rsidR="00164010">
          <w:rPr>
            <w:noProof/>
            <w:webHidden/>
          </w:rPr>
        </w:r>
        <w:r w:rsidR="00164010">
          <w:rPr>
            <w:noProof/>
            <w:webHidden/>
          </w:rPr>
          <w:fldChar w:fldCharType="separate"/>
        </w:r>
        <w:r w:rsidR="00CE3040">
          <w:rPr>
            <w:noProof/>
            <w:webHidden/>
          </w:rPr>
          <w:t>12</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0" w:history="1">
        <w:r w:rsidR="00164010" w:rsidRPr="0040290C">
          <w:rPr>
            <w:rStyle w:val="Hipercze"/>
            <w:noProof/>
          </w:rPr>
          <w:t>12.Termin związania ofertą.</w:t>
        </w:r>
        <w:r w:rsidR="00164010">
          <w:rPr>
            <w:noProof/>
            <w:webHidden/>
          </w:rPr>
          <w:tab/>
        </w:r>
        <w:r w:rsidR="00164010">
          <w:rPr>
            <w:noProof/>
            <w:webHidden/>
          </w:rPr>
          <w:fldChar w:fldCharType="begin"/>
        </w:r>
        <w:r w:rsidR="00164010">
          <w:rPr>
            <w:noProof/>
            <w:webHidden/>
          </w:rPr>
          <w:instrText xml:space="preserve"> PAGEREF _Toc498934870 \h </w:instrText>
        </w:r>
        <w:r w:rsidR="00164010">
          <w:rPr>
            <w:noProof/>
            <w:webHidden/>
          </w:rPr>
        </w:r>
        <w:r w:rsidR="00164010">
          <w:rPr>
            <w:noProof/>
            <w:webHidden/>
          </w:rPr>
          <w:fldChar w:fldCharType="separate"/>
        </w:r>
        <w:r w:rsidR="00CE3040">
          <w:rPr>
            <w:noProof/>
            <w:webHidden/>
          </w:rPr>
          <w:t>13</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1" w:history="1">
        <w:r w:rsidR="00164010" w:rsidRPr="0040290C">
          <w:rPr>
            <w:rStyle w:val="Hipercze"/>
            <w:noProof/>
          </w:rPr>
          <w:t>13.Opis sposobu przygotowywania ofert.</w:t>
        </w:r>
        <w:r w:rsidR="00164010">
          <w:rPr>
            <w:noProof/>
            <w:webHidden/>
          </w:rPr>
          <w:tab/>
        </w:r>
        <w:r w:rsidR="00164010">
          <w:rPr>
            <w:noProof/>
            <w:webHidden/>
          </w:rPr>
          <w:fldChar w:fldCharType="begin"/>
        </w:r>
        <w:r w:rsidR="00164010">
          <w:rPr>
            <w:noProof/>
            <w:webHidden/>
          </w:rPr>
          <w:instrText xml:space="preserve"> PAGEREF _Toc498934871 \h </w:instrText>
        </w:r>
        <w:r w:rsidR="00164010">
          <w:rPr>
            <w:noProof/>
            <w:webHidden/>
          </w:rPr>
        </w:r>
        <w:r w:rsidR="00164010">
          <w:rPr>
            <w:noProof/>
            <w:webHidden/>
          </w:rPr>
          <w:fldChar w:fldCharType="separate"/>
        </w:r>
        <w:r w:rsidR="00CE3040">
          <w:rPr>
            <w:noProof/>
            <w:webHidden/>
          </w:rPr>
          <w:t>13</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2" w:history="1">
        <w:r w:rsidR="00164010" w:rsidRPr="0040290C">
          <w:rPr>
            <w:rStyle w:val="Hipercze"/>
            <w:noProof/>
          </w:rPr>
          <w:t>14.Miejsce i termin składania i otwarcia ofert.</w:t>
        </w:r>
        <w:r w:rsidR="00164010">
          <w:rPr>
            <w:noProof/>
            <w:webHidden/>
          </w:rPr>
          <w:tab/>
        </w:r>
        <w:r w:rsidR="00164010">
          <w:rPr>
            <w:noProof/>
            <w:webHidden/>
          </w:rPr>
          <w:fldChar w:fldCharType="begin"/>
        </w:r>
        <w:r w:rsidR="00164010">
          <w:rPr>
            <w:noProof/>
            <w:webHidden/>
          </w:rPr>
          <w:instrText xml:space="preserve"> PAGEREF _Toc498934872 \h </w:instrText>
        </w:r>
        <w:r w:rsidR="00164010">
          <w:rPr>
            <w:noProof/>
            <w:webHidden/>
          </w:rPr>
        </w:r>
        <w:r w:rsidR="00164010">
          <w:rPr>
            <w:noProof/>
            <w:webHidden/>
          </w:rPr>
          <w:fldChar w:fldCharType="separate"/>
        </w:r>
        <w:r w:rsidR="00CE3040">
          <w:rPr>
            <w:noProof/>
            <w:webHidden/>
          </w:rPr>
          <w:t>15</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3" w:history="1">
        <w:r w:rsidR="00164010" w:rsidRPr="0040290C">
          <w:rPr>
            <w:rStyle w:val="Hipercze"/>
            <w:noProof/>
          </w:rPr>
          <w:t>15.Opis sposobu obliczania ceny.</w:t>
        </w:r>
        <w:r w:rsidR="00164010">
          <w:rPr>
            <w:noProof/>
            <w:webHidden/>
          </w:rPr>
          <w:tab/>
        </w:r>
        <w:r w:rsidR="00164010">
          <w:rPr>
            <w:noProof/>
            <w:webHidden/>
          </w:rPr>
          <w:fldChar w:fldCharType="begin"/>
        </w:r>
        <w:r w:rsidR="00164010">
          <w:rPr>
            <w:noProof/>
            <w:webHidden/>
          </w:rPr>
          <w:instrText xml:space="preserve"> PAGEREF _Toc498934873 \h </w:instrText>
        </w:r>
        <w:r w:rsidR="00164010">
          <w:rPr>
            <w:noProof/>
            <w:webHidden/>
          </w:rPr>
        </w:r>
        <w:r w:rsidR="00164010">
          <w:rPr>
            <w:noProof/>
            <w:webHidden/>
          </w:rPr>
          <w:fldChar w:fldCharType="separate"/>
        </w:r>
        <w:r w:rsidR="00CE3040">
          <w:rPr>
            <w:noProof/>
            <w:webHidden/>
          </w:rPr>
          <w:t>15</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4" w:history="1">
        <w:r w:rsidR="00164010" w:rsidRPr="0040290C">
          <w:rPr>
            <w:rStyle w:val="Hipercze"/>
            <w:noProof/>
          </w:rPr>
          <w:t>16.Opis kryteriów, którymi zamawiający będzie się kierował przy wyborze oferty, wraz z podaniem wag tych kryteriów i sposobu oceny ofert.</w:t>
        </w:r>
        <w:r w:rsidR="00164010">
          <w:rPr>
            <w:noProof/>
            <w:webHidden/>
          </w:rPr>
          <w:tab/>
        </w:r>
        <w:r w:rsidR="00164010">
          <w:rPr>
            <w:noProof/>
            <w:webHidden/>
          </w:rPr>
          <w:fldChar w:fldCharType="begin"/>
        </w:r>
        <w:r w:rsidR="00164010">
          <w:rPr>
            <w:noProof/>
            <w:webHidden/>
          </w:rPr>
          <w:instrText xml:space="preserve"> PAGEREF _Toc498934874 \h </w:instrText>
        </w:r>
        <w:r w:rsidR="00164010">
          <w:rPr>
            <w:noProof/>
            <w:webHidden/>
          </w:rPr>
        </w:r>
        <w:r w:rsidR="00164010">
          <w:rPr>
            <w:noProof/>
            <w:webHidden/>
          </w:rPr>
          <w:fldChar w:fldCharType="separate"/>
        </w:r>
        <w:r w:rsidR="00CE3040">
          <w:rPr>
            <w:noProof/>
            <w:webHidden/>
          </w:rPr>
          <w:t>16</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5" w:history="1">
        <w:r w:rsidR="00164010" w:rsidRPr="0040290C">
          <w:rPr>
            <w:rStyle w:val="Hipercze"/>
            <w:noProof/>
          </w:rPr>
          <w:t>17.Informacje o formalnościach, jakie powinny być dopełnione po wyborze oferty w celu zawarcia umowy w sprawie zamówienia publicznego.</w:t>
        </w:r>
        <w:r w:rsidR="00164010">
          <w:rPr>
            <w:noProof/>
            <w:webHidden/>
          </w:rPr>
          <w:tab/>
        </w:r>
        <w:r w:rsidR="00164010">
          <w:rPr>
            <w:noProof/>
            <w:webHidden/>
          </w:rPr>
          <w:fldChar w:fldCharType="begin"/>
        </w:r>
        <w:r w:rsidR="00164010">
          <w:rPr>
            <w:noProof/>
            <w:webHidden/>
          </w:rPr>
          <w:instrText xml:space="preserve"> PAGEREF _Toc498934875 \h </w:instrText>
        </w:r>
        <w:r w:rsidR="00164010">
          <w:rPr>
            <w:noProof/>
            <w:webHidden/>
          </w:rPr>
        </w:r>
        <w:r w:rsidR="00164010">
          <w:rPr>
            <w:noProof/>
            <w:webHidden/>
          </w:rPr>
          <w:fldChar w:fldCharType="separate"/>
        </w:r>
        <w:r w:rsidR="00CE3040">
          <w:rPr>
            <w:noProof/>
            <w:webHidden/>
          </w:rPr>
          <w:t>18</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6" w:history="1">
        <w:r w:rsidR="00164010" w:rsidRPr="0040290C">
          <w:rPr>
            <w:rStyle w:val="Hipercze"/>
            <w:noProof/>
          </w:rPr>
          <w:t>18.Wymagania dotyczące zabezpieczenia należytego wykonania umowy.</w:t>
        </w:r>
        <w:r w:rsidR="00164010">
          <w:rPr>
            <w:noProof/>
            <w:webHidden/>
          </w:rPr>
          <w:tab/>
        </w:r>
        <w:r w:rsidR="00164010">
          <w:rPr>
            <w:noProof/>
            <w:webHidden/>
          </w:rPr>
          <w:fldChar w:fldCharType="begin"/>
        </w:r>
        <w:r w:rsidR="00164010">
          <w:rPr>
            <w:noProof/>
            <w:webHidden/>
          </w:rPr>
          <w:instrText xml:space="preserve"> PAGEREF _Toc498934876 \h </w:instrText>
        </w:r>
        <w:r w:rsidR="00164010">
          <w:rPr>
            <w:noProof/>
            <w:webHidden/>
          </w:rPr>
        </w:r>
        <w:r w:rsidR="00164010">
          <w:rPr>
            <w:noProof/>
            <w:webHidden/>
          </w:rPr>
          <w:fldChar w:fldCharType="separate"/>
        </w:r>
        <w:r w:rsidR="00CE3040">
          <w:rPr>
            <w:noProof/>
            <w:webHidden/>
          </w:rPr>
          <w:t>18</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7" w:history="1">
        <w:r w:rsidR="00164010" w:rsidRPr="00164010">
          <w:rPr>
            <w:rStyle w:val="Hipercze"/>
            <w:noProof/>
          </w:rPr>
          <w:t>19.Podwykonawstwo.</w:t>
        </w:r>
        <w:r w:rsidR="00164010">
          <w:rPr>
            <w:noProof/>
            <w:webHidden/>
          </w:rPr>
          <w:tab/>
        </w:r>
        <w:r w:rsidR="00164010">
          <w:rPr>
            <w:noProof/>
            <w:webHidden/>
          </w:rPr>
          <w:fldChar w:fldCharType="begin"/>
        </w:r>
        <w:r w:rsidR="00164010">
          <w:rPr>
            <w:noProof/>
            <w:webHidden/>
          </w:rPr>
          <w:instrText xml:space="preserve"> PAGEREF _Toc498934877 \h </w:instrText>
        </w:r>
        <w:r w:rsidR="00164010">
          <w:rPr>
            <w:noProof/>
            <w:webHidden/>
          </w:rPr>
        </w:r>
        <w:r w:rsidR="00164010">
          <w:rPr>
            <w:noProof/>
            <w:webHidden/>
          </w:rPr>
          <w:fldChar w:fldCharType="separate"/>
        </w:r>
        <w:r w:rsidR="00CE3040">
          <w:rPr>
            <w:noProof/>
            <w:webHidden/>
          </w:rPr>
          <w:t>18</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8" w:history="1">
        <w:r w:rsidR="00164010" w:rsidRPr="0040290C">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64010">
          <w:rPr>
            <w:rStyle w:val="Hipercze"/>
            <w:noProof/>
          </w:rPr>
          <w:t>……………..</w:t>
        </w:r>
        <w:r w:rsidR="00164010">
          <w:rPr>
            <w:noProof/>
            <w:webHidden/>
          </w:rPr>
          <w:tab/>
        </w:r>
        <w:r w:rsidR="00164010">
          <w:rPr>
            <w:noProof/>
            <w:webHidden/>
          </w:rPr>
          <w:fldChar w:fldCharType="begin"/>
        </w:r>
        <w:r w:rsidR="00164010">
          <w:rPr>
            <w:noProof/>
            <w:webHidden/>
          </w:rPr>
          <w:instrText xml:space="preserve"> PAGEREF _Toc498934878 \h </w:instrText>
        </w:r>
        <w:r w:rsidR="00164010">
          <w:rPr>
            <w:noProof/>
            <w:webHidden/>
          </w:rPr>
        </w:r>
        <w:r w:rsidR="00164010">
          <w:rPr>
            <w:noProof/>
            <w:webHidden/>
          </w:rPr>
          <w:fldChar w:fldCharType="separate"/>
        </w:r>
        <w:r w:rsidR="00CE3040">
          <w:rPr>
            <w:noProof/>
            <w:webHidden/>
          </w:rPr>
          <w:t>19</w:t>
        </w:r>
        <w:r w:rsidR="00164010">
          <w:rPr>
            <w:noProof/>
            <w:webHidden/>
          </w:rPr>
          <w:fldChar w:fldCharType="end"/>
        </w:r>
      </w:hyperlink>
    </w:p>
    <w:p w:rsidR="00164010" w:rsidRDefault="00520C4A" w:rsidP="003D7D1B">
      <w:pPr>
        <w:pStyle w:val="Spistreci1"/>
        <w:tabs>
          <w:tab w:val="left" w:pos="1132"/>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79" w:history="1">
        <w:r w:rsidR="00164010" w:rsidRPr="0040290C">
          <w:rPr>
            <w:rStyle w:val="Hipercze"/>
            <w:noProof/>
          </w:rPr>
          <w:t>21.Pouczenie o środkach ochrony prawnej.</w:t>
        </w:r>
        <w:r w:rsidR="00164010">
          <w:rPr>
            <w:noProof/>
            <w:webHidden/>
          </w:rPr>
          <w:tab/>
        </w:r>
        <w:r w:rsidR="00164010">
          <w:rPr>
            <w:noProof/>
            <w:webHidden/>
          </w:rPr>
          <w:fldChar w:fldCharType="begin"/>
        </w:r>
        <w:r w:rsidR="00164010">
          <w:rPr>
            <w:noProof/>
            <w:webHidden/>
          </w:rPr>
          <w:instrText xml:space="preserve"> PAGEREF _Toc498934879 \h </w:instrText>
        </w:r>
        <w:r w:rsidR="00164010">
          <w:rPr>
            <w:noProof/>
            <w:webHidden/>
          </w:rPr>
        </w:r>
        <w:r w:rsidR="00164010">
          <w:rPr>
            <w:noProof/>
            <w:webHidden/>
          </w:rPr>
          <w:fldChar w:fldCharType="separate"/>
        </w:r>
        <w:r w:rsidR="00CE3040">
          <w:rPr>
            <w:noProof/>
            <w:webHidden/>
          </w:rPr>
          <w:t>19</w:t>
        </w:r>
        <w:r w:rsidR="00164010">
          <w:rPr>
            <w:noProof/>
            <w:webHidden/>
          </w:rPr>
          <w:fldChar w:fldCharType="end"/>
        </w:r>
      </w:hyperlink>
    </w:p>
    <w:p w:rsidR="00164010" w:rsidRDefault="00520C4A" w:rsidP="003D7D1B">
      <w:pPr>
        <w:pStyle w:val="Spistreci1"/>
        <w:tabs>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80" w:history="1">
        <w:r w:rsidR="00164010" w:rsidRPr="0040290C">
          <w:rPr>
            <w:rStyle w:val="Hipercze"/>
            <w:noProof/>
          </w:rPr>
          <w:t>Złącznik nr 1 do SIWZ – Wzór oferty</w:t>
        </w:r>
        <w:r w:rsidR="00164010">
          <w:rPr>
            <w:noProof/>
            <w:webHidden/>
          </w:rPr>
          <w:tab/>
        </w:r>
        <w:r w:rsidR="00164010">
          <w:rPr>
            <w:noProof/>
            <w:webHidden/>
          </w:rPr>
          <w:fldChar w:fldCharType="begin"/>
        </w:r>
        <w:r w:rsidR="00164010">
          <w:rPr>
            <w:noProof/>
            <w:webHidden/>
          </w:rPr>
          <w:instrText xml:space="preserve"> PAGEREF _Toc498934880 \h </w:instrText>
        </w:r>
        <w:r w:rsidR="00164010">
          <w:rPr>
            <w:noProof/>
            <w:webHidden/>
          </w:rPr>
        </w:r>
        <w:r w:rsidR="00164010">
          <w:rPr>
            <w:noProof/>
            <w:webHidden/>
          </w:rPr>
          <w:fldChar w:fldCharType="separate"/>
        </w:r>
        <w:r w:rsidR="00CE3040">
          <w:rPr>
            <w:noProof/>
            <w:webHidden/>
          </w:rPr>
          <w:t>20</w:t>
        </w:r>
        <w:r w:rsidR="00164010">
          <w:rPr>
            <w:noProof/>
            <w:webHidden/>
          </w:rPr>
          <w:fldChar w:fldCharType="end"/>
        </w:r>
      </w:hyperlink>
    </w:p>
    <w:p w:rsidR="00164010" w:rsidRDefault="00520C4A" w:rsidP="003D7D1B">
      <w:pPr>
        <w:pStyle w:val="Spistreci1"/>
        <w:tabs>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81" w:history="1">
        <w:r w:rsidR="00164010" w:rsidRPr="0040290C">
          <w:rPr>
            <w:rStyle w:val="Hipercze"/>
            <w:noProof/>
          </w:rPr>
          <w:t>Załącznik nr 2 do SIWZ – Oświadczenie o braku podstaw do wykluczenia i spełnienia warunków udziału w postępowaniu</w:t>
        </w:r>
        <w:r w:rsidR="00164010">
          <w:rPr>
            <w:noProof/>
            <w:webHidden/>
          </w:rPr>
          <w:tab/>
        </w:r>
        <w:r w:rsidR="00164010">
          <w:rPr>
            <w:noProof/>
            <w:webHidden/>
          </w:rPr>
          <w:fldChar w:fldCharType="begin"/>
        </w:r>
        <w:r w:rsidR="00164010">
          <w:rPr>
            <w:noProof/>
            <w:webHidden/>
          </w:rPr>
          <w:instrText xml:space="preserve"> PAGEREF _Toc498934881 \h </w:instrText>
        </w:r>
        <w:r w:rsidR="00164010">
          <w:rPr>
            <w:noProof/>
            <w:webHidden/>
          </w:rPr>
        </w:r>
        <w:r w:rsidR="00164010">
          <w:rPr>
            <w:noProof/>
            <w:webHidden/>
          </w:rPr>
          <w:fldChar w:fldCharType="separate"/>
        </w:r>
        <w:r w:rsidR="00CE3040">
          <w:rPr>
            <w:noProof/>
            <w:webHidden/>
          </w:rPr>
          <w:t>22</w:t>
        </w:r>
        <w:r w:rsidR="00164010">
          <w:rPr>
            <w:noProof/>
            <w:webHidden/>
          </w:rPr>
          <w:fldChar w:fldCharType="end"/>
        </w:r>
      </w:hyperlink>
    </w:p>
    <w:p w:rsidR="00164010" w:rsidRDefault="00520C4A" w:rsidP="003D7D1B">
      <w:pPr>
        <w:pStyle w:val="Spistreci1"/>
        <w:tabs>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82" w:history="1">
        <w:r w:rsidR="00164010" w:rsidRPr="0040290C">
          <w:rPr>
            <w:rStyle w:val="Hipercze"/>
            <w:noProof/>
          </w:rPr>
          <w:t>Załącznik nr 3 do SIWZ Zobowiązanie podmiotu do oddania do dyspozycji wykonawcy niezbędnego zasobu na potrzeby realizacji zamówienia na podstawie art. 22 ustawy prawo zamówień publicznych</w:t>
        </w:r>
        <w:r w:rsidR="00164010">
          <w:rPr>
            <w:noProof/>
            <w:webHidden/>
          </w:rPr>
          <w:tab/>
        </w:r>
        <w:r w:rsidR="00164010">
          <w:rPr>
            <w:noProof/>
            <w:webHidden/>
          </w:rPr>
          <w:fldChar w:fldCharType="begin"/>
        </w:r>
        <w:r w:rsidR="00164010">
          <w:rPr>
            <w:noProof/>
            <w:webHidden/>
          </w:rPr>
          <w:instrText xml:space="preserve"> PAGEREF _Toc498934882 \h </w:instrText>
        </w:r>
        <w:r w:rsidR="00164010">
          <w:rPr>
            <w:noProof/>
            <w:webHidden/>
          </w:rPr>
        </w:r>
        <w:r w:rsidR="00164010">
          <w:rPr>
            <w:noProof/>
            <w:webHidden/>
          </w:rPr>
          <w:fldChar w:fldCharType="separate"/>
        </w:r>
        <w:r w:rsidR="00CE3040">
          <w:rPr>
            <w:noProof/>
            <w:webHidden/>
          </w:rPr>
          <w:t>25</w:t>
        </w:r>
        <w:r w:rsidR="00164010">
          <w:rPr>
            <w:noProof/>
            <w:webHidden/>
          </w:rPr>
          <w:fldChar w:fldCharType="end"/>
        </w:r>
      </w:hyperlink>
    </w:p>
    <w:p w:rsidR="00164010" w:rsidRDefault="00520C4A" w:rsidP="003D7D1B">
      <w:pPr>
        <w:pStyle w:val="Spistreci1"/>
        <w:tabs>
          <w:tab w:val="right" w:leader="dot" w:pos="9063"/>
        </w:tabs>
        <w:spacing w:after="120" w:line="240" w:lineRule="auto"/>
        <w:jc w:val="both"/>
        <w:rPr>
          <w:rFonts w:asciiTheme="minorHAnsi" w:eastAsiaTheme="minorEastAsia" w:hAnsiTheme="minorHAnsi" w:cstheme="minorBidi"/>
          <w:noProof/>
          <w:sz w:val="22"/>
          <w:lang w:val="pl-PL" w:eastAsia="pl-PL"/>
        </w:rPr>
      </w:pPr>
      <w:hyperlink w:anchor="_Toc498934884" w:history="1">
        <w:r w:rsidR="00164010" w:rsidRPr="0040290C">
          <w:rPr>
            <w:rStyle w:val="Hipercze"/>
            <w:noProof/>
          </w:rPr>
          <w:t>Załącznik nr 3a do SIWZ Zobowiązanie podmiotu do oddania do dyspozycji wykonawcy niezbędnego zasobu na potrzeby realizacji zamówienia na podstawie art. 22 ustawy prawo zamówień publicznych</w:t>
        </w:r>
        <w:r w:rsidR="00164010">
          <w:rPr>
            <w:noProof/>
            <w:webHidden/>
          </w:rPr>
          <w:tab/>
        </w:r>
        <w:r w:rsidR="00164010">
          <w:rPr>
            <w:noProof/>
            <w:webHidden/>
          </w:rPr>
          <w:fldChar w:fldCharType="begin"/>
        </w:r>
        <w:r w:rsidR="00164010">
          <w:rPr>
            <w:noProof/>
            <w:webHidden/>
          </w:rPr>
          <w:instrText xml:space="preserve"> PAGEREF _Toc498934884 \h </w:instrText>
        </w:r>
        <w:r w:rsidR="00164010">
          <w:rPr>
            <w:noProof/>
            <w:webHidden/>
          </w:rPr>
        </w:r>
        <w:r w:rsidR="00164010">
          <w:rPr>
            <w:noProof/>
            <w:webHidden/>
          </w:rPr>
          <w:fldChar w:fldCharType="separate"/>
        </w:r>
        <w:r w:rsidR="00CE3040">
          <w:rPr>
            <w:noProof/>
            <w:webHidden/>
          </w:rPr>
          <w:t>26</w:t>
        </w:r>
        <w:r w:rsidR="00164010">
          <w:rPr>
            <w:noProof/>
            <w:webHidden/>
          </w:rPr>
          <w:fldChar w:fldCharType="end"/>
        </w:r>
      </w:hyperlink>
    </w:p>
    <w:p w:rsidR="00C40B6B" w:rsidRPr="00C40B6B" w:rsidRDefault="00C40B6B" w:rsidP="003D7D1B">
      <w:pPr>
        <w:pStyle w:val="Spistreci1"/>
        <w:tabs>
          <w:tab w:val="right" w:leader="dot" w:pos="9063"/>
        </w:tabs>
        <w:spacing w:after="120" w:line="240" w:lineRule="auto"/>
        <w:jc w:val="both"/>
        <w:rPr>
          <w:rStyle w:val="Hipercze"/>
          <w:noProof/>
          <w:color w:val="auto"/>
          <w:u w:val="none"/>
        </w:rPr>
      </w:pPr>
      <w:r>
        <w:rPr>
          <w:rStyle w:val="Hipercze"/>
          <w:noProof/>
          <w:color w:val="auto"/>
          <w:u w:val="none"/>
        </w:rPr>
        <w:t>Załącznik nr 3b</w:t>
      </w:r>
      <w:r w:rsidRPr="00C40B6B">
        <w:rPr>
          <w:rStyle w:val="Hipercze"/>
          <w:noProof/>
          <w:color w:val="auto"/>
          <w:u w:val="none"/>
        </w:rPr>
        <w:t xml:space="preserve"> do SIWZ Zobowiązanie podmiotu do oddania do dyspozycji wykonawcy niezbędnego zasobu na potrzeby realizacji zamówienia na podstawie art. 22 ustawy prawo zamówień publicznych</w:t>
      </w:r>
      <w:r w:rsidRPr="00C40B6B">
        <w:rPr>
          <w:rStyle w:val="Hipercze"/>
          <w:noProof/>
          <w:webHidden/>
          <w:color w:val="auto"/>
          <w:u w:val="none"/>
        </w:rPr>
        <w:tab/>
      </w:r>
      <w:r w:rsidRPr="00C40B6B">
        <w:rPr>
          <w:rStyle w:val="Hipercze"/>
          <w:noProof/>
          <w:webHidden/>
          <w:color w:val="auto"/>
          <w:u w:val="none"/>
        </w:rPr>
        <w:fldChar w:fldCharType="begin"/>
      </w:r>
      <w:r w:rsidRPr="00C40B6B">
        <w:rPr>
          <w:rStyle w:val="Hipercze"/>
          <w:noProof/>
          <w:webHidden/>
          <w:color w:val="auto"/>
          <w:u w:val="none"/>
        </w:rPr>
        <w:instrText xml:space="preserve"> PAGEREF _Toc498934884 \h </w:instrText>
      </w:r>
      <w:r w:rsidRPr="00C40B6B">
        <w:rPr>
          <w:rStyle w:val="Hipercze"/>
          <w:noProof/>
          <w:webHidden/>
          <w:color w:val="auto"/>
          <w:u w:val="none"/>
        </w:rPr>
      </w:r>
      <w:r w:rsidRPr="00C40B6B">
        <w:rPr>
          <w:rStyle w:val="Hipercze"/>
          <w:noProof/>
          <w:webHidden/>
          <w:color w:val="auto"/>
          <w:u w:val="none"/>
        </w:rPr>
        <w:fldChar w:fldCharType="separate"/>
      </w:r>
      <w:r w:rsidR="00CE3040">
        <w:rPr>
          <w:rStyle w:val="Hipercze"/>
          <w:noProof/>
          <w:webHidden/>
          <w:color w:val="auto"/>
          <w:u w:val="none"/>
        </w:rPr>
        <w:t>26</w:t>
      </w:r>
      <w:r w:rsidRPr="00C40B6B">
        <w:rPr>
          <w:rStyle w:val="Hipercze"/>
          <w:noProof/>
          <w:webHidden/>
          <w:color w:val="auto"/>
          <w:u w:val="none"/>
        </w:rPr>
        <w:fldChar w:fldCharType="end"/>
      </w:r>
    </w:p>
    <w:p w:rsidR="00164010" w:rsidRDefault="00520C4A" w:rsidP="003D7D1B">
      <w:pPr>
        <w:pStyle w:val="Spistreci1"/>
        <w:tabs>
          <w:tab w:val="right" w:leader="dot" w:pos="9063"/>
        </w:tabs>
        <w:spacing w:after="120" w:line="240" w:lineRule="auto"/>
        <w:rPr>
          <w:rFonts w:asciiTheme="minorHAnsi" w:eastAsiaTheme="minorEastAsia" w:hAnsiTheme="minorHAnsi" w:cstheme="minorBidi"/>
          <w:noProof/>
          <w:sz w:val="22"/>
          <w:lang w:val="pl-PL" w:eastAsia="pl-PL"/>
        </w:rPr>
      </w:pPr>
      <w:hyperlink w:anchor="_Toc498934886" w:history="1">
        <w:r w:rsidR="00164010" w:rsidRPr="0040290C">
          <w:rPr>
            <w:rStyle w:val="Hipercze"/>
            <w:noProof/>
          </w:rPr>
          <w:t>Załącznik nr 4 do SIWZ – Formularz – Dane ogólne</w:t>
        </w:r>
        <w:r w:rsidR="00164010">
          <w:rPr>
            <w:noProof/>
            <w:webHidden/>
          </w:rPr>
          <w:tab/>
        </w:r>
        <w:r w:rsidR="00164010">
          <w:rPr>
            <w:noProof/>
            <w:webHidden/>
          </w:rPr>
          <w:fldChar w:fldCharType="begin"/>
        </w:r>
        <w:r w:rsidR="00164010">
          <w:rPr>
            <w:noProof/>
            <w:webHidden/>
          </w:rPr>
          <w:instrText xml:space="preserve"> PAGEREF _Toc498934886 \h </w:instrText>
        </w:r>
        <w:r w:rsidR="00164010">
          <w:rPr>
            <w:noProof/>
            <w:webHidden/>
          </w:rPr>
        </w:r>
        <w:r w:rsidR="00164010">
          <w:rPr>
            <w:noProof/>
            <w:webHidden/>
          </w:rPr>
          <w:fldChar w:fldCharType="separate"/>
        </w:r>
        <w:r w:rsidR="00CE3040">
          <w:rPr>
            <w:noProof/>
            <w:webHidden/>
          </w:rPr>
          <w:t>28</w:t>
        </w:r>
        <w:r w:rsidR="00164010">
          <w:rPr>
            <w:noProof/>
            <w:webHidden/>
          </w:rPr>
          <w:fldChar w:fldCharType="end"/>
        </w:r>
      </w:hyperlink>
    </w:p>
    <w:p w:rsidR="00164010" w:rsidRDefault="00520C4A" w:rsidP="003D7D1B">
      <w:pPr>
        <w:pStyle w:val="Spistreci1"/>
        <w:tabs>
          <w:tab w:val="right" w:leader="dot" w:pos="9063"/>
        </w:tabs>
        <w:spacing w:after="120" w:line="240" w:lineRule="auto"/>
        <w:rPr>
          <w:rFonts w:asciiTheme="minorHAnsi" w:eastAsiaTheme="minorEastAsia" w:hAnsiTheme="minorHAnsi" w:cstheme="minorBidi"/>
          <w:noProof/>
          <w:sz w:val="22"/>
          <w:lang w:val="pl-PL" w:eastAsia="pl-PL"/>
        </w:rPr>
      </w:pPr>
      <w:hyperlink w:anchor="_Toc498934887" w:history="1">
        <w:r w:rsidR="00164010" w:rsidRPr="0040290C">
          <w:rPr>
            <w:rStyle w:val="Hipercze"/>
            <w:noProof/>
          </w:rPr>
          <w:t>Załącznik nr 5 do SIWZ – Wzór umowy w sprawie zamówienia publicznego.</w:t>
        </w:r>
        <w:r w:rsidR="00164010">
          <w:rPr>
            <w:noProof/>
            <w:webHidden/>
          </w:rPr>
          <w:tab/>
        </w:r>
        <w:r w:rsidR="00164010">
          <w:rPr>
            <w:noProof/>
            <w:webHidden/>
          </w:rPr>
          <w:fldChar w:fldCharType="begin"/>
        </w:r>
        <w:r w:rsidR="00164010">
          <w:rPr>
            <w:noProof/>
            <w:webHidden/>
          </w:rPr>
          <w:instrText xml:space="preserve"> PAGEREF _Toc498934887 \h </w:instrText>
        </w:r>
        <w:r w:rsidR="00164010">
          <w:rPr>
            <w:noProof/>
            <w:webHidden/>
          </w:rPr>
        </w:r>
        <w:r w:rsidR="00164010">
          <w:rPr>
            <w:noProof/>
            <w:webHidden/>
          </w:rPr>
          <w:fldChar w:fldCharType="separate"/>
        </w:r>
        <w:r w:rsidR="00CE3040">
          <w:rPr>
            <w:noProof/>
            <w:webHidden/>
          </w:rPr>
          <w:t>29</w:t>
        </w:r>
        <w:r w:rsidR="00164010">
          <w:rPr>
            <w:noProof/>
            <w:webHidden/>
          </w:rPr>
          <w:fldChar w:fldCharType="end"/>
        </w:r>
      </w:hyperlink>
    </w:p>
    <w:p w:rsidR="00513D1A" w:rsidRPr="00B928B8" w:rsidRDefault="00C62A2E" w:rsidP="003D7D1B">
      <w:pPr>
        <w:pStyle w:val="Spistreci1"/>
        <w:tabs>
          <w:tab w:val="left" w:pos="3165"/>
        </w:tabs>
        <w:spacing w:after="120" w:line="240" w:lineRule="auto"/>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63265D" w:rsidRDefault="00513D1A" w:rsidP="0063265D">
      <w:pPr>
        <w:rPr>
          <w:sz w:val="20"/>
          <w:szCs w:val="20"/>
          <w:lang w:val="pl-PL"/>
        </w:rPr>
        <w:sectPr w:rsidR="00513D1A" w:rsidRPr="0063265D">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98934859"/>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98934860"/>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Pr="00520C4A"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w:t>
      </w:r>
      <w:r w:rsidR="0031473E">
        <w:rPr>
          <w:rFonts w:ascii="Arial" w:hAnsi="Arial" w:cs="Arial"/>
          <w:sz w:val="20"/>
          <w:szCs w:val="20"/>
          <w:lang w:val="pl-PL"/>
        </w:rPr>
        <w:t>ówień publicznych (Dz. U. z 2017</w:t>
      </w:r>
      <w:r w:rsidRPr="00FB0AEC">
        <w:rPr>
          <w:rFonts w:ascii="Arial" w:hAnsi="Arial" w:cs="Arial"/>
          <w:sz w:val="20"/>
          <w:szCs w:val="20"/>
          <w:lang w:val="pl-PL"/>
        </w:rPr>
        <w:t xml:space="preserve"> r. poz. </w:t>
      </w:r>
      <w:r w:rsidR="0031473E">
        <w:rPr>
          <w:rFonts w:ascii="Arial" w:hAnsi="Arial" w:cs="Arial"/>
          <w:sz w:val="20"/>
          <w:szCs w:val="20"/>
          <w:lang w:val="pl-PL"/>
        </w:rPr>
        <w:t>1579</w:t>
      </w:r>
      <w:r w:rsidR="00A44256">
        <w:rPr>
          <w:rFonts w:ascii="Arial" w:hAnsi="Arial" w:cs="Arial"/>
          <w:sz w:val="20"/>
          <w:szCs w:val="20"/>
          <w:lang w:val="pl-PL"/>
        </w:rPr>
        <w:t xml:space="preserve"> z </w:t>
      </w:r>
      <w:proofErr w:type="spellStart"/>
      <w:r w:rsidR="00A44256" w:rsidRPr="00520C4A">
        <w:rPr>
          <w:rFonts w:ascii="Arial" w:hAnsi="Arial" w:cs="Arial"/>
          <w:sz w:val="20"/>
          <w:szCs w:val="20"/>
          <w:lang w:val="pl-PL"/>
        </w:rPr>
        <w:t>późn</w:t>
      </w:r>
      <w:proofErr w:type="spellEnd"/>
      <w:r w:rsidR="00A44256" w:rsidRPr="00520C4A">
        <w:rPr>
          <w:rFonts w:ascii="Arial" w:hAnsi="Arial" w:cs="Arial"/>
          <w:sz w:val="20"/>
          <w:szCs w:val="20"/>
          <w:lang w:val="pl-PL"/>
        </w:rPr>
        <w:t xml:space="preserve">. </w:t>
      </w:r>
      <w:proofErr w:type="spellStart"/>
      <w:r w:rsidR="00A44256" w:rsidRPr="00520C4A">
        <w:rPr>
          <w:rFonts w:ascii="Arial" w:hAnsi="Arial" w:cs="Arial"/>
          <w:sz w:val="20"/>
          <w:szCs w:val="20"/>
          <w:lang w:val="pl-PL"/>
        </w:rPr>
        <w:t>zm</w:t>
      </w:r>
      <w:proofErr w:type="spellEnd"/>
      <w:r w:rsidRPr="00520C4A">
        <w:rPr>
          <w:rFonts w:ascii="Arial" w:hAnsi="Arial" w:cs="Arial"/>
          <w:sz w:val="20"/>
          <w:szCs w:val="20"/>
          <w:lang w:val="pl-PL"/>
        </w:rPr>
        <w:t>).</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98934861"/>
      <w:r w:rsidRPr="00B62357">
        <w:rPr>
          <w:sz w:val="20"/>
          <w:szCs w:val="20"/>
        </w:rPr>
        <w:t>Tryb udzielenia zamówienia.</w:t>
      </w:r>
      <w:bookmarkEnd w:id="5"/>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98934862"/>
      <w:r w:rsidRPr="006C4BAA">
        <w:rPr>
          <w:sz w:val="20"/>
          <w:szCs w:val="20"/>
        </w:rPr>
        <w:t>Opis przedmiotu zamówienia.</w:t>
      </w:r>
      <w:bookmarkEnd w:id="6"/>
      <w:r w:rsidRPr="006C4BAA">
        <w:rPr>
          <w:sz w:val="20"/>
          <w:szCs w:val="20"/>
        </w:rPr>
        <w:t xml:space="preserve"> </w:t>
      </w:r>
    </w:p>
    <w:p w:rsidR="0031473E" w:rsidRPr="0031473E" w:rsidRDefault="0031473E" w:rsidP="00A44256">
      <w:pPr>
        <w:widowControl w:val="0"/>
        <w:numPr>
          <w:ilvl w:val="0"/>
          <w:numId w:val="33"/>
        </w:numPr>
        <w:suppressAutoHyphens w:val="0"/>
        <w:autoSpaceDE w:val="0"/>
        <w:autoSpaceDN w:val="0"/>
        <w:adjustRightInd w:val="0"/>
        <w:spacing w:after="0" w:line="240" w:lineRule="auto"/>
        <w:ind w:hanging="357"/>
        <w:jc w:val="both"/>
        <w:rPr>
          <w:rFonts w:ascii="Arial" w:hAnsi="Arial" w:cs="Times New Roman"/>
          <w:sz w:val="20"/>
          <w:szCs w:val="20"/>
          <w:lang w:val="pl-PL" w:eastAsia="pl-PL"/>
        </w:rPr>
      </w:pPr>
      <w:bookmarkStart w:id="7" w:name="_Hlk498692323"/>
      <w:r w:rsidRPr="0031473E">
        <w:rPr>
          <w:rFonts w:ascii="Arial" w:hAnsi="Arial" w:cs="Arial"/>
          <w:sz w:val="20"/>
          <w:szCs w:val="20"/>
          <w:lang w:val="pl-PL" w:eastAsia="pl-PL"/>
        </w:rPr>
        <w:t>Przedmiotem zamówienia jest konserwacja oświetlenia ulicznego na</w:t>
      </w:r>
      <w:r>
        <w:rPr>
          <w:rFonts w:ascii="Arial" w:hAnsi="Arial" w:cs="Arial"/>
          <w:sz w:val="20"/>
          <w:szCs w:val="20"/>
          <w:lang w:val="pl-PL" w:eastAsia="pl-PL"/>
        </w:rPr>
        <w:t xml:space="preserve"> terenie Gminy Stare Babice wg w</w:t>
      </w:r>
      <w:r w:rsidRPr="0031473E">
        <w:rPr>
          <w:rFonts w:ascii="Arial" w:hAnsi="Arial" w:cs="Arial"/>
          <w:sz w:val="20"/>
          <w:szCs w:val="20"/>
          <w:lang w:val="pl-PL" w:eastAsia="pl-PL"/>
        </w:rPr>
        <w:t>ykazu opraw oświetleniowych załączonego do niniejszej SIWZ oraz czynności towarzyszące konserwacji wraz z montażem i demontażem oświetlenia świątecznego.</w:t>
      </w:r>
    </w:p>
    <w:p w:rsidR="0031473E" w:rsidRPr="0031473E" w:rsidRDefault="0031473E" w:rsidP="00A44256">
      <w:pPr>
        <w:widowControl w:val="0"/>
        <w:numPr>
          <w:ilvl w:val="0"/>
          <w:numId w:val="33"/>
        </w:numPr>
        <w:suppressAutoHyphens w:val="0"/>
        <w:autoSpaceDE w:val="0"/>
        <w:autoSpaceDN w:val="0"/>
        <w:adjustRightInd w:val="0"/>
        <w:spacing w:after="0" w:line="240" w:lineRule="auto"/>
        <w:ind w:hanging="357"/>
        <w:jc w:val="both"/>
        <w:rPr>
          <w:rFonts w:ascii="Arial" w:hAnsi="Arial" w:cs="Arial"/>
          <w:sz w:val="20"/>
          <w:szCs w:val="20"/>
          <w:lang w:val="pl-PL" w:eastAsia="pl-PL"/>
        </w:rPr>
      </w:pPr>
      <w:r w:rsidRPr="0031473E">
        <w:rPr>
          <w:rFonts w:ascii="Arial" w:hAnsi="Arial" w:cs="Arial"/>
          <w:sz w:val="20"/>
          <w:szCs w:val="20"/>
          <w:lang w:val="pl-PL" w:eastAsia="pl-PL"/>
        </w:rPr>
        <w:t>Wykonawca jest wytwórcą odpadów w rozumieniu ustawy z dnia 14 grudnia 2012 r. o odpadach (</w:t>
      </w:r>
      <w:r w:rsidRPr="0031473E">
        <w:rPr>
          <w:rFonts w:ascii="Arial" w:hAnsi="Arial" w:cs="Arial"/>
          <w:bCs/>
          <w:color w:val="000000"/>
          <w:sz w:val="20"/>
          <w:szCs w:val="20"/>
          <w:lang w:val="pl-PL" w:eastAsia="pl-PL"/>
        </w:rPr>
        <w:t>Dz.U. 2016 poz. 1987</w:t>
      </w:r>
      <w:r w:rsidRPr="0031473E">
        <w:rPr>
          <w:rFonts w:ascii="Arial" w:hAnsi="Arial" w:cs="Arial"/>
          <w:sz w:val="20"/>
          <w:szCs w:val="20"/>
          <w:lang w:val="pl-PL" w:eastAsia="pl-PL"/>
        </w:rPr>
        <w:t>) i jest zobowiązany do gospodarowania odpadami zgodnie z tą ustawą</w:t>
      </w:r>
    </w:p>
    <w:p w:rsidR="0031473E" w:rsidRPr="0031473E" w:rsidRDefault="0031473E" w:rsidP="00A44256">
      <w:pPr>
        <w:widowControl w:val="0"/>
        <w:numPr>
          <w:ilvl w:val="0"/>
          <w:numId w:val="33"/>
        </w:numPr>
        <w:suppressAutoHyphens w:val="0"/>
        <w:autoSpaceDE w:val="0"/>
        <w:autoSpaceDN w:val="0"/>
        <w:adjustRightInd w:val="0"/>
        <w:spacing w:after="0" w:line="240" w:lineRule="auto"/>
        <w:ind w:hanging="357"/>
        <w:jc w:val="both"/>
        <w:rPr>
          <w:rFonts w:ascii="Arial" w:hAnsi="Arial" w:cs="Arial"/>
          <w:sz w:val="20"/>
          <w:szCs w:val="20"/>
          <w:lang w:val="pl-PL"/>
        </w:rPr>
      </w:pPr>
      <w:r w:rsidRPr="0031473E">
        <w:rPr>
          <w:rFonts w:ascii="Arial" w:hAnsi="Arial" w:cs="Arial"/>
          <w:sz w:val="20"/>
          <w:szCs w:val="20"/>
          <w:lang w:val="pl-PL"/>
        </w:rPr>
        <w:t xml:space="preserve">Zasady konserwacji oświetlenia ulicznego na terenie Gminy Stare Babice – w ramach wykonywania przedmiotu zamówienia Wykonawca musi zapewnić: </w:t>
      </w:r>
    </w:p>
    <w:p w:rsidR="0031473E" w:rsidRPr="0031473E" w:rsidRDefault="0031473E" w:rsidP="002B5639">
      <w:pPr>
        <w:widowControl w:val="0"/>
        <w:numPr>
          <w:ilvl w:val="0"/>
          <w:numId w:val="77"/>
        </w:numPr>
        <w:suppressAutoHyphens w:val="0"/>
        <w:autoSpaceDE w:val="0"/>
        <w:autoSpaceDN w:val="0"/>
        <w:adjustRightInd w:val="0"/>
        <w:spacing w:after="0" w:line="240" w:lineRule="auto"/>
        <w:ind w:hanging="357"/>
        <w:jc w:val="both"/>
        <w:rPr>
          <w:rFonts w:ascii="Arial" w:hAnsi="Arial" w:cs="Arial"/>
          <w:sz w:val="20"/>
          <w:szCs w:val="20"/>
          <w:lang w:val="pl-PL"/>
        </w:rPr>
      </w:pPr>
      <w:r w:rsidRPr="0031473E">
        <w:rPr>
          <w:rFonts w:ascii="Arial" w:hAnsi="Arial" w:cs="Arial"/>
          <w:sz w:val="20"/>
          <w:szCs w:val="20"/>
          <w:lang w:val="pl-PL"/>
        </w:rPr>
        <w:t>czynności eksploatacyjne, a w szczególności:</w:t>
      </w:r>
    </w:p>
    <w:p w:rsidR="0031473E" w:rsidRPr="0031473E" w:rsidRDefault="0031473E" w:rsidP="002B5639">
      <w:pPr>
        <w:widowControl w:val="0"/>
        <w:numPr>
          <w:ilvl w:val="0"/>
          <w:numId w:val="78"/>
        </w:numPr>
        <w:suppressAutoHyphens w:val="0"/>
        <w:autoSpaceDE w:val="0"/>
        <w:autoSpaceDN w:val="0"/>
        <w:adjustRightInd w:val="0"/>
        <w:spacing w:after="0" w:line="240" w:lineRule="auto"/>
        <w:ind w:hanging="357"/>
        <w:jc w:val="both"/>
        <w:rPr>
          <w:rFonts w:ascii="Arial" w:hAnsi="Arial" w:cs="Arial"/>
          <w:sz w:val="20"/>
          <w:szCs w:val="20"/>
          <w:lang w:val="pl-PL"/>
        </w:rPr>
      </w:pPr>
      <w:r w:rsidRPr="0031473E">
        <w:rPr>
          <w:rFonts w:ascii="Arial" w:hAnsi="Arial" w:cs="Arial"/>
          <w:sz w:val="20"/>
          <w:szCs w:val="20"/>
          <w:lang w:val="pl-PL"/>
        </w:rPr>
        <w:t xml:space="preserve">przeglądy techniczne urządzeń, aparatury zasilającej, pomiarowej i sterowniczej, </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oględziny tras linii napowietrznych i kablowych oraz urządzeń z nimi związanych,</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przeglądy techniczne opraw i wnęk latarni, </w:t>
      </w:r>
    </w:p>
    <w:p w:rsidR="0031473E" w:rsidRPr="00520C4A"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zabezpieczenie szaf oświetleniowych przed dostępem osób postronnych w taki sposób, aby dostęp do nich miały tylko osoby upoważnione przez </w:t>
      </w:r>
      <w:r w:rsidRPr="00520C4A">
        <w:rPr>
          <w:rFonts w:ascii="Arial" w:hAnsi="Arial" w:cs="Arial"/>
          <w:sz w:val="20"/>
          <w:szCs w:val="20"/>
          <w:lang w:val="pl-PL"/>
        </w:rPr>
        <w:t>Zamawiając</w:t>
      </w:r>
      <w:r w:rsidR="00520C4A" w:rsidRPr="00520C4A">
        <w:rPr>
          <w:rFonts w:ascii="Arial" w:hAnsi="Arial" w:cs="Arial"/>
          <w:sz w:val="20"/>
          <w:szCs w:val="20"/>
          <w:lang w:val="pl-PL"/>
        </w:rPr>
        <w:t>ego</w:t>
      </w:r>
      <w:r w:rsidRPr="00520C4A">
        <w:rPr>
          <w:rFonts w:ascii="Arial" w:hAnsi="Arial" w:cs="Arial"/>
          <w:sz w:val="20"/>
          <w:szCs w:val="20"/>
          <w:lang w:val="pl-PL"/>
        </w:rPr>
        <w:t xml:space="preserve">, </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świecenie wszystkich opraw określonych w wykazie, </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rsidR="0031473E" w:rsidRPr="00520C4A"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utrzymywanie we właściwym stanie technicznym osłon i odbłyśników opraw tak, aby nie powodowały </w:t>
      </w:r>
      <w:proofErr w:type="spellStart"/>
      <w:r w:rsidRPr="00520C4A">
        <w:rPr>
          <w:rFonts w:ascii="Arial" w:hAnsi="Arial" w:cs="Arial"/>
          <w:sz w:val="20"/>
          <w:szCs w:val="20"/>
          <w:lang w:val="pl-PL"/>
        </w:rPr>
        <w:t>olśnień</w:t>
      </w:r>
      <w:proofErr w:type="spellEnd"/>
      <w:r w:rsidRPr="00520C4A">
        <w:rPr>
          <w:rFonts w:ascii="Arial" w:hAnsi="Arial" w:cs="Arial"/>
          <w:sz w:val="20"/>
          <w:szCs w:val="20"/>
          <w:lang w:val="pl-PL"/>
        </w:rPr>
        <w:t>,</w:t>
      </w:r>
    </w:p>
    <w:p w:rsidR="0031473E" w:rsidRPr="0031473E" w:rsidRDefault="0031473E" w:rsidP="002B5639">
      <w:pPr>
        <w:widowControl w:val="0"/>
        <w:numPr>
          <w:ilvl w:val="0"/>
          <w:numId w:val="7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utrzymanie estetycznego wyglądu urządzeń poprzez:</w:t>
      </w:r>
    </w:p>
    <w:p w:rsidR="0031473E" w:rsidRPr="0031473E" w:rsidRDefault="0031473E"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rsidR="0031473E" w:rsidRPr="0031473E" w:rsidRDefault="0031473E"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31473E">
        <w:rPr>
          <w:rFonts w:ascii="Arial" w:hAnsi="Arial" w:cs="Arial"/>
          <w:sz w:val="20"/>
          <w:szCs w:val="20"/>
          <w:lang w:val="pl-PL"/>
        </w:rPr>
        <w:t>wypionowane</w:t>
      </w:r>
      <w:proofErr w:type="spellEnd"/>
      <w:r w:rsidRPr="0031473E">
        <w:rPr>
          <w:rFonts w:ascii="Arial" w:hAnsi="Arial" w:cs="Arial"/>
          <w:sz w:val="20"/>
          <w:szCs w:val="20"/>
          <w:lang w:val="pl-PL"/>
        </w:rPr>
        <w:t>, czyste słupy bez plakatów i anonsów,</w:t>
      </w:r>
    </w:p>
    <w:p w:rsidR="0031473E" w:rsidRPr="0031473E" w:rsidRDefault="0031473E"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systematyczne usuwanie z latarń, szaf oświetleniowych plakatów, anonsów, nielegalnych reklam i tabliczek informacyjnych, obejm, uchwytów, linek, sznurów,</w:t>
      </w:r>
    </w:p>
    <w:p w:rsidR="0031473E" w:rsidRPr="0031473E" w:rsidRDefault="0031473E"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utrzymanie metalowych części bez korozji. </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fachowe, całodobowe pogotowie oświetlenia ulic, wyposażone w środki łączności, środki transportu i odpowiedni sprzęt specjalistyczny (podnośnik samochodowy dopuszczon</w:t>
      </w:r>
      <w:r w:rsidR="00A44256">
        <w:rPr>
          <w:rFonts w:ascii="Arial" w:hAnsi="Arial" w:cs="Arial"/>
          <w:sz w:val="20"/>
          <w:szCs w:val="20"/>
          <w:lang w:val="pl-PL"/>
        </w:rPr>
        <w:t>y</w:t>
      </w:r>
      <w:r w:rsidRPr="0031473E">
        <w:rPr>
          <w:rFonts w:ascii="Arial" w:hAnsi="Arial" w:cs="Arial"/>
          <w:sz w:val="20"/>
          <w:szCs w:val="20"/>
          <w:lang w:val="pl-PL"/>
        </w:rPr>
        <w:t xml:space="preserve"> do pracy pod napięciem), umożliwiające natychmiastową reakcję na zgłoszenia o usterkach </w:t>
      </w:r>
      <w:r w:rsidRPr="0031473E">
        <w:rPr>
          <w:rFonts w:ascii="Arial" w:hAnsi="Arial" w:cs="Arial"/>
          <w:sz w:val="20"/>
          <w:szCs w:val="20"/>
          <w:lang w:val="pl-PL"/>
        </w:rPr>
        <w:lastRenderedPageBreak/>
        <w:t>i awariach;</w:t>
      </w:r>
    </w:p>
    <w:p w:rsidR="0031473E" w:rsidRPr="00520C4A"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bieżące odbieranie zgłoszeń o usterkach i awariach i likwidacja w/w awarii w ciągu maksymalnie </w:t>
      </w:r>
      <w:r w:rsidR="006A4120" w:rsidRPr="00520C4A">
        <w:rPr>
          <w:rFonts w:ascii="Arial" w:hAnsi="Arial" w:cs="Arial"/>
          <w:sz w:val="20"/>
          <w:szCs w:val="20"/>
          <w:lang w:val="pl-PL"/>
        </w:rPr>
        <w:t>….</w:t>
      </w:r>
      <w:r w:rsidRPr="00520C4A">
        <w:rPr>
          <w:rFonts w:ascii="Arial" w:hAnsi="Arial" w:cs="Arial"/>
          <w:sz w:val="20"/>
          <w:szCs w:val="20"/>
          <w:lang w:val="pl-PL"/>
        </w:rPr>
        <w:t xml:space="preserve"> </w:t>
      </w:r>
      <w:r w:rsidR="006A4120" w:rsidRPr="00520C4A">
        <w:rPr>
          <w:rFonts w:ascii="Arial" w:hAnsi="Arial" w:cs="Arial"/>
          <w:sz w:val="20"/>
          <w:szCs w:val="20"/>
          <w:lang w:val="pl-PL"/>
        </w:rPr>
        <w:t>g</w:t>
      </w:r>
      <w:r w:rsidRPr="00520C4A">
        <w:rPr>
          <w:rFonts w:ascii="Arial" w:hAnsi="Arial" w:cs="Arial"/>
          <w:sz w:val="20"/>
          <w:szCs w:val="20"/>
          <w:lang w:val="pl-PL"/>
        </w:rPr>
        <w:t>odzin</w:t>
      </w:r>
      <w:r w:rsidR="006A4120" w:rsidRPr="00520C4A">
        <w:rPr>
          <w:rFonts w:ascii="Arial" w:hAnsi="Arial" w:cs="Arial"/>
          <w:sz w:val="20"/>
          <w:szCs w:val="20"/>
          <w:lang w:val="pl-PL"/>
        </w:rPr>
        <w:t xml:space="preserve"> (ilość godzin zostanie uzupełniona na podstawie oferty Wykonawcy)</w:t>
      </w:r>
      <w:r w:rsidRPr="00520C4A">
        <w:rPr>
          <w:rFonts w:ascii="Arial" w:hAnsi="Arial" w:cs="Arial"/>
          <w:sz w:val="20"/>
          <w:szCs w:val="20"/>
          <w:lang w:val="pl-PL"/>
        </w:rPr>
        <w:t xml:space="preserve"> od momentu zgłoszenia wraz z informacją do Zamawiającego o wykonaniu tych zadań;</w:t>
      </w:r>
    </w:p>
    <w:p w:rsidR="0031473E" w:rsidRPr="00520C4A"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 xml:space="preserve">wymiana wyeksploatowanych źródeł światła w terminie maksymalnie </w:t>
      </w:r>
      <w:r w:rsidR="006A4120" w:rsidRPr="00520C4A">
        <w:rPr>
          <w:rFonts w:ascii="Arial" w:hAnsi="Arial" w:cs="Arial"/>
          <w:sz w:val="20"/>
          <w:szCs w:val="20"/>
          <w:lang w:val="pl-PL"/>
        </w:rPr>
        <w:t>…. godzin (ilość godzin zostanie uzupełniona na podstawie oferty Wykonawcy)</w:t>
      </w:r>
      <w:r w:rsidRPr="00520C4A">
        <w:rPr>
          <w:rFonts w:ascii="Arial" w:hAnsi="Arial" w:cs="Arial"/>
          <w:sz w:val="20"/>
          <w:szCs w:val="20"/>
          <w:lang w:val="pl-PL"/>
        </w:rPr>
        <w:t xml:space="preserve"> od momentu zgłoszenia;</w:t>
      </w:r>
    </w:p>
    <w:p w:rsidR="0031473E" w:rsidRPr="00520C4A"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informowanie Zamawiającego o awariach sieci zasilającej i urządzeń sterowniczych, powodujących czasowe zaciemnienie ulic;</w:t>
      </w:r>
    </w:p>
    <w:p w:rsidR="0031473E" w:rsidRPr="00520C4A"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max. 2 godzin od chwili otrzymania zgłoszenia o takim zagrożeniu oraz doprowadzenie uszkodzonych urządzeń do prawidłowego stanu technicznego w ciągu 24 godzin po usunięciu zagrożenia (a wymiana złamanych słupów w ciągu max 5 dni);</w:t>
      </w:r>
    </w:p>
    <w:p w:rsidR="0031473E" w:rsidRPr="00520C4A"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(dotyczy skrzynek SON w stacjach transformatorowych) lub </w:t>
      </w:r>
      <w:proofErr w:type="spellStart"/>
      <w:r w:rsidRPr="00520C4A">
        <w:rPr>
          <w:rFonts w:ascii="Arial" w:hAnsi="Arial" w:cs="Arial"/>
          <w:sz w:val="20"/>
          <w:szCs w:val="20"/>
          <w:lang w:val="pl-PL"/>
        </w:rPr>
        <w:t>Innogy</w:t>
      </w:r>
      <w:proofErr w:type="spellEnd"/>
      <w:r w:rsidRPr="00520C4A">
        <w:rPr>
          <w:rFonts w:ascii="Arial" w:hAnsi="Arial" w:cs="Arial"/>
          <w:sz w:val="20"/>
          <w:szCs w:val="20"/>
          <w:lang w:val="pl-PL"/>
        </w:rPr>
        <w:t xml:space="preserve"> Stoen Operator Sp. z o.o. Centrum Obsługi Klientów </w:t>
      </w:r>
      <w:proofErr w:type="spellStart"/>
      <w:proofErr w:type="gramStart"/>
      <w:r w:rsidRPr="00520C4A">
        <w:rPr>
          <w:rFonts w:ascii="Arial" w:hAnsi="Arial" w:cs="Arial"/>
          <w:sz w:val="20"/>
          <w:szCs w:val="20"/>
          <w:lang w:val="pl-PL"/>
        </w:rPr>
        <w:t>ul.Rudzka</w:t>
      </w:r>
      <w:proofErr w:type="spellEnd"/>
      <w:proofErr w:type="gramEnd"/>
      <w:r w:rsidRPr="00520C4A">
        <w:rPr>
          <w:rFonts w:ascii="Arial" w:hAnsi="Arial" w:cs="Arial"/>
          <w:sz w:val="20"/>
          <w:szCs w:val="20"/>
          <w:lang w:val="pl-PL"/>
        </w:rPr>
        <w:t xml:space="preserve"> 18, Warszawa o planowanych terminach odczytu z siedmiodniowym wyprzedzeniem. Odczyty należy wykonywać w godzinach pracy Urzędu Gminy </w:t>
      </w:r>
      <w:proofErr w:type="spellStart"/>
      <w:r w:rsidRPr="00520C4A">
        <w:rPr>
          <w:rFonts w:ascii="Arial" w:hAnsi="Arial" w:cs="Arial"/>
          <w:sz w:val="20"/>
          <w:szCs w:val="20"/>
          <w:lang w:val="pl-PL"/>
        </w:rPr>
        <w:t>t.j</w:t>
      </w:r>
      <w:proofErr w:type="spellEnd"/>
      <w:r w:rsidRPr="00520C4A">
        <w:rPr>
          <w:rFonts w:ascii="Arial" w:hAnsi="Arial" w:cs="Arial"/>
          <w:sz w:val="20"/>
          <w:szCs w:val="20"/>
          <w:lang w:val="pl-PL"/>
        </w:rPr>
        <w:t xml:space="preserve">. od 8.00 16.00 od poniedziałku do </w:t>
      </w:r>
      <w:r w:rsidR="002272A4" w:rsidRPr="00520C4A">
        <w:rPr>
          <w:rFonts w:ascii="Arial" w:hAnsi="Arial" w:cs="Arial"/>
          <w:sz w:val="20"/>
          <w:szCs w:val="20"/>
          <w:lang w:val="pl-PL"/>
        </w:rPr>
        <w:t>czwartku oraz od 8.00 do 15 w piątek</w:t>
      </w:r>
      <w:r w:rsidRPr="00520C4A">
        <w:rPr>
          <w:rFonts w:ascii="Arial" w:hAnsi="Arial" w:cs="Arial"/>
          <w:sz w:val="20"/>
          <w:szCs w:val="20"/>
          <w:lang w:val="pl-PL"/>
        </w:rPr>
        <w:t>;</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zapewnienie transportu dla potrzeb kontroli stanu oświetlenia;</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w:t>
      </w:r>
      <w:proofErr w:type="spellStart"/>
      <w:proofErr w:type="gramStart"/>
      <w:r w:rsidRPr="0031473E">
        <w:rPr>
          <w:rFonts w:ascii="Arial" w:hAnsi="Arial" w:cs="Arial"/>
          <w:sz w:val="20"/>
          <w:szCs w:val="20"/>
          <w:lang w:val="pl-PL"/>
        </w:rPr>
        <w:t>ul.Rudzka</w:t>
      </w:r>
      <w:proofErr w:type="spellEnd"/>
      <w:proofErr w:type="gramEnd"/>
      <w:r w:rsidRPr="0031473E">
        <w:rPr>
          <w:rFonts w:ascii="Arial" w:hAnsi="Arial" w:cs="Arial"/>
          <w:sz w:val="20"/>
          <w:szCs w:val="20"/>
          <w:lang w:val="pl-PL"/>
        </w:rPr>
        <w:t xml:space="preserve"> 18, Warszawa w zakresie eksploatacji oświetlenia zewnętrznego między konserwatorami oświetlenia z Zakładem Energetycznym zgodnie z załączoną do SIWZ instrukcją;</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ul.</w:t>
      </w:r>
      <w:r w:rsidR="007E0B84">
        <w:rPr>
          <w:rFonts w:ascii="Arial" w:hAnsi="Arial" w:cs="Arial"/>
          <w:sz w:val="20"/>
          <w:szCs w:val="20"/>
          <w:lang w:val="pl-PL"/>
        </w:rPr>
        <w:t xml:space="preserve"> </w:t>
      </w:r>
      <w:r w:rsidRPr="0031473E">
        <w:rPr>
          <w:rFonts w:ascii="Arial" w:hAnsi="Arial" w:cs="Arial"/>
          <w:sz w:val="20"/>
          <w:szCs w:val="20"/>
          <w:lang w:val="pl-PL"/>
        </w:rPr>
        <w:t>Rudzka 18, Warszawa i egzekwowanie jak najszybszego usunięcia awarii;</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wykonawca ma obowiązek uczestniczenia w odbiorach </w:t>
      </w:r>
      <w:r w:rsidR="002272A4">
        <w:rPr>
          <w:rFonts w:ascii="Arial" w:hAnsi="Arial" w:cs="Arial"/>
          <w:sz w:val="20"/>
          <w:szCs w:val="20"/>
          <w:lang w:val="pl-PL"/>
        </w:rPr>
        <w:t>remontowanych i nowych urządzeń;</w:t>
      </w:r>
      <w:r w:rsidRPr="0031473E">
        <w:rPr>
          <w:rFonts w:ascii="Arial" w:hAnsi="Arial" w:cs="Arial"/>
          <w:sz w:val="20"/>
          <w:szCs w:val="20"/>
          <w:lang w:val="pl-PL"/>
        </w:rPr>
        <w:t xml:space="preserve"> </w:t>
      </w:r>
      <w:r w:rsidR="002272A4">
        <w:rPr>
          <w:rFonts w:ascii="Arial" w:hAnsi="Arial" w:cs="Arial"/>
          <w:sz w:val="20"/>
          <w:szCs w:val="20"/>
          <w:lang w:val="pl-PL"/>
        </w:rPr>
        <w:t>u</w:t>
      </w:r>
      <w:r w:rsidRPr="0031473E">
        <w:rPr>
          <w:rFonts w:ascii="Arial" w:hAnsi="Arial" w:cs="Arial"/>
          <w:sz w:val="20"/>
          <w:szCs w:val="20"/>
          <w:lang w:val="pl-PL"/>
        </w:rPr>
        <w:t>rządzenia te włącza się do konserwacji po podpisaniu protokołu odbioru;</w:t>
      </w:r>
    </w:p>
    <w:p w:rsidR="0031473E" w:rsidRPr="0031473E" w:rsidRDefault="007E0B84"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0031473E" w:rsidRPr="0031473E">
        <w:rPr>
          <w:rFonts w:ascii="Arial" w:hAnsi="Arial" w:cs="Arial"/>
          <w:sz w:val="20"/>
          <w:szCs w:val="20"/>
          <w:lang w:val="pl-PL"/>
        </w:rPr>
        <w:t xml:space="preserve">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wykonywanie regulacji zegarów astronomicznych w celu zapewnienia jednoczesnego czasu zapalania się poszczególnych odcinków oświetlenia ulicznego, w ciągu 24 godzin od zgłoszenia Zamawiającego;</w:t>
      </w:r>
    </w:p>
    <w:p w:rsidR="0031473E" w:rsidRP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w:t>
      </w:r>
      <w:r w:rsidR="007E0B84">
        <w:rPr>
          <w:rFonts w:ascii="Arial" w:hAnsi="Arial" w:cs="Arial"/>
          <w:sz w:val="20"/>
          <w:szCs w:val="20"/>
          <w:lang w:val="pl-PL"/>
        </w:rPr>
        <w:t>lientów ul. Rudzka 18, Warszawa;</w:t>
      </w:r>
      <w:r w:rsidRPr="0031473E">
        <w:rPr>
          <w:rFonts w:ascii="Arial" w:hAnsi="Arial" w:cs="Arial"/>
          <w:sz w:val="20"/>
          <w:szCs w:val="20"/>
          <w:lang w:val="pl-PL"/>
        </w:rPr>
        <w:t xml:space="preserve"> </w:t>
      </w:r>
    </w:p>
    <w:p w:rsidR="0031473E" w:rsidRDefault="0031473E" w:rsidP="002B5639">
      <w:pPr>
        <w:widowControl w:val="0"/>
        <w:numPr>
          <w:ilvl w:val="0"/>
          <w:numId w:val="77"/>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Wykonawca w ramach konserwacji oświetlenia zobowiązany będzie do zamontowania oraz demontażu oświetlenia świątecznego</w:t>
      </w:r>
      <w:r w:rsidR="00794895">
        <w:rPr>
          <w:rFonts w:ascii="Arial" w:hAnsi="Arial" w:cs="Arial"/>
          <w:bCs/>
          <w:sz w:val="20"/>
          <w:szCs w:val="20"/>
          <w:lang w:val="pl-PL"/>
        </w:rPr>
        <w:t xml:space="preserve"> jak i bieżącej naprawy</w:t>
      </w:r>
      <w:r w:rsidRPr="0031473E">
        <w:rPr>
          <w:rFonts w:ascii="Arial" w:hAnsi="Arial" w:cs="Arial"/>
          <w:bCs/>
          <w:sz w:val="20"/>
          <w:szCs w:val="20"/>
          <w:lang w:val="pl-PL"/>
        </w:rPr>
        <w:t>, które będzie obejmowało:</w:t>
      </w:r>
    </w:p>
    <w:p w:rsidR="0031473E" w:rsidRDefault="0031473E"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63 szt. rożków świetlnych oraz 16 dekoracji latarniowych (gwiazdki);</w:t>
      </w:r>
    </w:p>
    <w:p w:rsidR="0031473E" w:rsidRDefault="0031473E"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1 projektor na słupie przed budynkiem Urzędu Gminy ul. Rynek 21;</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i uruchomienie choinki (wraz z zapewnieniem wyłącznika w celu możliwości załączania i wyłączania lampek na choince) przed budynkiem Urzędu Gminy ul. Rynek 21;</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oświetlenia świątecznego na choince przed budynkiem Urzędu Gminy ul. Rynek 32 Stare Babice;</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oświetlenia świątecznego na choince przed budynkiem OSP w Borzęcinie Dużym;</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Dekoracji wolnostojącej 3</w:t>
      </w:r>
      <w:r w:rsidR="00794895">
        <w:rPr>
          <w:rFonts w:ascii="Arial" w:hAnsi="Arial" w:cs="Arial"/>
          <w:bCs/>
          <w:sz w:val="20"/>
          <w:szCs w:val="20"/>
          <w:lang w:val="pl-PL"/>
        </w:rPr>
        <w:t xml:space="preserve"> </w:t>
      </w:r>
      <w:r w:rsidR="0031473E" w:rsidRPr="00794895">
        <w:rPr>
          <w:rFonts w:ascii="Arial" w:hAnsi="Arial" w:cs="Arial"/>
          <w:bCs/>
          <w:sz w:val="20"/>
          <w:szCs w:val="20"/>
          <w:lang w:val="pl-PL"/>
        </w:rPr>
        <w:t xml:space="preserve">D (średnica 300 cm, wysokość 290 cm) – Miś; </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dekoracji wolnostojącej 3</w:t>
      </w:r>
      <w:r w:rsidR="00794895">
        <w:rPr>
          <w:rFonts w:ascii="Arial" w:hAnsi="Arial" w:cs="Arial"/>
          <w:bCs/>
          <w:sz w:val="20"/>
          <w:szCs w:val="20"/>
          <w:lang w:val="pl-PL"/>
        </w:rPr>
        <w:t xml:space="preserve"> </w:t>
      </w:r>
      <w:r w:rsidR="0031473E" w:rsidRPr="00794895">
        <w:rPr>
          <w:rFonts w:ascii="Arial" w:hAnsi="Arial" w:cs="Arial"/>
          <w:bCs/>
          <w:sz w:val="20"/>
          <w:szCs w:val="20"/>
          <w:lang w:val="pl-PL"/>
        </w:rPr>
        <w:t>D (wymiary: 80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w:t>
      </w:r>
      <w:r w:rsidR="00794895">
        <w:rPr>
          <w:rFonts w:ascii="Arial" w:hAnsi="Arial" w:cs="Arial"/>
          <w:bCs/>
          <w:sz w:val="20"/>
          <w:szCs w:val="20"/>
          <w:lang w:val="pl-PL"/>
        </w:rPr>
        <w:t xml:space="preserve"> </w:t>
      </w:r>
      <w:r w:rsidR="0031473E" w:rsidRPr="00794895">
        <w:rPr>
          <w:rFonts w:ascii="Arial" w:hAnsi="Arial" w:cs="Arial"/>
          <w:bCs/>
          <w:sz w:val="20"/>
          <w:szCs w:val="20"/>
          <w:lang w:val="pl-PL"/>
        </w:rPr>
        <w:t>x</w:t>
      </w:r>
      <w:r w:rsidR="00794895">
        <w:rPr>
          <w:rFonts w:ascii="Arial" w:hAnsi="Arial" w:cs="Arial"/>
          <w:bCs/>
          <w:sz w:val="20"/>
          <w:szCs w:val="20"/>
          <w:lang w:val="pl-PL"/>
        </w:rPr>
        <w:t xml:space="preserve"> </w:t>
      </w:r>
      <w:r w:rsidR="0031473E" w:rsidRPr="00794895">
        <w:rPr>
          <w:rFonts w:ascii="Arial" w:hAnsi="Arial" w:cs="Arial"/>
          <w:bCs/>
          <w:sz w:val="20"/>
          <w:szCs w:val="20"/>
          <w:lang w:val="pl-PL"/>
        </w:rPr>
        <w:t>190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w:t>
      </w:r>
      <w:r w:rsidR="00794895">
        <w:rPr>
          <w:rFonts w:ascii="Arial" w:hAnsi="Arial" w:cs="Arial"/>
          <w:bCs/>
          <w:sz w:val="20"/>
          <w:szCs w:val="20"/>
          <w:lang w:val="pl-PL"/>
        </w:rPr>
        <w:t xml:space="preserve"> </w:t>
      </w:r>
      <w:r w:rsidR="0031473E" w:rsidRPr="00794895">
        <w:rPr>
          <w:rFonts w:ascii="Arial" w:hAnsi="Arial" w:cs="Arial"/>
          <w:bCs/>
          <w:sz w:val="20"/>
          <w:szCs w:val="20"/>
          <w:lang w:val="pl-PL"/>
        </w:rPr>
        <w:t>x</w:t>
      </w:r>
      <w:r w:rsidR="00794895">
        <w:rPr>
          <w:rFonts w:ascii="Arial" w:hAnsi="Arial" w:cs="Arial"/>
          <w:bCs/>
          <w:sz w:val="20"/>
          <w:szCs w:val="20"/>
          <w:lang w:val="pl-PL"/>
        </w:rPr>
        <w:t xml:space="preserve"> </w:t>
      </w:r>
      <w:r w:rsidR="0031473E" w:rsidRPr="00794895">
        <w:rPr>
          <w:rFonts w:ascii="Arial" w:hAnsi="Arial" w:cs="Arial"/>
          <w:bCs/>
          <w:sz w:val="20"/>
          <w:szCs w:val="20"/>
          <w:lang w:val="pl-PL"/>
        </w:rPr>
        <w:t>180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 – Renifer;</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dekoracji 3</w:t>
      </w:r>
      <w:r w:rsidR="00794895">
        <w:rPr>
          <w:rFonts w:ascii="Arial" w:hAnsi="Arial" w:cs="Arial"/>
          <w:bCs/>
          <w:sz w:val="20"/>
          <w:szCs w:val="20"/>
          <w:lang w:val="pl-PL"/>
        </w:rPr>
        <w:t xml:space="preserve"> </w:t>
      </w:r>
      <w:r w:rsidR="0031473E" w:rsidRPr="00794895">
        <w:rPr>
          <w:rFonts w:ascii="Arial" w:hAnsi="Arial" w:cs="Arial"/>
          <w:bCs/>
          <w:sz w:val="20"/>
          <w:szCs w:val="20"/>
          <w:lang w:val="pl-PL"/>
        </w:rPr>
        <w:t>D wolnostojącej (wymiary: 250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w:t>
      </w:r>
      <w:r w:rsidR="00794895">
        <w:rPr>
          <w:rFonts w:ascii="Arial" w:hAnsi="Arial" w:cs="Arial"/>
          <w:bCs/>
          <w:sz w:val="20"/>
          <w:szCs w:val="20"/>
          <w:lang w:val="pl-PL"/>
        </w:rPr>
        <w:t xml:space="preserve"> </w:t>
      </w:r>
      <w:r w:rsidR="0031473E" w:rsidRPr="00794895">
        <w:rPr>
          <w:rFonts w:ascii="Arial" w:hAnsi="Arial" w:cs="Arial"/>
          <w:bCs/>
          <w:sz w:val="20"/>
          <w:szCs w:val="20"/>
          <w:lang w:val="pl-PL"/>
        </w:rPr>
        <w:t>x</w:t>
      </w:r>
      <w:r w:rsidR="00794895">
        <w:rPr>
          <w:rFonts w:ascii="Arial" w:hAnsi="Arial" w:cs="Arial"/>
          <w:bCs/>
          <w:sz w:val="20"/>
          <w:szCs w:val="20"/>
          <w:lang w:val="pl-PL"/>
        </w:rPr>
        <w:t xml:space="preserve"> </w:t>
      </w:r>
      <w:r w:rsidR="0031473E" w:rsidRPr="00794895">
        <w:rPr>
          <w:rFonts w:ascii="Arial" w:hAnsi="Arial" w:cs="Arial"/>
          <w:bCs/>
          <w:sz w:val="20"/>
          <w:szCs w:val="20"/>
          <w:lang w:val="pl-PL"/>
        </w:rPr>
        <w:t>120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w:t>
      </w:r>
      <w:r w:rsidR="00794895">
        <w:rPr>
          <w:rFonts w:ascii="Arial" w:hAnsi="Arial" w:cs="Arial"/>
          <w:bCs/>
          <w:sz w:val="20"/>
          <w:szCs w:val="20"/>
          <w:lang w:val="pl-PL"/>
        </w:rPr>
        <w:t xml:space="preserve"> </w:t>
      </w:r>
      <w:r w:rsidR="0031473E" w:rsidRPr="00794895">
        <w:rPr>
          <w:rFonts w:ascii="Arial" w:hAnsi="Arial" w:cs="Arial"/>
          <w:bCs/>
          <w:sz w:val="20"/>
          <w:szCs w:val="20"/>
          <w:lang w:val="pl-PL"/>
        </w:rPr>
        <w:t>x</w:t>
      </w:r>
      <w:r w:rsidR="00794895">
        <w:rPr>
          <w:rFonts w:ascii="Arial" w:hAnsi="Arial" w:cs="Arial"/>
          <w:bCs/>
          <w:sz w:val="20"/>
          <w:szCs w:val="20"/>
          <w:lang w:val="pl-PL"/>
        </w:rPr>
        <w:t xml:space="preserve"> </w:t>
      </w:r>
      <w:r w:rsidR="0031473E" w:rsidRPr="00794895">
        <w:rPr>
          <w:rFonts w:ascii="Arial" w:hAnsi="Arial" w:cs="Arial"/>
          <w:bCs/>
          <w:sz w:val="20"/>
          <w:szCs w:val="20"/>
          <w:lang w:val="pl-PL"/>
        </w:rPr>
        <w:t>150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 – Sanie;</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m</w:t>
      </w:r>
      <w:r w:rsidR="0031473E" w:rsidRPr="00794895">
        <w:rPr>
          <w:rFonts w:ascii="Arial" w:hAnsi="Arial" w:cs="Arial"/>
          <w:bCs/>
          <w:sz w:val="20"/>
          <w:szCs w:val="20"/>
          <w:lang w:val="pl-PL"/>
        </w:rPr>
        <w:t>ontaż dekoracji wolnostojącej 3</w:t>
      </w:r>
      <w:r w:rsidR="00794895">
        <w:rPr>
          <w:rFonts w:ascii="Arial" w:hAnsi="Arial" w:cs="Arial"/>
          <w:bCs/>
          <w:sz w:val="20"/>
          <w:szCs w:val="20"/>
          <w:lang w:val="pl-PL"/>
        </w:rPr>
        <w:t xml:space="preserve"> </w:t>
      </w:r>
      <w:r w:rsidR="0031473E" w:rsidRPr="00794895">
        <w:rPr>
          <w:rFonts w:ascii="Arial" w:hAnsi="Arial" w:cs="Arial"/>
          <w:bCs/>
          <w:sz w:val="20"/>
          <w:szCs w:val="20"/>
          <w:lang w:val="pl-PL"/>
        </w:rPr>
        <w:t>D (wymiary: 300</w:t>
      </w:r>
      <w:r w:rsidR="00794895">
        <w:rPr>
          <w:rFonts w:ascii="Arial" w:hAnsi="Arial" w:cs="Arial"/>
          <w:bCs/>
          <w:sz w:val="20"/>
          <w:szCs w:val="20"/>
          <w:lang w:val="pl-PL"/>
        </w:rPr>
        <w:t xml:space="preserve"> </w:t>
      </w:r>
      <w:r w:rsidR="0031473E" w:rsidRPr="00794895">
        <w:rPr>
          <w:rFonts w:ascii="Arial" w:hAnsi="Arial" w:cs="Arial"/>
          <w:bCs/>
          <w:sz w:val="20"/>
          <w:szCs w:val="20"/>
          <w:lang w:val="pl-PL"/>
        </w:rPr>
        <w:t>cm</w:t>
      </w:r>
      <w:r w:rsidR="00794895">
        <w:rPr>
          <w:rFonts w:ascii="Arial" w:hAnsi="Arial" w:cs="Arial"/>
          <w:bCs/>
          <w:sz w:val="20"/>
          <w:szCs w:val="20"/>
          <w:lang w:val="pl-PL"/>
        </w:rPr>
        <w:t xml:space="preserve"> </w:t>
      </w:r>
      <w:r w:rsidR="0031473E" w:rsidRPr="00794895">
        <w:rPr>
          <w:rFonts w:ascii="Arial" w:hAnsi="Arial" w:cs="Arial"/>
          <w:bCs/>
          <w:sz w:val="20"/>
          <w:szCs w:val="20"/>
          <w:lang w:val="pl-PL"/>
        </w:rPr>
        <w:t>x</w:t>
      </w:r>
      <w:r w:rsidR="00794895">
        <w:rPr>
          <w:rFonts w:ascii="Arial" w:hAnsi="Arial" w:cs="Arial"/>
          <w:bCs/>
          <w:sz w:val="20"/>
          <w:szCs w:val="20"/>
          <w:lang w:val="pl-PL"/>
        </w:rPr>
        <w:t xml:space="preserve"> </w:t>
      </w:r>
      <w:r w:rsidR="0031473E" w:rsidRPr="00794895">
        <w:rPr>
          <w:rFonts w:ascii="Arial" w:hAnsi="Arial" w:cs="Arial"/>
          <w:bCs/>
          <w:sz w:val="20"/>
          <w:szCs w:val="20"/>
          <w:lang w:val="pl-PL"/>
        </w:rPr>
        <w:t>200</w:t>
      </w:r>
      <w:r w:rsidR="00794895">
        <w:rPr>
          <w:rFonts w:ascii="Arial" w:hAnsi="Arial" w:cs="Arial"/>
          <w:bCs/>
          <w:sz w:val="20"/>
          <w:szCs w:val="20"/>
          <w:lang w:val="pl-PL"/>
        </w:rPr>
        <w:t xml:space="preserve"> </w:t>
      </w:r>
      <w:r w:rsidR="0031473E" w:rsidRPr="00794895">
        <w:rPr>
          <w:rFonts w:ascii="Arial" w:hAnsi="Arial" w:cs="Arial"/>
          <w:bCs/>
          <w:sz w:val="20"/>
          <w:szCs w:val="20"/>
          <w:lang w:val="pl-PL"/>
        </w:rPr>
        <w:t xml:space="preserve">cm) </w:t>
      </w:r>
      <w:r w:rsidR="00794895">
        <w:rPr>
          <w:rFonts w:ascii="Arial" w:hAnsi="Arial" w:cs="Arial"/>
          <w:bCs/>
          <w:sz w:val="20"/>
          <w:szCs w:val="20"/>
          <w:lang w:val="pl-PL"/>
        </w:rPr>
        <w:t>–</w:t>
      </w:r>
      <w:r w:rsidR="0031473E" w:rsidRPr="00794895">
        <w:rPr>
          <w:rFonts w:ascii="Arial" w:hAnsi="Arial" w:cs="Arial"/>
          <w:bCs/>
          <w:sz w:val="20"/>
          <w:szCs w:val="20"/>
          <w:lang w:val="pl-PL"/>
        </w:rPr>
        <w:t xml:space="preserve"> Ramka</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proofErr w:type="spellStart"/>
      <w:r>
        <w:rPr>
          <w:rFonts w:ascii="Arial" w:hAnsi="Arial" w:cs="Arial"/>
          <w:bCs/>
          <w:sz w:val="20"/>
          <w:szCs w:val="20"/>
          <w:lang w:val="pl-PL"/>
        </w:rPr>
        <w:lastRenderedPageBreak/>
        <w:t>m</w:t>
      </w:r>
      <w:r w:rsidR="0031473E" w:rsidRPr="00794895">
        <w:rPr>
          <w:rFonts w:ascii="Arial" w:hAnsi="Arial" w:cs="Arial"/>
          <w:bCs/>
          <w:sz w:val="20"/>
          <w:szCs w:val="20"/>
          <w:lang w:val="pl-PL"/>
        </w:rPr>
        <w:t>emontaż</w:t>
      </w:r>
      <w:proofErr w:type="spellEnd"/>
      <w:r w:rsidR="0031473E" w:rsidRPr="00794895">
        <w:rPr>
          <w:rFonts w:ascii="Arial" w:hAnsi="Arial" w:cs="Arial"/>
          <w:bCs/>
          <w:sz w:val="20"/>
          <w:szCs w:val="20"/>
          <w:lang w:val="pl-PL"/>
        </w:rPr>
        <w:t xml:space="preserve"> powyższego oświetlenia wraz z demontażem choinek;</w:t>
      </w:r>
    </w:p>
    <w:p w:rsidR="0031473E"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t</w:t>
      </w:r>
      <w:r w:rsidR="0031473E" w:rsidRPr="00794895">
        <w:rPr>
          <w:rFonts w:ascii="Arial" w:hAnsi="Arial" w:cs="Arial"/>
          <w:bCs/>
          <w:sz w:val="20"/>
          <w:szCs w:val="20"/>
          <w:lang w:val="pl-PL"/>
        </w:rPr>
        <w:t>ransport z miejsca i do miejsca wskazanego przez Zamawiającego – magazyn w odległości do 20 km od siedziby Urzędu Gminy w Starych Babicach;</w:t>
      </w:r>
    </w:p>
    <w:p w:rsidR="0031473E" w:rsidRPr="00794895" w:rsidRDefault="001620D4" w:rsidP="002B5639">
      <w:pPr>
        <w:pStyle w:val="Akapitzlist"/>
        <w:widowControl w:val="0"/>
        <w:numPr>
          <w:ilvl w:val="0"/>
          <w:numId w:val="80"/>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d</w:t>
      </w:r>
      <w:r w:rsidR="0031473E" w:rsidRPr="00794895">
        <w:rPr>
          <w:rFonts w:ascii="Arial" w:hAnsi="Arial" w:cs="Arial"/>
          <w:bCs/>
          <w:sz w:val="20"/>
          <w:szCs w:val="20"/>
          <w:lang w:val="pl-PL"/>
        </w:rPr>
        <w:t xml:space="preserve">emontaż należy wykonać w dniach od 25.01.2018 do 1.02.2018 natomiast montaż należy wykonać w dniach 22.11.2018 do 30.11.2018. </w:t>
      </w:r>
    </w:p>
    <w:p w:rsidR="0031473E" w:rsidRPr="0031473E" w:rsidRDefault="0031473E" w:rsidP="00EF467D">
      <w:pPr>
        <w:spacing w:after="0" w:line="240" w:lineRule="auto"/>
        <w:ind w:firstLine="426"/>
        <w:jc w:val="both"/>
        <w:rPr>
          <w:rFonts w:ascii="Arial" w:hAnsi="Arial" w:cs="Arial"/>
          <w:bCs/>
          <w:sz w:val="20"/>
          <w:szCs w:val="20"/>
          <w:lang w:val="pl-PL"/>
        </w:rPr>
      </w:pPr>
      <w:r w:rsidRPr="0031473E">
        <w:rPr>
          <w:rFonts w:ascii="Arial" w:hAnsi="Arial" w:cs="Arial"/>
          <w:bCs/>
          <w:sz w:val="20"/>
          <w:szCs w:val="20"/>
          <w:lang w:val="pl-PL"/>
        </w:rPr>
        <w:t xml:space="preserve">16) Wycinanie, podcinanie gałęzi </w:t>
      </w:r>
      <w:r w:rsidR="001620D4" w:rsidRPr="00520C4A">
        <w:rPr>
          <w:rFonts w:ascii="Arial" w:hAnsi="Arial" w:cs="Arial"/>
          <w:bCs/>
          <w:sz w:val="20"/>
          <w:szCs w:val="20"/>
          <w:lang w:val="pl-PL"/>
        </w:rPr>
        <w:t>wrastających</w:t>
      </w:r>
      <w:r w:rsidRPr="00520C4A">
        <w:rPr>
          <w:rFonts w:ascii="Arial" w:hAnsi="Arial" w:cs="Arial"/>
          <w:bCs/>
          <w:sz w:val="20"/>
          <w:szCs w:val="20"/>
          <w:lang w:val="pl-PL"/>
        </w:rPr>
        <w:t xml:space="preserve"> w linię</w:t>
      </w:r>
      <w:r w:rsidRPr="0031473E">
        <w:rPr>
          <w:rFonts w:ascii="Arial" w:hAnsi="Arial" w:cs="Arial"/>
          <w:bCs/>
          <w:sz w:val="20"/>
          <w:szCs w:val="20"/>
          <w:lang w:val="pl-PL"/>
        </w:rPr>
        <w:t xml:space="preserve"> oświetlenia ulicznego. </w:t>
      </w:r>
    </w:p>
    <w:p w:rsidR="0031473E" w:rsidRPr="0031473E" w:rsidRDefault="0031473E" w:rsidP="00794895">
      <w:pPr>
        <w:widowControl w:val="0"/>
        <w:numPr>
          <w:ilvl w:val="0"/>
          <w:numId w:val="3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 wykazie opraw dołączonym do SIWZ wyszczególnione są oprawy, które znajdują się na obszarze na</w:t>
      </w:r>
      <w:r w:rsidR="001620D4">
        <w:rPr>
          <w:rFonts w:ascii="Arial" w:hAnsi="Arial" w:cs="Arial"/>
          <w:sz w:val="20"/>
          <w:szCs w:val="20"/>
          <w:lang w:val="pl-PL"/>
        </w:rPr>
        <w:t>leżącym do PGE Dystrybucja S.A.</w:t>
      </w:r>
      <w:r w:rsidR="00794895">
        <w:rPr>
          <w:rFonts w:ascii="Arial" w:hAnsi="Arial" w:cs="Arial"/>
          <w:sz w:val="20"/>
          <w:szCs w:val="20"/>
          <w:lang w:val="pl-PL"/>
        </w:rPr>
        <w:t xml:space="preserve"> i</w:t>
      </w:r>
      <w:r w:rsidRPr="0031473E">
        <w:rPr>
          <w:rFonts w:ascii="Arial" w:hAnsi="Arial" w:cs="Arial"/>
          <w:sz w:val="20"/>
          <w:szCs w:val="20"/>
          <w:lang w:val="pl-PL"/>
        </w:rPr>
        <w:t xml:space="preserve"> do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w:t>
      </w:r>
    </w:p>
    <w:p w:rsidR="0031473E" w:rsidRPr="0031473E" w:rsidRDefault="0031473E" w:rsidP="0031473E">
      <w:pPr>
        <w:widowControl w:val="0"/>
        <w:numPr>
          <w:ilvl w:val="0"/>
          <w:numId w:val="3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rsidR="0031473E" w:rsidRPr="0031473E" w:rsidRDefault="0031473E" w:rsidP="002B5639">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Czynności awaryjne oraz dodatkowe prace towarzyszące konserwacji:</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uszkodzonych elementów układu zasilania i sterowania (wymiana obudowy, konstrukcji, lub całej szafy oświetleniowej), </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kabli zasilających szafy lub odcinków kabli i przewodów oświetleniowych w przypadkach, gdy kable takie uległy uszkodzeniu bez winy Wykonawcy, </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opraw o mocy </w:t>
      </w:r>
      <w:proofErr w:type="spellStart"/>
      <w:r w:rsidRPr="0031473E">
        <w:rPr>
          <w:rFonts w:ascii="Arial" w:hAnsi="Arial" w:cs="Arial"/>
          <w:sz w:val="20"/>
          <w:szCs w:val="20"/>
          <w:lang w:val="pl-PL"/>
        </w:rPr>
        <w:t>150W</w:t>
      </w:r>
      <w:proofErr w:type="spellEnd"/>
      <w:r w:rsidRPr="0031473E">
        <w:rPr>
          <w:rFonts w:ascii="Arial" w:hAnsi="Arial" w:cs="Arial"/>
          <w:sz w:val="20"/>
          <w:szCs w:val="20"/>
          <w:lang w:val="pl-PL"/>
        </w:rPr>
        <w:t xml:space="preserve"> i </w:t>
      </w:r>
      <w:proofErr w:type="spellStart"/>
      <w:r w:rsidRPr="0031473E">
        <w:rPr>
          <w:rFonts w:ascii="Arial" w:hAnsi="Arial" w:cs="Arial"/>
          <w:sz w:val="20"/>
          <w:szCs w:val="20"/>
          <w:lang w:val="pl-PL"/>
        </w:rPr>
        <w:t>250W</w:t>
      </w:r>
      <w:proofErr w:type="spellEnd"/>
      <w:r w:rsidRPr="0031473E">
        <w:rPr>
          <w:rFonts w:ascii="Arial" w:hAnsi="Arial" w:cs="Arial"/>
          <w:sz w:val="20"/>
          <w:szCs w:val="20"/>
          <w:lang w:val="pl-PL"/>
        </w:rPr>
        <w:t xml:space="preserve"> na oprawy o mocach </w:t>
      </w:r>
      <w:proofErr w:type="spellStart"/>
      <w:r w:rsidRPr="0031473E">
        <w:rPr>
          <w:rFonts w:ascii="Arial" w:hAnsi="Arial" w:cs="Arial"/>
          <w:sz w:val="20"/>
          <w:szCs w:val="20"/>
          <w:lang w:val="pl-PL"/>
        </w:rPr>
        <w:t>70W</w:t>
      </w:r>
      <w:proofErr w:type="spellEnd"/>
      <w:r w:rsidRPr="0031473E">
        <w:rPr>
          <w:rFonts w:ascii="Arial" w:hAnsi="Arial" w:cs="Arial"/>
          <w:sz w:val="20"/>
          <w:szCs w:val="20"/>
          <w:lang w:val="pl-PL"/>
        </w:rPr>
        <w:t xml:space="preserve"> i </w:t>
      </w:r>
      <w:proofErr w:type="spellStart"/>
      <w:r w:rsidRPr="0031473E">
        <w:rPr>
          <w:rFonts w:ascii="Arial" w:hAnsi="Arial" w:cs="Arial"/>
          <w:sz w:val="20"/>
          <w:szCs w:val="20"/>
          <w:lang w:val="pl-PL"/>
        </w:rPr>
        <w:t>100W</w:t>
      </w:r>
      <w:proofErr w:type="spellEnd"/>
      <w:r w:rsidRPr="0031473E">
        <w:rPr>
          <w:rFonts w:ascii="Arial" w:hAnsi="Arial" w:cs="Arial"/>
          <w:sz w:val="20"/>
          <w:szCs w:val="20"/>
          <w:lang w:val="pl-PL"/>
        </w:rPr>
        <w:t xml:space="preserve"> lub wymiana statecznika wraz ze źródłem w istniejących oprawach,</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technologię i dobór materiałów określa Zamawiający,</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rozliczanie robót,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wszelkie roboty interwencyjne podlegające wycenie wg stawek podanych w ofercie Wykonawca podejmie w ciągu 5 dni od momentu zatwierdzenia kosztorysu przez pracownika Zamawiającego oraz przekazania przez niego wiadomości o jego zatwierdzeniu i wyrażeniu zgody na podjęcie robót,</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podstawą do wystawienia faktury za naprawę awaryjną jest protokół wystawiony przez Wykonawcę i zatwierdzony przez Zamawiającego. Faktury w/w będą płatne przelewem w terminie 30 dni po otrzymaniu przez Zamawiającego,</w:t>
      </w:r>
    </w:p>
    <w:p w:rsidR="0031473E" w:rsidRPr="0031473E" w:rsidRDefault="0031473E" w:rsidP="002B5639">
      <w:pPr>
        <w:widowControl w:val="0"/>
        <w:numPr>
          <w:ilvl w:val="0"/>
          <w:numId w:val="75"/>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rsidR="0031473E" w:rsidRPr="0031473E" w:rsidRDefault="0031473E" w:rsidP="00794895">
      <w:pPr>
        <w:widowControl w:val="0"/>
        <w:numPr>
          <w:ilvl w:val="0"/>
          <w:numId w:val="33"/>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w:t>
      </w:r>
      <w:r w:rsidRPr="0031473E">
        <w:rPr>
          <w:rFonts w:ascii="Arial" w:hAnsi="Arial" w:cs="Arial"/>
          <w:sz w:val="20"/>
          <w:szCs w:val="20"/>
          <w:lang w:val="pl-PL"/>
        </w:rPr>
        <w:lastRenderedPageBreak/>
        <w:t>i zabezpieczeń w/w urządzeń.</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00794895">
        <w:rPr>
          <w:rFonts w:ascii="Arial" w:hAnsi="Arial" w:cs="Arial"/>
          <w:sz w:val="20"/>
          <w:szCs w:val="20"/>
          <w:lang w:val="pl-PL"/>
        </w:rPr>
        <w:t>W przypadku nie</w:t>
      </w:r>
      <w:r w:rsidRPr="0031473E">
        <w:rPr>
          <w:rFonts w:ascii="Arial" w:hAnsi="Arial" w:cs="Arial"/>
          <w:sz w:val="20"/>
          <w:szCs w:val="20"/>
          <w:lang w:val="pl-PL"/>
        </w:rPr>
        <w:t>zastosowania się do powyższego zapisu Zamawiający może zlecić usunięcie uszkodzenie innemu wykonawcy na koszt i niebezpieczeństwo Wykonawcy.</w:t>
      </w:r>
    </w:p>
    <w:p w:rsidR="0031473E" w:rsidRPr="0031473E" w:rsidRDefault="0031473E" w:rsidP="0031473E">
      <w:pPr>
        <w:widowControl w:val="0"/>
        <w:numPr>
          <w:ilvl w:val="0"/>
          <w:numId w:val="33"/>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rsidR="0031473E" w:rsidRPr="0031473E" w:rsidRDefault="0031473E" w:rsidP="0031473E">
      <w:pPr>
        <w:widowControl w:val="0"/>
        <w:numPr>
          <w:ilvl w:val="0"/>
          <w:numId w:val="3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Inne obowiązki Wykonawcy:</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 </w:t>
      </w:r>
      <w:r w:rsidR="00794895">
        <w:rPr>
          <w:rFonts w:ascii="Arial" w:hAnsi="Arial" w:cs="Arial"/>
          <w:bCs/>
          <w:sz w:val="20"/>
          <w:szCs w:val="20"/>
          <w:lang w:val="pl-PL"/>
        </w:rPr>
        <w:t>przypadku nie podjęcia oraz nie</w:t>
      </w:r>
      <w:r w:rsidRPr="0031473E">
        <w:rPr>
          <w:rFonts w:ascii="Arial" w:hAnsi="Arial" w:cs="Arial"/>
          <w:bCs/>
          <w:sz w:val="20"/>
          <w:szCs w:val="20"/>
          <w:lang w:val="pl-PL"/>
        </w:rPr>
        <w:t>kontynuowania obowiązków ciążących na Wykonawcy, a wynikających z ustalonych warunków umowy na konserwację oświetlenia ulicznego, Zamawiający w trybie awaryjnym zleci wykonanie prac innej firmie, a kosztami obciąży Wykonawcę;</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Wykonawca wyraża zgodę na pokrycie kosztów zastępczej konserwacji oświetlenia z kolejnej wystawionej faktury;</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 jakość zastosowanych materiałów i wykonywanych robót odpowiedzialny jest Wykonawca robót;</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pełna odpowiedzialność wobec Zamawiającego za usługi wykonywane przez Podwykonawców;</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lang w:val="pl-PL"/>
        </w:rPr>
        <w:t>Należności za roboty zlecone przez Zamawiającego innemu wykonawcy na koszt i niebezpieczeństwo Wykonawcy będą potrącane z faktury Wykonawcy, na co Wykonawca wyraża zgodę;</w:t>
      </w:r>
    </w:p>
    <w:p w:rsidR="0031473E" w:rsidRPr="0031473E" w:rsidRDefault="0031473E" w:rsidP="0031473E">
      <w:pPr>
        <w:widowControl w:val="0"/>
        <w:numPr>
          <w:ilvl w:val="0"/>
          <w:numId w:val="3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będzie zobowiązany umową do przyjęcia odpowiedzialności od następstw i za wyniki działalności w zakresie:</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organizacji i wykonywania usługi, </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zabezpieczenia interesów osób trzecich,</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ochrony środowiska,</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warunków bezpieczeństwa i higieny pracy,</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organizacji i utrzymywania zaplecza wykonywania prac,</w:t>
      </w:r>
    </w:p>
    <w:p w:rsidR="0031473E" w:rsidRPr="0031473E" w:rsidRDefault="0031473E" w:rsidP="0031473E">
      <w:pPr>
        <w:widowControl w:val="0"/>
        <w:numPr>
          <w:ilvl w:val="0"/>
          <w:numId w:val="3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bezpieczeństwa ruchu drogowego i pieszego,</w:t>
      </w:r>
    </w:p>
    <w:p w:rsidR="0031473E" w:rsidRPr="0031473E" w:rsidRDefault="0031473E" w:rsidP="0031473E">
      <w:pPr>
        <w:widowControl w:val="0"/>
        <w:numPr>
          <w:ilvl w:val="0"/>
          <w:numId w:val="32"/>
        </w:numPr>
        <w:suppressAutoHyphens w:val="0"/>
        <w:autoSpaceDE w:val="0"/>
        <w:autoSpaceDN w:val="0"/>
        <w:adjustRightInd w:val="0"/>
        <w:spacing w:after="0" w:line="240" w:lineRule="auto"/>
        <w:rPr>
          <w:rFonts w:ascii="Arial" w:hAnsi="Arial" w:cs="Arial"/>
          <w:sz w:val="20"/>
          <w:szCs w:val="20"/>
          <w:lang w:val="pl-PL"/>
        </w:rPr>
      </w:pPr>
      <w:r w:rsidRPr="0031473E">
        <w:rPr>
          <w:rFonts w:ascii="Arial" w:hAnsi="Arial" w:cs="Arial"/>
          <w:sz w:val="20"/>
          <w:szCs w:val="20"/>
          <w:lang w:val="pl-PL"/>
        </w:rPr>
        <w:t>ochrony mienia związanego z prowadzeniem prac.</w:t>
      </w:r>
    </w:p>
    <w:bookmarkEnd w:id="7"/>
    <w:p w:rsidR="0031473E" w:rsidRPr="0031473E" w:rsidRDefault="0031473E" w:rsidP="0031473E">
      <w:pPr>
        <w:widowControl w:val="0"/>
        <w:numPr>
          <w:ilvl w:val="0"/>
          <w:numId w:val="3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Wykonawca zobowiązany jest zrealizować zamówienie na zasadach i warunkach opisanych we wzorze </w:t>
      </w:r>
      <w:r w:rsidR="00EF467D">
        <w:rPr>
          <w:rFonts w:ascii="Arial" w:hAnsi="Arial" w:cs="Arial"/>
          <w:sz w:val="20"/>
          <w:szCs w:val="20"/>
          <w:lang w:val="pl-PL"/>
        </w:rPr>
        <w:t>umowy stanowiącym Załącznik nr 5</w:t>
      </w:r>
      <w:r w:rsidRPr="0031473E">
        <w:rPr>
          <w:rFonts w:ascii="Arial" w:hAnsi="Arial" w:cs="Arial"/>
          <w:sz w:val="20"/>
          <w:szCs w:val="20"/>
          <w:lang w:val="pl-PL"/>
        </w:rPr>
        <w:t xml:space="preserve"> do SIWZ. </w:t>
      </w:r>
    </w:p>
    <w:p w:rsidR="0031473E" w:rsidRPr="0031473E" w:rsidRDefault="0031473E" w:rsidP="0031473E">
      <w:pPr>
        <w:widowControl w:val="0"/>
        <w:numPr>
          <w:ilvl w:val="0"/>
          <w:numId w:val="3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Wspólny Słownik Zamówień CPV: </w:t>
      </w:r>
    </w:p>
    <w:p w:rsidR="0031473E" w:rsidRPr="0031473E" w:rsidRDefault="0031473E" w:rsidP="0031473E">
      <w:pPr>
        <w:suppressAutoHyphens w:val="0"/>
        <w:autoSpaceDE w:val="0"/>
        <w:autoSpaceDN w:val="0"/>
        <w:adjustRightInd w:val="0"/>
        <w:spacing w:after="0" w:line="240" w:lineRule="auto"/>
        <w:ind w:left="360"/>
        <w:jc w:val="both"/>
        <w:rPr>
          <w:rFonts w:ascii="Arial" w:hAnsi="Arial" w:cs="Arial"/>
          <w:sz w:val="20"/>
          <w:szCs w:val="20"/>
          <w:lang w:val="pl-PL"/>
        </w:rPr>
      </w:pPr>
      <w:r w:rsidRPr="0031473E">
        <w:rPr>
          <w:rFonts w:ascii="Arial" w:hAnsi="Arial" w:cs="Arial"/>
          <w:sz w:val="20"/>
          <w:szCs w:val="20"/>
          <w:lang w:val="pl-PL"/>
        </w:rPr>
        <w:t xml:space="preserve">50.23.21.00-1 usługi </w:t>
      </w:r>
      <w:r w:rsidR="006A3410">
        <w:rPr>
          <w:rFonts w:ascii="Arial" w:hAnsi="Arial" w:cs="Arial"/>
          <w:sz w:val="20"/>
          <w:szCs w:val="20"/>
          <w:lang w:val="pl-PL"/>
        </w:rPr>
        <w:t>w zakresie konserwacji</w:t>
      </w:r>
      <w:r w:rsidRPr="0031473E">
        <w:rPr>
          <w:rFonts w:ascii="Arial" w:hAnsi="Arial" w:cs="Arial"/>
          <w:sz w:val="20"/>
          <w:szCs w:val="20"/>
          <w:lang w:val="pl-PL"/>
        </w:rPr>
        <w:t xml:space="preserve"> oświetlenia</w:t>
      </w:r>
      <w:r w:rsidR="006A3410">
        <w:rPr>
          <w:rFonts w:ascii="Arial" w:hAnsi="Arial" w:cs="Arial"/>
          <w:sz w:val="20"/>
          <w:szCs w:val="20"/>
          <w:lang w:val="pl-PL"/>
        </w:rPr>
        <w:t xml:space="preserve"> ulicznego</w:t>
      </w:r>
      <w:r w:rsidRPr="0031473E">
        <w:rPr>
          <w:rFonts w:ascii="Arial" w:hAnsi="Arial" w:cs="Arial"/>
          <w:sz w:val="20"/>
          <w:szCs w:val="20"/>
          <w:lang w:val="pl-PL"/>
        </w:rPr>
        <w:t>.</w:t>
      </w:r>
    </w:p>
    <w:p w:rsidR="0031473E" w:rsidRPr="0031473E" w:rsidRDefault="0031473E" w:rsidP="0031473E">
      <w:p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lastRenderedPageBreak/>
        <w:t>16. Wykonawca ma obowiązek dostarczyć oświadczenie konserwatora oświetlenia ulicznego.</w:t>
      </w:r>
    </w:p>
    <w:p w:rsidR="0031473E" w:rsidRPr="0031473E" w:rsidRDefault="0031473E" w:rsidP="0031473E">
      <w:pPr>
        <w:spacing w:after="0" w:line="240" w:lineRule="auto"/>
        <w:jc w:val="both"/>
        <w:rPr>
          <w:rFonts w:ascii="Arial" w:hAnsi="Arial" w:cs="Arial"/>
          <w:sz w:val="20"/>
          <w:szCs w:val="20"/>
          <w:lang w:val="pl-PL"/>
        </w:rPr>
      </w:pPr>
      <w:r w:rsidRPr="0031473E">
        <w:rPr>
          <w:rFonts w:ascii="Arial" w:hAnsi="Arial" w:cs="Arial"/>
          <w:sz w:val="20"/>
          <w:szCs w:val="20"/>
          <w:lang w:val="pl-PL"/>
        </w:rPr>
        <w:t>17. Zamawiający nie dopuszcza możliwości składania ofert częściowych.</w:t>
      </w:r>
    </w:p>
    <w:p w:rsidR="0031473E" w:rsidRPr="0031473E" w:rsidRDefault="0031473E" w:rsidP="002B5639">
      <w:pPr>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Zamawiający nie dopuszcza możliwości składania ofert wariantowych. </w:t>
      </w:r>
    </w:p>
    <w:p w:rsidR="0031473E" w:rsidRPr="0031473E" w:rsidRDefault="0031473E" w:rsidP="002B5639">
      <w:pPr>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Zamawiający przewiduje możliwości udzielenie zamówień, o których mowa w art. 67 ust. 1 pkt 6 ustawy </w:t>
      </w:r>
      <w:proofErr w:type="spellStart"/>
      <w:r w:rsidRPr="0031473E">
        <w:rPr>
          <w:rFonts w:ascii="Arial" w:hAnsi="Arial" w:cs="Arial"/>
          <w:sz w:val="20"/>
          <w:szCs w:val="20"/>
          <w:lang w:val="pl-PL"/>
        </w:rPr>
        <w:t>pzp</w:t>
      </w:r>
      <w:proofErr w:type="spellEnd"/>
      <w:r w:rsidRPr="0031473E">
        <w:rPr>
          <w:rFonts w:ascii="Arial" w:hAnsi="Arial" w:cs="Arial"/>
          <w:sz w:val="20"/>
          <w:szCs w:val="20"/>
          <w:lang w:val="pl-PL"/>
        </w:rPr>
        <w:t xml:space="preserve">. </w:t>
      </w:r>
    </w:p>
    <w:p w:rsidR="00BA5258" w:rsidRDefault="0031473E" w:rsidP="00BA5258">
      <w:pPr>
        <w:pStyle w:val="Bezodstpw"/>
        <w:ind w:left="357"/>
        <w:jc w:val="both"/>
        <w:rPr>
          <w:rFonts w:ascii="Arial" w:hAnsi="Arial" w:cs="Arial"/>
          <w:sz w:val="20"/>
          <w:szCs w:val="20"/>
          <w:lang w:val="pl-PL"/>
        </w:rPr>
      </w:pPr>
      <w:r w:rsidRPr="0031473E">
        <w:rPr>
          <w:rFonts w:ascii="Arial" w:hAnsi="Arial" w:cs="Arial"/>
          <w:color w:val="000000"/>
          <w:sz w:val="20"/>
          <w:szCs w:val="20"/>
          <w:lang w:val="pl-PL" w:eastAsia="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w:t>
      </w:r>
      <w:r w:rsidR="00BA5258">
        <w:rPr>
          <w:rFonts w:ascii="Arial" w:hAnsi="Arial" w:cs="Arial"/>
          <w:color w:val="000000"/>
          <w:sz w:val="20"/>
          <w:szCs w:val="20"/>
          <w:lang w:val="pl-PL" w:eastAsia="pl-PL"/>
        </w:rPr>
        <w:t xml:space="preserve"> </w:t>
      </w:r>
      <w:r w:rsidR="00BA5258" w:rsidRPr="0015270E">
        <w:rPr>
          <w:rFonts w:ascii="Arial" w:hAnsi="Arial" w:cs="Arial"/>
          <w:sz w:val="20"/>
          <w:szCs w:val="20"/>
          <w:lang w:val="pl-PL"/>
        </w:rPr>
        <w:t xml:space="preserve">Ewentualny zakres tych zamówień obejmuje w szczególności </w:t>
      </w:r>
      <w:r w:rsidR="0015270E" w:rsidRPr="0015270E">
        <w:rPr>
          <w:rFonts w:ascii="Arial" w:hAnsi="Arial" w:cs="Arial"/>
          <w:sz w:val="20"/>
          <w:szCs w:val="20"/>
          <w:lang w:val="pl-PL"/>
        </w:rPr>
        <w:t>konserwację oświetlenia ulicznego, które nie było</w:t>
      </w:r>
      <w:r w:rsidR="00BA5258" w:rsidRPr="0015270E">
        <w:rPr>
          <w:rFonts w:ascii="Arial" w:hAnsi="Arial" w:cs="Arial"/>
          <w:sz w:val="20"/>
          <w:szCs w:val="20"/>
          <w:lang w:val="pl-PL"/>
        </w:rPr>
        <w:t xml:space="preserve"> objęte zamówieniem podstawowym – nowe </w:t>
      </w:r>
      <w:r w:rsidR="0015270E" w:rsidRPr="0015270E">
        <w:rPr>
          <w:rFonts w:ascii="Arial" w:hAnsi="Arial" w:cs="Arial"/>
          <w:sz w:val="20"/>
          <w:szCs w:val="20"/>
          <w:lang w:val="pl-PL"/>
        </w:rPr>
        <w:t>punkty</w:t>
      </w:r>
      <w:r w:rsidR="00BA5258" w:rsidRPr="0015270E">
        <w:rPr>
          <w:rFonts w:ascii="Arial" w:hAnsi="Arial" w:cs="Arial"/>
          <w:sz w:val="20"/>
          <w:szCs w:val="20"/>
          <w:lang w:val="pl-PL"/>
        </w:rPr>
        <w:t xml:space="preserve"> zgłoszone w trakcie real</w:t>
      </w:r>
      <w:r w:rsidR="0015270E" w:rsidRPr="0015270E">
        <w:rPr>
          <w:rFonts w:ascii="Arial" w:hAnsi="Arial" w:cs="Arial"/>
          <w:sz w:val="20"/>
          <w:szCs w:val="20"/>
          <w:lang w:val="pl-PL"/>
        </w:rPr>
        <w:t xml:space="preserve">izacji zamówienia podstawowego </w:t>
      </w:r>
      <w:r w:rsidR="00BA5258" w:rsidRPr="0015270E">
        <w:rPr>
          <w:rFonts w:ascii="Arial" w:hAnsi="Arial" w:cs="Arial"/>
          <w:sz w:val="20"/>
          <w:szCs w:val="20"/>
          <w:lang w:val="pl-PL"/>
        </w:rPr>
        <w:t>i</w:t>
      </w:r>
      <w:r w:rsidR="00937A4B">
        <w:rPr>
          <w:rFonts w:ascii="Arial" w:hAnsi="Arial" w:cs="Arial"/>
          <w:sz w:val="20"/>
          <w:szCs w:val="20"/>
          <w:lang w:val="pl-PL"/>
        </w:rPr>
        <w:t> </w:t>
      </w:r>
      <w:r w:rsidR="00BA5258" w:rsidRPr="0015270E">
        <w:rPr>
          <w:rFonts w:ascii="Arial" w:hAnsi="Arial" w:cs="Arial"/>
          <w:sz w:val="20"/>
          <w:szCs w:val="20"/>
          <w:lang w:val="pl-PL"/>
        </w:rPr>
        <w:t xml:space="preserve">koniecznością zwiększenia kosztów z tym związanych; </w:t>
      </w:r>
      <w:r w:rsidR="0015270E" w:rsidRPr="0015270E">
        <w:rPr>
          <w:rFonts w:ascii="Arial" w:hAnsi="Arial" w:cs="Arial"/>
          <w:sz w:val="20"/>
          <w:szCs w:val="20"/>
          <w:lang w:val="pl-PL"/>
        </w:rPr>
        <w:t>konserwację oświetlenia ulicznego</w:t>
      </w:r>
      <w:r w:rsidR="00BA5258" w:rsidRPr="0015270E">
        <w:rPr>
          <w:rFonts w:ascii="Arial" w:hAnsi="Arial" w:cs="Arial"/>
          <w:sz w:val="20"/>
          <w:szCs w:val="20"/>
          <w:lang w:val="pl-PL"/>
        </w:rPr>
        <w:t xml:space="preserve"> po zakończeniu trwania zamówienia podstawowego w przypadku gdy Zamawiający nie będzie mógł we właściwym terminie przeprowadzić postępowania o udzielenie zamówienia na </w:t>
      </w:r>
      <w:r w:rsidR="0015270E" w:rsidRPr="0015270E">
        <w:rPr>
          <w:rFonts w:ascii="Arial" w:hAnsi="Arial" w:cs="Arial"/>
          <w:sz w:val="20"/>
          <w:szCs w:val="20"/>
          <w:lang w:val="pl-PL"/>
        </w:rPr>
        <w:t>konserwację oświetlenia</w:t>
      </w:r>
      <w:r w:rsidR="00BA5258" w:rsidRPr="0015270E">
        <w:rPr>
          <w:rFonts w:ascii="Arial" w:hAnsi="Arial" w:cs="Arial"/>
          <w:sz w:val="20"/>
          <w:szCs w:val="20"/>
          <w:lang w:val="pl-PL"/>
        </w:rPr>
        <w:t xml:space="preserve"> </w:t>
      </w:r>
      <w:r w:rsidR="00937A4B">
        <w:rPr>
          <w:rFonts w:ascii="Arial" w:hAnsi="Arial" w:cs="Arial"/>
          <w:sz w:val="20"/>
          <w:szCs w:val="20"/>
          <w:lang w:val="pl-PL"/>
        </w:rPr>
        <w:t xml:space="preserve">lub </w:t>
      </w:r>
      <w:r w:rsidR="00BA5258" w:rsidRPr="0015270E">
        <w:rPr>
          <w:rFonts w:ascii="Arial" w:hAnsi="Arial" w:cs="Arial"/>
          <w:sz w:val="20"/>
          <w:szCs w:val="20"/>
          <w:lang w:val="pl-PL"/>
        </w:rPr>
        <w:t xml:space="preserve">w przypadku wystąpienia innej przyczyny, która spowoduje brak możliwości zawarcia umowy na </w:t>
      </w:r>
      <w:r w:rsidR="0015270E" w:rsidRPr="0015270E">
        <w:rPr>
          <w:rFonts w:ascii="Arial" w:hAnsi="Arial" w:cs="Arial"/>
          <w:sz w:val="20"/>
          <w:szCs w:val="20"/>
          <w:lang w:val="pl-PL"/>
        </w:rPr>
        <w:t>konserwację oświetlenia</w:t>
      </w:r>
      <w:r w:rsidR="00BA5258" w:rsidRPr="0015270E">
        <w:rPr>
          <w:rFonts w:ascii="Arial" w:hAnsi="Arial" w:cs="Arial"/>
          <w:sz w:val="20"/>
          <w:szCs w:val="20"/>
          <w:lang w:val="pl-PL"/>
        </w:rPr>
        <w:t xml:space="preserve"> we właściwym terminie.</w:t>
      </w:r>
    </w:p>
    <w:p w:rsidR="00794895" w:rsidRPr="0031473E" w:rsidRDefault="00BA5258" w:rsidP="0015270E">
      <w:pPr>
        <w:pStyle w:val="Bezodstpw"/>
        <w:ind w:left="357"/>
        <w:jc w:val="both"/>
        <w:rPr>
          <w:rFonts w:ascii="Arial" w:hAnsi="Arial" w:cs="Arial"/>
          <w:sz w:val="20"/>
          <w:szCs w:val="20"/>
          <w:lang w:val="pl-PL" w:eastAsia="pl-PL"/>
        </w:rPr>
      </w:pPr>
      <w:r w:rsidRPr="00CB18F9">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rsidR="0031473E" w:rsidRPr="0031473E" w:rsidRDefault="0031473E" w:rsidP="002B5639">
      <w:pPr>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Zamawiający nie zastrzega obowiązku   osobistego wykonania przez wykonawcę kluczowych części zamówienia na usługi.</w:t>
      </w:r>
    </w:p>
    <w:p w:rsidR="0031473E" w:rsidRPr="0031473E" w:rsidRDefault="0031473E" w:rsidP="002B5639">
      <w:pPr>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t>
      </w:r>
    </w:p>
    <w:p w:rsidR="0031473E" w:rsidRPr="0031473E" w:rsidRDefault="0031473E" w:rsidP="002B5639">
      <w:pPr>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Obowiązek określenia wymagania zatrudnienia na podstawie umowy o pracę na podstawie art. 29 ust. </w:t>
      </w:r>
      <w:proofErr w:type="spellStart"/>
      <w:r w:rsidRPr="0031473E">
        <w:rPr>
          <w:rFonts w:ascii="Arial" w:hAnsi="Arial" w:cs="Arial"/>
          <w:sz w:val="20"/>
          <w:szCs w:val="20"/>
          <w:lang w:val="pl-PL"/>
        </w:rPr>
        <w:t>3a</w:t>
      </w:r>
      <w:proofErr w:type="spellEnd"/>
      <w:r w:rsidRPr="0031473E">
        <w:rPr>
          <w:rFonts w:ascii="Arial" w:hAnsi="Arial" w:cs="Arial"/>
          <w:sz w:val="20"/>
          <w:szCs w:val="20"/>
          <w:lang w:val="pl-PL"/>
        </w:rPr>
        <w:t>:</w:t>
      </w:r>
    </w:p>
    <w:p w:rsidR="0031473E" w:rsidRPr="00520C4A" w:rsidRDefault="0031473E" w:rsidP="002B5639">
      <w:pPr>
        <w:widowControl w:val="0"/>
        <w:numPr>
          <w:ilvl w:val="0"/>
          <w:numId w:val="4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Zamawiający wymaga zatrudnienia przez wykonawcę lub podwykonawcę na podstawie umowy o pracę w rozumieniu art. 22 § 1 ustawy z dnia 26 czerwca 1974 r. – Kodeks pracy (Dz.U. z 2016 r. poz.</w:t>
      </w:r>
      <w:r w:rsidR="00EF467D">
        <w:rPr>
          <w:rFonts w:ascii="Arial" w:hAnsi="Arial" w:cs="Arial"/>
          <w:sz w:val="20"/>
          <w:szCs w:val="20"/>
          <w:lang w:val="pl-PL"/>
        </w:rPr>
        <w:t xml:space="preserve"> </w:t>
      </w:r>
      <w:r w:rsidRPr="0031473E">
        <w:rPr>
          <w:rFonts w:ascii="Arial" w:hAnsi="Arial" w:cs="Arial"/>
          <w:sz w:val="20"/>
          <w:szCs w:val="20"/>
          <w:lang w:val="pl-PL"/>
        </w:rPr>
        <w:t xml:space="preserve">1666, z późn.zm.) osób </w:t>
      </w:r>
      <w:r w:rsidR="00937A4B">
        <w:rPr>
          <w:rFonts w:ascii="Arial" w:hAnsi="Arial" w:cs="Arial"/>
          <w:sz w:val="20"/>
          <w:szCs w:val="20"/>
          <w:lang w:val="pl-PL"/>
        </w:rPr>
        <w:t xml:space="preserve">bezpośrednio </w:t>
      </w:r>
      <w:r w:rsidRPr="0031473E">
        <w:rPr>
          <w:rFonts w:ascii="Arial" w:hAnsi="Arial" w:cs="Arial"/>
          <w:sz w:val="20"/>
          <w:szCs w:val="20"/>
          <w:lang w:val="pl-PL"/>
        </w:rPr>
        <w:t>wykonujących czynności związane z konserwacją o</w:t>
      </w:r>
      <w:r w:rsidR="00794895">
        <w:rPr>
          <w:rFonts w:ascii="Arial" w:hAnsi="Arial" w:cs="Arial"/>
          <w:sz w:val="20"/>
          <w:szCs w:val="20"/>
          <w:lang w:val="pl-PL"/>
        </w:rPr>
        <w:t xml:space="preserve">świetlenia w zakresie pkt. 4.3 i </w:t>
      </w:r>
      <w:r w:rsidRPr="0031473E">
        <w:rPr>
          <w:rFonts w:ascii="Arial" w:hAnsi="Arial" w:cs="Arial"/>
          <w:sz w:val="20"/>
          <w:szCs w:val="20"/>
          <w:lang w:val="pl-PL"/>
        </w:rPr>
        <w:t>4.5 SIWZ</w:t>
      </w:r>
      <w:r w:rsidR="00937A4B">
        <w:rPr>
          <w:rFonts w:ascii="Arial" w:hAnsi="Arial" w:cs="Arial"/>
          <w:sz w:val="20"/>
          <w:szCs w:val="20"/>
          <w:lang w:val="pl-PL"/>
        </w:rPr>
        <w:t xml:space="preserve"> </w:t>
      </w:r>
      <w:r w:rsidR="00937A4B" w:rsidRPr="00520C4A">
        <w:rPr>
          <w:rFonts w:ascii="Arial" w:hAnsi="Arial" w:cs="Arial"/>
          <w:sz w:val="20"/>
          <w:szCs w:val="20"/>
          <w:lang w:val="pl-PL"/>
        </w:rPr>
        <w:t>z wyłączeniem z tego obowiązku kierownika robót</w:t>
      </w:r>
      <w:r w:rsidRPr="00520C4A">
        <w:rPr>
          <w:rFonts w:ascii="Arial" w:hAnsi="Arial" w:cs="Arial"/>
          <w:sz w:val="20"/>
          <w:szCs w:val="20"/>
          <w:lang w:val="pl-PL"/>
        </w:rPr>
        <w:t>;</w:t>
      </w:r>
    </w:p>
    <w:p w:rsidR="0031473E" w:rsidRPr="0031473E" w:rsidRDefault="0031473E" w:rsidP="002B5639">
      <w:pPr>
        <w:widowControl w:val="0"/>
        <w:numPr>
          <w:ilvl w:val="0"/>
          <w:numId w:val="48"/>
        </w:numPr>
        <w:suppressAutoHyphens w:val="0"/>
        <w:autoSpaceDE w:val="0"/>
        <w:autoSpaceDN w:val="0"/>
        <w:adjustRightInd w:val="0"/>
        <w:spacing w:after="0" w:line="240" w:lineRule="auto"/>
        <w:ind w:hanging="357"/>
        <w:jc w:val="both"/>
        <w:rPr>
          <w:rFonts w:ascii="Arial" w:hAnsi="Arial" w:cs="Arial"/>
          <w:sz w:val="20"/>
          <w:szCs w:val="20"/>
          <w:lang w:val="pl-PL"/>
        </w:rPr>
      </w:pPr>
      <w:r w:rsidRPr="0031473E">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31473E" w:rsidRPr="0031473E" w:rsidRDefault="0031473E" w:rsidP="002B5639">
      <w:pPr>
        <w:widowControl w:val="0"/>
        <w:numPr>
          <w:ilvl w:val="0"/>
          <w:numId w:val="50"/>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 xml:space="preserve">żądania oświadczeń i dokumentów w zakresie potwierdzenia spełniania ww. wymogów i dokonywania ich oceny, </w:t>
      </w:r>
    </w:p>
    <w:p w:rsidR="0031473E" w:rsidRPr="0031473E" w:rsidRDefault="0031473E" w:rsidP="002B5639">
      <w:pPr>
        <w:widowControl w:val="0"/>
        <w:numPr>
          <w:ilvl w:val="0"/>
          <w:numId w:val="50"/>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żądania wyjaśnień w przypadku wątpliwości w zakresie potwierdzenia spełniania ww. wymogów,</w:t>
      </w:r>
    </w:p>
    <w:p w:rsidR="0031473E" w:rsidRPr="0031473E" w:rsidRDefault="0031473E" w:rsidP="002B5639">
      <w:pPr>
        <w:widowControl w:val="0"/>
        <w:numPr>
          <w:ilvl w:val="0"/>
          <w:numId w:val="50"/>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przeprowadzania kontroli na miejscu wykonywania świadczenia.</w:t>
      </w:r>
    </w:p>
    <w:p w:rsidR="0031473E" w:rsidRPr="0031473E" w:rsidRDefault="0031473E" w:rsidP="002B5639">
      <w:pPr>
        <w:widowControl w:val="0"/>
        <w:numPr>
          <w:ilvl w:val="0"/>
          <w:numId w:val="47"/>
        </w:numPr>
        <w:suppressAutoHyphens w:val="0"/>
        <w:autoSpaceDE w:val="0"/>
        <w:autoSpaceDN w:val="0"/>
        <w:adjustRightInd w:val="0"/>
        <w:spacing w:after="0" w:line="240" w:lineRule="auto"/>
        <w:ind w:left="714" w:hanging="357"/>
        <w:jc w:val="both"/>
        <w:rPr>
          <w:rFonts w:ascii="Arial" w:hAnsi="Arial" w:cs="Arial"/>
          <w:sz w:val="20"/>
          <w:szCs w:val="20"/>
          <w:lang w:val="pl-PL"/>
        </w:rPr>
      </w:pPr>
      <w:r w:rsidRPr="0031473E">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31473E" w:rsidRPr="0031473E" w:rsidRDefault="0031473E" w:rsidP="002B5639">
      <w:pPr>
        <w:widowControl w:val="0"/>
        <w:numPr>
          <w:ilvl w:val="0"/>
          <w:numId w:val="51"/>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E7294" w:rsidRDefault="002E7294" w:rsidP="002E7294">
      <w:pPr>
        <w:pStyle w:val="Akapitzlist"/>
        <w:numPr>
          <w:ilvl w:val="0"/>
          <w:numId w:val="51"/>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 xml:space="preserve">poświadczoną za zgodność z oryginałem odpowiednio przez </w:t>
      </w:r>
      <w:r>
        <w:rPr>
          <w:rFonts w:ascii="Arial" w:hAnsi="Arial" w:cs="Arial"/>
          <w:sz w:val="20"/>
          <w:szCs w:val="20"/>
          <w:lang w:val="pl-PL"/>
        </w:rPr>
        <w:t>W</w:t>
      </w:r>
      <w:r w:rsidRPr="00FA4E46">
        <w:rPr>
          <w:rFonts w:ascii="Arial" w:hAnsi="Arial" w:cs="Arial"/>
          <w:sz w:val="20"/>
          <w:szCs w:val="20"/>
          <w:lang w:val="pl-PL"/>
        </w:rPr>
        <w:t>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t>
      </w:r>
      <w:r>
        <w:rPr>
          <w:rFonts w:ascii="Arial" w:hAnsi="Arial" w:cs="Arial"/>
          <w:sz w:val="20"/>
          <w:szCs w:val="20"/>
          <w:lang w:val="pl-PL"/>
        </w:rPr>
        <w:t>W</w:t>
      </w:r>
      <w:r w:rsidRPr="00FA4E46">
        <w:rPr>
          <w:rFonts w:ascii="Arial" w:hAnsi="Arial" w:cs="Arial"/>
          <w:sz w:val="20"/>
          <w:szCs w:val="20"/>
          <w:lang w:val="pl-PL"/>
        </w:rPr>
        <w:t xml:space="preserve">ykonawcy lub podwykonawcy (wraz z dokumentem regulującym zakres obowiązków, jeżeli został sporządzony). Kopia </w:t>
      </w:r>
      <w:r w:rsidRPr="00FA4E46">
        <w:rPr>
          <w:rFonts w:ascii="Arial" w:hAnsi="Arial" w:cs="Arial"/>
          <w:sz w:val="20"/>
          <w:szCs w:val="20"/>
          <w:lang w:val="pl-PL"/>
        </w:rPr>
        <w:lastRenderedPageBreak/>
        <w:t xml:space="preserve">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adresów, nr</w:t>
      </w:r>
      <w:r>
        <w:rPr>
          <w:rFonts w:ascii="Arial" w:hAnsi="Arial" w:cs="Arial"/>
          <w:sz w:val="20"/>
          <w:szCs w:val="20"/>
          <w:lang w:val="pl-PL"/>
        </w:rPr>
        <w:t> </w:t>
      </w:r>
      <w:r w:rsidRPr="00FA4E46">
        <w:rPr>
          <w:rFonts w:ascii="Arial" w:hAnsi="Arial" w:cs="Arial"/>
          <w:sz w:val="20"/>
          <w:szCs w:val="20"/>
          <w:lang w:val="pl-PL"/>
        </w:rPr>
        <w:t xml:space="preserve">PESEL pracowników). </w:t>
      </w:r>
    </w:p>
    <w:p w:rsidR="002E7294" w:rsidRPr="00522B42" w:rsidRDefault="002E7294" w:rsidP="002E7294">
      <w:pPr>
        <w:pStyle w:val="Akapitzlist"/>
        <w:suppressAutoHyphens w:val="0"/>
        <w:spacing w:after="0" w:line="240" w:lineRule="auto"/>
        <w:ind w:left="1068"/>
        <w:contextualSpacing/>
        <w:jc w:val="both"/>
        <w:rPr>
          <w:rFonts w:ascii="Arial" w:hAnsi="Arial" w:cs="Arial"/>
          <w:sz w:val="20"/>
          <w:szCs w:val="20"/>
          <w:lang w:val="pl-PL"/>
        </w:rPr>
      </w:pPr>
      <w:r w:rsidRPr="00520C4A">
        <w:rPr>
          <w:rFonts w:ascii="Arial" w:hAnsi="Arial" w:cs="Arial"/>
          <w:sz w:val="20"/>
          <w:szCs w:val="20"/>
          <w:lang w:val="pl-PL"/>
        </w:rPr>
        <w:t xml:space="preserve">Imię i nazwisko pracownika nie </w:t>
      </w:r>
      <w:proofErr w:type="gramStart"/>
      <w:r w:rsidRPr="00520C4A">
        <w:rPr>
          <w:rFonts w:ascii="Arial" w:hAnsi="Arial" w:cs="Arial"/>
          <w:sz w:val="20"/>
          <w:szCs w:val="20"/>
          <w:lang w:val="pl-PL"/>
        </w:rPr>
        <w:t>podlega</w:t>
      </w:r>
      <w:proofErr w:type="gramEnd"/>
      <w:r w:rsidRPr="00520C4A">
        <w:rPr>
          <w:rFonts w:ascii="Arial" w:hAnsi="Arial" w:cs="Arial"/>
          <w:sz w:val="20"/>
          <w:szCs w:val="20"/>
          <w:lang w:val="pl-PL"/>
        </w:rPr>
        <w:t xml:space="preserve"> </w:t>
      </w:r>
      <w:proofErr w:type="spellStart"/>
      <w:r w:rsidRPr="00520C4A">
        <w:rPr>
          <w:rFonts w:ascii="Arial" w:hAnsi="Arial" w:cs="Arial"/>
          <w:sz w:val="20"/>
          <w:szCs w:val="20"/>
          <w:lang w:val="pl-PL"/>
        </w:rPr>
        <w:t>anonimizacji</w:t>
      </w:r>
      <w:proofErr w:type="spellEnd"/>
      <w:r w:rsidRPr="002E7294">
        <w:rPr>
          <w:rFonts w:ascii="Arial" w:hAnsi="Arial" w:cs="Arial"/>
          <w:sz w:val="20"/>
          <w:szCs w:val="20"/>
          <w:highlight w:val="yellow"/>
          <w:lang w:val="pl-PL"/>
        </w:rPr>
        <w:t>.</w:t>
      </w:r>
      <w:r w:rsidRPr="00522B42">
        <w:rPr>
          <w:rFonts w:ascii="Arial" w:hAnsi="Arial" w:cs="Arial"/>
          <w:sz w:val="20"/>
          <w:szCs w:val="20"/>
          <w:lang w:val="pl-PL"/>
        </w:rPr>
        <w:t xml:space="preserve"> Informacje takie jak: data zawarcia umowy, rodzaj umowy o pracę i wymiar etatu powinny być możliwe do zidentyfikowania;</w:t>
      </w:r>
    </w:p>
    <w:p w:rsidR="001B0EC3" w:rsidRDefault="002E7294" w:rsidP="002E7294">
      <w:pPr>
        <w:suppressAutoHyphens w:val="0"/>
        <w:spacing w:after="0" w:line="240" w:lineRule="auto"/>
        <w:ind w:left="1068"/>
        <w:contextualSpacing/>
        <w:jc w:val="both"/>
        <w:rPr>
          <w:rFonts w:ascii="Arial" w:hAnsi="Arial" w:cs="Arial"/>
          <w:sz w:val="20"/>
          <w:szCs w:val="20"/>
          <w:u w:val="single"/>
          <w:lang w:val="pl-PL"/>
        </w:rPr>
      </w:pPr>
      <w:r w:rsidRPr="00522B42">
        <w:rPr>
          <w:rFonts w:ascii="Arial" w:hAnsi="Arial" w:cs="Arial"/>
          <w:b/>
          <w:sz w:val="20"/>
          <w:szCs w:val="20"/>
          <w:lang w:val="pl-PL"/>
        </w:rPr>
        <w:t>UWAGA!</w:t>
      </w:r>
      <w:r w:rsidRPr="00522B42">
        <w:rPr>
          <w:rFonts w:ascii="Arial" w:hAnsi="Arial" w:cs="Arial"/>
          <w:sz w:val="20"/>
          <w:szCs w:val="20"/>
          <w:lang w:val="pl-PL"/>
        </w:rPr>
        <w:t xml:space="preserve"> </w:t>
      </w:r>
      <w:r w:rsidRPr="00522B42">
        <w:rPr>
          <w:rFonts w:ascii="Arial" w:hAnsi="Arial" w:cs="Arial"/>
          <w:sz w:val="20"/>
          <w:szCs w:val="20"/>
          <w:u w:val="single"/>
          <w:lang w:val="pl-PL"/>
        </w:rPr>
        <w:t xml:space="preserve">Wyliczenie ma charakter przykładowy. Umowa o pracę może zawierać również inne dane, które podlegają </w:t>
      </w:r>
      <w:proofErr w:type="spellStart"/>
      <w:r w:rsidRPr="00522B42">
        <w:rPr>
          <w:rFonts w:ascii="Arial" w:hAnsi="Arial" w:cs="Arial"/>
          <w:sz w:val="20"/>
          <w:szCs w:val="20"/>
          <w:u w:val="single"/>
          <w:lang w:val="pl-PL"/>
        </w:rPr>
        <w:t>anonimizacji</w:t>
      </w:r>
      <w:proofErr w:type="spellEnd"/>
      <w:r w:rsidRPr="00522B42">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522B42">
        <w:rPr>
          <w:rFonts w:ascii="Arial" w:hAnsi="Arial" w:cs="Arial"/>
          <w:sz w:val="20"/>
          <w:szCs w:val="20"/>
          <w:u w:val="single"/>
          <w:lang w:val="pl-PL"/>
        </w:rPr>
        <w:t>anonimizacji</w:t>
      </w:r>
      <w:proofErr w:type="spellEnd"/>
      <w:r w:rsidRPr="00522B42">
        <w:rPr>
          <w:rFonts w:ascii="Arial" w:hAnsi="Arial" w:cs="Arial"/>
          <w:sz w:val="20"/>
          <w:szCs w:val="20"/>
          <w:u w:val="single"/>
          <w:lang w:val="pl-PL"/>
        </w:rPr>
        <w:t xml:space="preserve"> umowy musi być zgodny z przepisami ww. ustawy.</w:t>
      </w:r>
    </w:p>
    <w:p w:rsidR="0015270E" w:rsidRPr="00520C4A" w:rsidRDefault="003F3C67" w:rsidP="002B5639">
      <w:pPr>
        <w:widowControl w:val="0"/>
        <w:numPr>
          <w:ilvl w:val="0"/>
          <w:numId w:val="47"/>
        </w:numPr>
        <w:suppressAutoHyphens w:val="0"/>
        <w:autoSpaceDE w:val="0"/>
        <w:autoSpaceDN w:val="0"/>
        <w:adjustRightInd w:val="0"/>
        <w:spacing w:after="0" w:line="240" w:lineRule="auto"/>
        <w:ind w:left="714" w:hanging="357"/>
        <w:jc w:val="both"/>
        <w:rPr>
          <w:rFonts w:ascii="Arial" w:hAnsi="Arial" w:cs="Arial"/>
          <w:sz w:val="20"/>
          <w:szCs w:val="20"/>
          <w:u w:val="single"/>
          <w:lang w:val="pl-PL"/>
        </w:rPr>
      </w:pPr>
      <w:r w:rsidRPr="00520C4A">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3F3C67" w:rsidRPr="0015270E" w:rsidRDefault="003F3C67" w:rsidP="0015270E">
      <w:pPr>
        <w:suppressAutoHyphens w:val="0"/>
        <w:spacing w:after="0" w:line="240" w:lineRule="auto"/>
        <w:ind w:left="1068"/>
        <w:contextualSpacing/>
        <w:jc w:val="both"/>
        <w:rPr>
          <w:rFonts w:ascii="Arial" w:hAnsi="Arial" w:cs="Arial"/>
          <w:sz w:val="20"/>
          <w:szCs w:val="20"/>
          <w:u w:val="single"/>
          <w:lang w:val="pl-PL"/>
        </w:rPr>
      </w:pPr>
    </w:p>
    <w:p w:rsidR="00B94AFA" w:rsidRPr="005858D1" w:rsidRDefault="00B94AFA" w:rsidP="005858D1">
      <w:pPr>
        <w:pStyle w:val="Nagwek1"/>
        <w:spacing w:line="240" w:lineRule="auto"/>
        <w:jc w:val="both"/>
        <w:rPr>
          <w:sz w:val="20"/>
          <w:szCs w:val="20"/>
        </w:rPr>
      </w:pPr>
      <w:bookmarkStart w:id="8" w:name="_Toc498934863"/>
      <w:r w:rsidRPr="005858D1">
        <w:rPr>
          <w:sz w:val="20"/>
          <w:szCs w:val="20"/>
        </w:rPr>
        <w:t>Termin wykonania zamówienia.</w:t>
      </w:r>
      <w:bookmarkEnd w:id="8"/>
      <w:r w:rsidRPr="005858D1">
        <w:rPr>
          <w:sz w:val="20"/>
          <w:szCs w:val="20"/>
        </w:rPr>
        <w:t xml:space="preserve"> </w:t>
      </w:r>
    </w:p>
    <w:p w:rsidR="001328E6" w:rsidRDefault="00375BA5" w:rsidP="00621DEB">
      <w:pPr>
        <w:spacing w:after="0" w:line="240" w:lineRule="auto"/>
        <w:ind w:left="432"/>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Zamówienie będzie wykonywane w terminie od </w:t>
      </w:r>
      <w:r w:rsidR="0015270E">
        <w:rPr>
          <w:rFonts w:ascii="Arial" w:hAnsi="Arial" w:cs="Arial"/>
          <w:color w:val="000000"/>
          <w:sz w:val="20"/>
          <w:szCs w:val="20"/>
          <w:lang w:val="pl-PL" w:eastAsia="pl-PL"/>
        </w:rPr>
        <w:t>01 stycznia 2018</w:t>
      </w:r>
      <w:r w:rsidR="00B97CE7">
        <w:rPr>
          <w:rFonts w:ascii="Arial" w:hAnsi="Arial" w:cs="Arial"/>
          <w:color w:val="000000"/>
          <w:sz w:val="20"/>
          <w:szCs w:val="20"/>
          <w:lang w:val="pl-PL" w:eastAsia="pl-PL"/>
        </w:rPr>
        <w:t xml:space="preserve"> r. do 31 grudnia </w:t>
      </w:r>
      <w:r w:rsidR="0015270E">
        <w:rPr>
          <w:rFonts w:ascii="Arial" w:hAnsi="Arial" w:cs="Arial"/>
          <w:color w:val="000000"/>
          <w:sz w:val="20"/>
          <w:szCs w:val="20"/>
          <w:lang w:val="pl-PL" w:eastAsia="pl-PL"/>
        </w:rPr>
        <w:t>2018</w:t>
      </w:r>
      <w:r>
        <w:rPr>
          <w:rFonts w:ascii="Arial" w:hAnsi="Arial" w:cs="Arial"/>
          <w:color w:val="000000"/>
          <w:sz w:val="20"/>
          <w:szCs w:val="20"/>
          <w:lang w:val="pl-PL" w:eastAsia="pl-PL"/>
        </w:rPr>
        <w:t xml:space="preserve"> r.</w:t>
      </w:r>
      <w:r w:rsidR="001B0EC3">
        <w:rPr>
          <w:rFonts w:ascii="Arial" w:hAnsi="Arial" w:cs="Arial"/>
          <w:color w:val="000000"/>
          <w:sz w:val="20"/>
          <w:szCs w:val="20"/>
          <w:lang w:val="pl-PL" w:eastAsia="pl-PL"/>
        </w:rPr>
        <w:t xml:space="preserve"> Usługa będzie świadczona 7 dni w tygodniu 24 godziny na dobę.</w:t>
      </w:r>
    </w:p>
    <w:p w:rsidR="003F3C67" w:rsidRPr="00B62357" w:rsidRDefault="003F3C67"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9" w:name="_Toc498934864"/>
      <w:r w:rsidRPr="005858D1">
        <w:rPr>
          <w:sz w:val="20"/>
          <w:szCs w:val="20"/>
        </w:rPr>
        <w:t>Warunki udziału w postępowaniu.</w:t>
      </w:r>
      <w:bookmarkEnd w:id="9"/>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A50102" w:rsidRDefault="00B94AFA" w:rsidP="000C386C">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w:t>
      </w:r>
      <w:r w:rsidR="00621DEB">
        <w:rPr>
          <w:rFonts w:ascii="Arial" w:hAnsi="Arial" w:cs="Arial"/>
          <w:b/>
          <w:bCs/>
          <w:color w:val="000000"/>
          <w:sz w:val="20"/>
          <w:szCs w:val="20"/>
          <w:lang w:val="pl-PL" w:eastAsia="pl-PL"/>
        </w:rPr>
        <w:t xml:space="preserve"> technicznej lub zawodowej:</w:t>
      </w:r>
    </w:p>
    <w:p w:rsidR="00C03BCB" w:rsidRPr="00375BA5"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sidR="00A50102">
        <w:rPr>
          <w:rFonts w:ascii="Arial" w:hAnsi="Arial" w:cs="Arial"/>
          <w:sz w:val="20"/>
          <w:szCs w:val="20"/>
          <w:lang w:val="pl-PL"/>
        </w:rPr>
        <w:t xml:space="preserve">w </w:t>
      </w:r>
      <w:r w:rsidR="00023335" w:rsidRPr="00D61D91">
        <w:rPr>
          <w:rFonts w:ascii="Arial" w:hAnsi="Arial" w:cs="Arial"/>
          <w:sz w:val="20"/>
          <w:szCs w:val="20"/>
          <w:lang w:val="pl-PL"/>
        </w:rPr>
        <w:t xml:space="preserve">okresie ostatnich </w:t>
      </w:r>
      <w:r w:rsidR="00375BA5">
        <w:rPr>
          <w:rFonts w:ascii="Arial" w:hAnsi="Arial" w:cs="Arial"/>
          <w:sz w:val="20"/>
          <w:szCs w:val="20"/>
          <w:lang w:val="pl-PL"/>
        </w:rPr>
        <w:t>3</w:t>
      </w:r>
      <w:r w:rsidR="00023335" w:rsidRPr="00D61D91">
        <w:rPr>
          <w:rFonts w:ascii="Arial" w:hAnsi="Arial" w:cs="Arial"/>
          <w:sz w:val="20"/>
          <w:szCs w:val="20"/>
          <w:lang w:val="pl-PL"/>
        </w:rPr>
        <w:t xml:space="preserve"> lat przed upływem terminu składania ofert, a jeżeli okres prowadzenia działalności jest krótszy – w tym okresie wykonał, co </w:t>
      </w:r>
      <w:r w:rsidR="00023335" w:rsidRPr="00AC322F">
        <w:rPr>
          <w:rFonts w:ascii="Arial" w:hAnsi="Arial" w:cs="Arial"/>
          <w:sz w:val="20"/>
          <w:szCs w:val="20"/>
          <w:lang w:val="pl-PL"/>
        </w:rPr>
        <w:t>najmniej</w:t>
      </w:r>
      <w:r w:rsidR="00375BA5">
        <w:rPr>
          <w:rFonts w:ascii="Arial" w:hAnsi="Arial" w:cs="Arial"/>
          <w:sz w:val="20"/>
          <w:szCs w:val="20"/>
          <w:lang w:val="pl-PL"/>
        </w:rPr>
        <w:t xml:space="preserve"> </w:t>
      </w:r>
      <w:r w:rsidR="00A3508A" w:rsidRPr="00375BA5">
        <w:rPr>
          <w:rFonts w:ascii="Arial" w:hAnsi="Arial" w:cs="Arial"/>
          <w:sz w:val="20"/>
          <w:szCs w:val="20"/>
          <w:lang w:val="pl-PL"/>
        </w:rPr>
        <w:t xml:space="preserve">dwa zadania </w:t>
      </w:r>
      <w:r w:rsidR="00375BA5" w:rsidRPr="00375BA5">
        <w:rPr>
          <w:rFonts w:ascii="Arial" w:hAnsi="Arial" w:cs="Arial"/>
          <w:sz w:val="20"/>
          <w:szCs w:val="20"/>
          <w:lang w:val="pl-PL"/>
        </w:rPr>
        <w:t>(realizowane na podstawie dwóch odrębnych umów)</w:t>
      </w:r>
      <w:r w:rsidR="00375BA5">
        <w:rPr>
          <w:rFonts w:ascii="Arial" w:hAnsi="Arial" w:cs="Arial"/>
          <w:sz w:val="20"/>
          <w:szCs w:val="20"/>
          <w:lang w:val="pl-PL"/>
        </w:rPr>
        <w:t xml:space="preserve"> </w:t>
      </w:r>
      <w:r w:rsidR="00375BA5" w:rsidRPr="00520C4A">
        <w:rPr>
          <w:rFonts w:ascii="Arial" w:hAnsi="Arial" w:cs="Arial"/>
          <w:sz w:val="20"/>
          <w:szCs w:val="20"/>
          <w:lang w:val="pl-PL"/>
        </w:rPr>
        <w:t xml:space="preserve">polegające na </w:t>
      </w:r>
      <w:r w:rsidR="00623426" w:rsidRPr="00520C4A">
        <w:rPr>
          <w:rFonts w:ascii="Arial" w:hAnsi="Arial" w:cs="Arial"/>
          <w:sz w:val="20"/>
          <w:szCs w:val="20"/>
          <w:lang w:val="pl-PL"/>
        </w:rPr>
        <w:t>konserwacji oświetlenia ulicznego</w:t>
      </w:r>
      <w:r w:rsidR="00375BA5" w:rsidRPr="00520C4A">
        <w:rPr>
          <w:rFonts w:ascii="Arial" w:hAnsi="Arial" w:cs="Arial"/>
          <w:sz w:val="20"/>
          <w:szCs w:val="20"/>
          <w:lang w:val="pl-PL"/>
        </w:rPr>
        <w:t xml:space="preserve"> </w:t>
      </w:r>
      <w:r w:rsidR="003D7D1B" w:rsidRPr="00520C4A">
        <w:rPr>
          <w:rFonts w:ascii="Arial" w:hAnsi="Arial" w:cs="Arial"/>
          <w:sz w:val="20"/>
          <w:szCs w:val="20"/>
          <w:lang w:val="pl-PL"/>
        </w:rPr>
        <w:t xml:space="preserve">przez łączny okres co najmniej 10 miesięcy </w:t>
      </w:r>
      <w:r w:rsidR="006A4120" w:rsidRPr="00520C4A">
        <w:rPr>
          <w:rFonts w:ascii="Arial" w:hAnsi="Arial" w:cs="Arial"/>
          <w:sz w:val="20"/>
          <w:szCs w:val="20"/>
          <w:lang w:val="pl-PL"/>
        </w:rPr>
        <w:t>i</w:t>
      </w:r>
      <w:r w:rsidR="00375BA5" w:rsidRPr="00520C4A">
        <w:rPr>
          <w:rFonts w:ascii="Arial" w:hAnsi="Arial" w:cs="Arial"/>
          <w:sz w:val="20"/>
          <w:szCs w:val="20"/>
          <w:lang w:val="pl-PL"/>
        </w:rPr>
        <w:t xml:space="preserve"> </w:t>
      </w:r>
      <w:r w:rsidR="0015270E" w:rsidRPr="00520C4A">
        <w:rPr>
          <w:rFonts w:ascii="Arial" w:hAnsi="Arial" w:cs="Arial"/>
          <w:sz w:val="20"/>
          <w:szCs w:val="20"/>
          <w:lang w:val="pl-PL"/>
        </w:rPr>
        <w:t>ilości lamp co najmniej 2600 szt. lamp każde zadanie</w:t>
      </w:r>
      <w:r w:rsidR="00375BA5" w:rsidRPr="00520C4A">
        <w:rPr>
          <w:rFonts w:ascii="Arial" w:hAnsi="Arial" w:cs="Arial"/>
          <w:sz w:val="20"/>
          <w:szCs w:val="20"/>
          <w:lang w:val="pl-PL"/>
        </w:rPr>
        <w:t>.</w:t>
      </w:r>
      <w:r w:rsidR="00375BA5">
        <w:rPr>
          <w:rFonts w:ascii="Arial" w:hAnsi="Arial" w:cs="Arial"/>
          <w:sz w:val="20"/>
          <w:szCs w:val="20"/>
          <w:lang w:val="pl-PL"/>
        </w:rPr>
        <w:t xml:space="preserve"> </w:t>
      </w:r>
    </w:p>
    <w:p w:rsidR="00023335" w:rsidRPr="00A50102"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 xml:space="preserve">będzie </w:t>
      </w:r>
      <w:r w:rsidR="003F27D5" w:rsidRPr="00862850">
        <w:rPr>
          <w:rFonts w:ascii="Arial" w:hAnsi="Arial" w:cs="Arial"/>
          <w:sz w:val="20"/>
          <w:szCs w:val="20"/>
          <w:lang w:val="pl-PL"/>
        </w:rPr>
        <w:t>dyspon</w:t>
      </w:r>
      <w:r w:rsidR="003F27D5">
        <w:rPr>
          <w:rFonts w:ascii="Arial" w:hAnsi="Arial" w:cs="Arial"/>
          <w:sz w:val="20"/>
          <w:szCs w:val="20"/>
          <w:lang w:val="pl-PL"/>
        </w:rPr>
        <w:t>ował</w:t>
      </w:r>
      <w:r w:rsidR="00417B81">
        <w:rPr>
          <w:rFonts w:ascii="Arial" w:hAnsi="Arial" w:cs="Arial"/>
          <w:sz w:val="20"/>
          <w:szCs w:val="20"/>
          <w:lang w:val="pl-PL"/>
        </w:rPr>
        <w:t>,</w:t>
      </w:r>
      <w:r w:rsidR="00A50102">
        <w:rPr>
          <w:rFonts w:ascii="Arial" w:hAnsi="Arial" w:cs="Arial"/>
          <w:sz w:val="20"/>
          <w:szCs w:val="20"/>
          <w:lang w:val="pl-PL"/>
        </w:rPr>
        <w:t xml:space="preserve"> </w:t>
      </w:r>
      <w:r w:rsidR="00064840">
        <w:rPr>
          <w:rFonts w:ascii="Arial" w:hAnsi="Arial" w:cs="Arial"/>
          <w:sz w:val="20"/>
          <w:szCs w:val="20"/>
          <w:lang w:val="pl-PL"/>
        </w:rPr>
        <w:t xml:space="preserve">co najmniej </w:t>
      </w:r>
      <w:r>
        <w:rPr>
          <w:rFonts w:ascii="Arial" w:hAnsi="Arial" w:cs="Arial"/>
          <w:sz w:val="20"/>
          <w:szCs w:val="20"/>
          <w:lang w:val="pl-PL"/>
        </w:rPr>
        <w:t>następującym sprzętem</w:t>
      </w:r>
      <w:r w:rsidR="00A50102">
        <w:rPr>
          <w:rFonts w:ascii="Arial" w:hAnsi="Arial" w:cs="Arial"/>
          <w:sz w:val="20"/>
          <w:szCs w:val="20"/>
          <w:lang w:val="pl-PL"/>
        </w:rPr>
        <w:t>:</w:t>
      </w:r>
    </w:p>
    <w:p w:rsidR="004E53C8" w:rsidRDefault="00623426" w:rsidP="002B5639">
      <w:pPr>
        <w:pStyle w:val="Bezodstpw"/>
        <w:numPr>
          <w:ilvl w:val="0"/>
          <w:numId w:val="52"/>
        </w:numPr>
        <w:jc w:val="both"/>
        <w:rPr>
          <w:rFonts w:ascii="Arial" w:hAnsi="Arial" w:cs="Arial"/>
          <w:sz w:val="20"/>
          <w:szCs w:val="20"/>
          <w:lang w:val="pl-PL" w:eastAsia="pl-PL"/>
        </w:rPr>
      </w:pPr>
      <w:r>
        <w:rPr>
          <w:rFonts w:ascii="Arial" w:hAnsi="Arial" w:cs="Arial"/>
          <w:sz w:val="20"/>
          <w:szCs w:val="20"/>
          <w:lang w:val="pl-PL"/>
        </w:rPr>
        <w:t>1 samochodem dostawczym</w:t>
      </w:r>
      <w:r w:rsidR="00A50102" w:rsidRPr="00C45F66">
        <w:rPr>
          <w:rFonts w:ascii="Arial" w:hAnsi="Arial" w:cs="Arial"/>
          <w:sz w:val="20"/>
          <w:szCs w:val="20"/>
          <w:lang w:val="pl-PL"/>
        </w:rPr>
        <w:t xml:space="preserve"> </w:t>
      </w:r>
      <w:r w:rsidRPr="00623426">
        <w:rPr>
          <w:rFonts w:ascii="Arial" w:hAnsi="Arial" w:cs="Arial"/>
          <w:sz w:val="20"/>
          <w:szCs w:val="20"/>
          <w:lang w:val="pl-PL" w:eastAsia="pl-PL"/>
        </w:rPr>
        <w:t>pełniącym funkcję pogotowia technicznego oraz</w:t>
      </w:r>
    </w:p>
    <w:p w:rsidR="00A50102" w:rsidRPr="004E53C8" w:rsidRDefault="00211647" w:rsidP="002B5639">
      <w:pPr>
        <w:pStyle w:val="Bezodstpw"/>
        <w:numPr>
          <w:ilvl w:val="0"/>
          <w:numId w:val="52"/>
        </w:numPr>
        <w:jc w:val="both"/>
        <w:rPr>
          <w:rFonts w:ascii="Arial" w:hAnsi="Arial" w:cs="Arial"/>
          <w:sz w:val="20"/>
          <w:szCs w:val="20"/>
          <w:lang w:val="pl-PL" w:eastAsia="pl-PL"/>
        </w:rPr>
      </w:pPr>
      <w:r>
        <w:rPr>
          <w:rFonts w:ascii="Arial" w:hAnsi="Arial" w:cs="Arial"/>
          <w:sz w:val="20"/>
          <w:szCs w:val="20"/>
          <w:lang w:val="pl-PL" w:eastAsia="pl-PL"/>
        </w:rPr>
        <w:t>2 samochodami</w:t>
      </w:r>
      <w:r w:rsidR="00623426" w:rsidRPr="004E53C8">
        <w:rPr>
          <w:rFonts w:ascii="Arial" w:hAnsi="Arial" w:cs="Arial"/>
          <w:sz w:val="20"/>
          <w:szCs w:val="20"/>
          <w:lang w:val="pl-PL" w:eastAsia="pl-PL"/>
        </w:rPr>
        <w:t xml:space="preserve"> z podnośnikiem o wysokości minimum </w:t>
      </w:r>
      <w:r>
        <w:rPr>
          <w:rFonts w:ascii="Arial" w:hAnsi="Arial" w:cs="Arial"/>
          <w:sz w:val="20"/>
          <w:szCs w:val="20"/>
          <w:lang w:val="pl-PL" w:eastAsia="pl-PL"/>
        </w:rPr>
        <w:t xml:space="preserve">10 i </w:t>
      </w:r>
      <w:smartTag w:uri="urn:schemas-microsoft-com:office:smarttags" w:element="metricconverter">
        <w:smartTagPr>
          <w:attr w:name="ProductID" w:val="18 m"/>
        </w:smartTagPr>
        <w:r w:rsidR="00623426" w:rsidRPr="004E53C8">
          <w:rPr>
            <w:rFonts w:ascii="Arial" w:hAnsi="Arial" w:cs="Arial"/>
            <w:sz w:val="20"/>
            <w:szCs w:val="20"/>
            <w:lang w:val="pl-PL" w:eastAsia="pl-PL"/>
          </w:rPr>
          <w:t>18 m</w:t>
        </w:r>
      </w:smartTag>
      <w:r w:rsidR="00623426" w:rsidRPr="004E53C8">
        <w:rPr>
          <w:rFonts w:ascii="Arial" w:hAnsi="Arial" w:cs="Arial"/>
          <w:sz w:val="20"/>
          <w:szCs w:val="20"/>
          <w:lang w:val="pl-PL" w:eastAsia="pl-PL"/>
        </w:rPr>
        <w:t xml:space="preserve"> z koszem izolowanym do 1 </w:t>
      </w:r>
      <w:proofErr w:type="spellStart"/>
      <w:r w:rsidR="00623426" w:rsidRPr="004E53C8">
        <w:rPr>
          <w:rFonts w:ascii="Arial" w:hAnsi="Arial" w:cs="Arial"/>
          <w:sz w:val="20"/>
          <w:szCs w:val="20"/>
          <w:lang w:val="pl-PL" w:eastAsia="pl-PL"/>
        </w:rPr>
        <w:t>kV</w:t>
      </w:r>
      <w:proofErr w:type="spellEnd"/>
      <w:r w:rsidR="00623426" w:rsidRPr="004E53C8">
        <w:rPr>
          <w:rFonts w:ascii="Arial" w:hAnsi="Arial" w:cs="Arial"/>
          <w:sz w:val="20"/>
          <w:szCs w:val="20"/>
          <w:lang w:val="pl-PL" w:eastAsia="pl-PL"/>
        </w:rPr>
        <w:t xml:space="preserve"> umożliwiającym wjazd na chodniki, zieleńce.</w:t>
      </w:r>
    </w:p>
    <w:p w:rsidR="00417B81" w:rsidRPr="00417B81" w:rsidRDefault="00417B81" w:rsidP="000C386C">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7516EE" w:rsidRDefault="007516EE" w:rsidP="002B5639">
      <w:pPr>
        <w:pStyle w:val="Akapitzlist"/>
        <w:widowControl w:val="0"/>
        <w:numPr>
          <w:ilvl w:val="0"/>
          <w:numId w:val="93"/>
        </w:numPr>
        <w:suppressAutoHyphens w:val="0"/>
        <w:autoSpaceDE w:val="0"/>
        <w:autoSpaceDN w:val="0"/>
        <w:adjustRightInd w:val="0"/>
        <w:spacing w:after="0" w:line="240" w:lineRule="auto"/>
        <w:jc w:val="both"/>
        <w:rPr>
          <w:rFonts w:ascii="Arial" w:hAnsi="Arial" w:cs="Arial"/>
          <w:sz w:val="20"/>
          <w:szCs w:val="20"/>
          <w:lang w:val="pl-PL" w:eastAsia="pl-PL"/>
        </w:rPr>
      </w:pPr>
      <w:r w:rsidRPr="004E53C8">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w:t>
      </w:r>
      <w:r w:rsidR="00665FC3">
        <w:rPr>
          <w:rFonts w:ascii="Arial" w:hAnsi="Arial" w:cs="Arial"/>
          <w:sz w:val="20"/>
          <w:szCs w:val="20"/>
          <w:lang w:val="pl-PL" w:eastAsia="pl-PL"/>
        </w:rPr>
        <w:t> </w:t>
      </w:r>
      <w:r w:rsidRPr="004E53C8">
        <w:rPr>
          <w:rFonts w:ascii="Arial" w:hAnsi="Arial" w:cs="Arial"/>
          <w:sz w:val="20"/>
          <w:szCs w:val="20"/>
          <w:lang w:val="pl-PL" w:eastAsia="pl-PL"/>
        </w:rPr>
        <w:t>urządzeń elektrycznych i elektroenergetycznych wraz z wpisaniem do właściwej izby samorządu zawodowego i posiadaniem ubezpieczenia od odpowiedzialności cywilnej</w:t>
      </w:r>
      <w:r w:rsidR="00944A95">
        <w:rPr>
          <w:rFonts w:ascii="Arial" w:hAnsi="Arial" w:cs="Arial"/>
          <w:sz w:val="20"/>
          <w:szCs w:val="20"/>
          <w:lang w:val="pl-PL" w:eastAsia="pl-PL"/>
        </w:rPr>
        <w:t>,</w:t>
      </w:r>
    </w:p>
    <w:p w:rsidR="00944A95" w:rsidRPr="00520C4A" w:rsidRDefault="00944A95" w:rsidP="002B5639">
      <w:pPr>
        <w:pStyle w:val="Akapitzlist"/>
        <w:widowControl w:val="0"/>
        <w:numPr>
          <w:ilvl w:val="0"/>
          <w:numId w:val="93"/>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pomiarowym dla następujących urządzeń, instalacji i sieci:</w:t>
      </w:r>
    </w:p>
    <w:p w:rsidR="00944A95" w:rsidRPr="00520C4A" w:rsidRDefault="00944A95" w:rsidP="002B5639">
      <w:pPr>
        <w:pStyle w:val="Akapitzlist"/>
        <w:numPr>
          <w:ilvl w:val="0"/>
          <w:numId w:val="94"/>
        </w:numPr>
        <w:spacing w:after="0" w:line="240" w:lineRule="auto"/>
        <w:ind w:left="2143" w:hanging="357"/>
        <w:jc w:val="both"/>
        <w:rPr>
          <w:rFonts w:ascii="Arial" w:hAnsi="Arial" w:cs="Arial"/>
          <w:sz w:val="20"/>
          <w:szCs w:val="20"/>
          <w:lang w:val="pl-PL"/>
        </w:rPr>
      </w:pPr>
      <w:r w:rsidRPr="00520C4A">
        <w:rPr>
          <w:rFonts w:ascii="Arial" w:hAnsi="Arial" w:cs="Arial"/>
          <w:sz w:val="20"/>
          <w:szCs w:val="20"/>
          <w:lang w:val="pl-PL"/>
        </w:rPr>
        <w:t xml:space="preserve">urządzeń, instalacji i sieci elektroenergetycznych o napięciu nie wyższym niż </w:t>
      </w:r>
      <w:proofErr w:type="spellStart"/>
      <w:r w:rsidRPr="00520C4A">
        <w:rPr>
          <w:rFonts w:ascii="Arial" w:hAnsi="Arial" w:cs="Arial"/>
          <w:sz w:val="20"/>
          <w:szCs w:val="20"/>
          <w:lang w:val="pl-PL"/>
        </w:rPr>
        <w:t>1kV</w:t>
      </w:r>
      <w:proofErr w:type="spellEnd"/>
      <w:r w:rsidRPr="00520C4A">
        <w:rPr>
          <w:rFonts w:ascii="Arial" w:hAnsi="Arial" w:cs="Arial"/>
          <w:sz w:val="20"/>
          <w:szCs w:val="20"/>
          <w:lang w:val="pl-PL"/>
        </w:rPr>
        <w:t xml:space="preserve">, </w:t>
      </w:r>
    </w:p>
    <w:p w:rsidR="00944A95" w:rsidRPr="00520C4A" w:rsidRDefault="00944A95" w:rsidP="002B5639">
      <w:pPr>
        <w:pStyle w:val="Akapitzlist"/>
        <w:widowControl w:val="0"/>
        <w:numPr>
          <w:ilvl w:val="0"/>
          <w:numId w:val="94"/>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520C4A">
        <w:rPr>
          <w:rFonts w:ascii="Arial" w:hAnsi="Arial" w:cs="Arial"/>
          <w:sz w:val="20"/>
          <w:szCs w:val="20"/>
          <w:lang w:val="pl-PL"/>
        </w:rPr>
        <w:t>sieci elektrycznego oświetlenia ulicznego,</w:t>
      </w:r>
    </w:p>
    <w:p w:rsidR="00944A95" w:rsidRPr="00520C4A" w:rsidRDefault="00944A95" w:rsidP="002B5639">
      <w:pPr>
        <w:pStyle w:val="Akapitzlist"/>
        <w:widowControl w:val="0"/>
        <w:numPr>
          <w:ilvl w:val="0"/>
          <w:numId w:val="94"/>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520C4A">
        <w:rPr>
          <w:rFonts w:ascii="Arial" w:hAnsi="Arial" w:cs="Arial"/>
          <w:sz w:val="20"/>
          <w:szCs w:val="20"/>
          <w:lang w:val="pl-PL"/>
        </w:rPr>
        <w:t xml:space="preserve">aparatury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pomiarowej oraz urządzeń i instalacji automatycznej regulacji, sterowania i zabezpieczeń urządzeń i instalacji wymienionych powyżej,</w:t>
      </w:r>
    </w:p>
    <w:p w:rsidR="003D7D1B" w:rsidRPr="00520C4A" w:rsidRDefault="007516EE" w:rsidP="002B5639">
      <w:pPr>
        <w:pStyle w:val="Akapitzlist"/>
        <w:widowControl w:val="0"/>
        <w:numPr>
          <w:ilvl w:val="0"/>
          <w:numId w:val="93"/>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eastAsia="pl-PL"/>
        </w:rPr>
        <w:t>2 monterami</w:t>
      </w:r>
      <w:r w:rsidR="003D7D1B" w:rsidRPr="00520C4A">
        <w:rPr>
          <w:rFonts w:ascii="Arial" w:hAnsi="Arial" w:cs="Arial"/>
          <w:sz w:val="20"/>
          <w:szCs w:val="20"/>
          <w:lang w:val="pl-PL" w:eastAsia="pl-PL"/>
        </w:rPr>
        <w:t xml:space="preserve">, z których każdy musi posiadać </w:t>
      </w:r>
      <w:r w:rsidR="003D7D1B" w:rsidRPr="00520C4A">
        <w:rPr>
          <w:rFonts w:ascii="Arial" w:hAnsi="Arial" w:cs="Arial"/>
          <w:sz w:val="20"/>
          <w:szCs w:val="20"/>
          <w:lang w:val="pl-PL"/>
        </w:rPr>
        <w:t xml:space="preserve">świadectwo kwalifikacyjne uprawniające do zajmowania się eksploatacją na stanowisku dozoru w zakresie obsługi, konserwacji, remontów, montażu, </w:t>
      </w:r>
      <w:proofErr w:type="spellStart"/>
      <w:r w:rsidR="003D7D1B" w:rsidRPr="00520C4A">
        <w:rPr>
          <w:rFonts w:ascii="Arial" w:hAnsi="Arial" w:cs="Arial"/>
          <w:sz w:val="20"/>
          <w:szCs w:val="20"/>
          <w:lang w:val="pl-PL"/>
        </w:rPr>
        <w:t>kontrolno</w:t>
      </w:r>
      <w:proofErr w:type="spellEnd"/>
      <w:r w:rsidR="003D7D1B" w:rsidRPr="00520C4A">
        <w:rPr>
          <w:rFonts w:ascii="Arial" w:hAnsi="Arial" w:cs="Arial"/>
          <w:sz w:val="20"/>
          <w:szCs w:val="20"/>
          <w:lang w:val="pl-PL"/>
        </w:rPr>
        <w:t xml:space="preserve"> pomiarowym dla następujących urządzeń, instalacji i sieci:</w:t>
      </w:r>
    </w:p>
    <w:p w:rsidR="003D7D1B" w:rsidRPr="00520C4A" w:rsidRDefault="003D7D1B" w:rsidP="002B5639">
      <w:pPr>
        <w:pStyle w:val="Akapitzlist"/>
        <w:numPr>
          <w:ilvl w:val="0"/>
          <w:numId w:val="94"/>
        </w:numPr>
        <w:spacing w:after="0" w:line="240" w:lineRule="auto"/>
        <w:ind w:left="2143" w:hanging="357"/>
        <w:jc w:val="both"/>
        <w:rPr>
          <w:rFonts w:ascii="Arial" w:hAnsi="Arial" w:cs="Arial"/>
          <w:sz w:val="20"/>
          <w:szCs w:val="20"/>
          <w:lang w:val="pl-PL"/>
        </w:rPr>
      </w:pPr>
      <w:r w:rsidRPr="00520C4A">
        <w:rPr>
          <w:rFonts w:ascii="Arial" w:hAnsi="Arial" w:cs="Arial"/>
          <w:sz w:val="20"/>
          <w:szCs w:val="20"/>
          <w:lang w:val="pl-PL"/>
        </w:rPr>
        <w:t xml:space="preserve">urządzeń, instalacji i sieci elektroenergetycznych o napięciu nie wyższym niż </w:t>
      </w:r>
      <w:proofErr w:type="spellStart"/>
      <w:r w:rsidRPr="00520C4A">
        <w:rPr>
          <w:rFonts w:ascii="Arial" w:hAnsi="Arial" w:cs="Arial"/>
          <w:sz w:val="20"/>
          <w:szCs w:val="20"/>
          <w:lang w:val="pl-PL"/>
        </w:rPr>
        <w:t>1kV</w:t>
      </w:r>
      <w:proofErr w:type="spellEnd"/>
      <w:r w:rsidRPr="00520C4A">
        <w:rPr>
          <w:rFonts w:ascii="Arial" w:hAnsi="Arial" w:cs="Arial"/>
          <w:sz w:val="20"/>
          <w:szCs w:val="20"/>
          <w:lang w:val="pl-PL"/>
        </w:rPr>
        <w:t xml:space="preserve">, </w:t>
      </w:r>
    </w:p>
    <w:p w:rsidR="003D7D1B" w:rsidRPr="00520C4A" w:rsidRDefault="003D7D1B" w:rsidP="002B5639">
      <w:pPr>
        <w:pStyle w:val="Akapitzlist"/>
        <w:widowControl w:val="0"/>
        <w:numPr>
          <w:ilvl w:val="0"/>
          <w:numId w:val="94"/>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520C4A">
        <w:rPr>
          <w:rFonts w:ascii="Arial" w:hAnsi="Arial" w:cs="Arial"/>
          <w:sz w:val="20"/>
          <w:szCs w:val="20"/>
          <w:lang w:val="pl-PL"/>
        </w:rPr>
        <w:t>sieci elektrycznego oświetlenia ulicznego,</w:t>
      </w:r>
    </w:p>
    <w:p w:rsidR="007516EE" w:rsidRPr="00520C4A" w:rsidRDefault="003D7D1B" w:rsidP="002B5639">
      <w:pPr>
        <w:pStyle w:val="Akapitzlist"/>
        <w:widowControl w:val="0"/>
        <w:numPr>
          <w:ilvl w:val="0"/>
          <w:numId w:val="94"/>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520C4A">
        <w:rPr>
          <w:rFonts w:ascii="Arial" w:hAnsi="Arial" w:cs="Arial"/>
          <w:sz w:val="20"/>
          <w:szCs w:val="20"/>
          <w:lang w:val="pl-PL"/>
        </w:rPr>
        <w:lastRenderedPageBreak/>
        <w:t xml:space="preserve">aparatury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pomiarowej oraz urządzeń i instalacji automatycznej regulacji, sterowania i zabezpieczeń urządzeń i instalacji wymienionych powyżej.</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zdolności technicznej lub zawodowej określonej w pkt. </w:t>
      </w:r>
      <w:proofErr w:type="spellStart"/>
      <w:r>
        <w:rPr>
          <w:rFonts w:ascii="Arial" w:hAnsi="Arial" w:cs="Arial"/>
          <w:sz w:val="20"/>
          <w:szCs w:val="20"/>
          <w:lang w:val="pl-PL"/>
        </w:rPr>
        <w:t>6.1.2.a.a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w:t>
      </w:r>
      <w:proofErr w:type="spellStart"/>
      <w:r w:rsidR="002049F0">
        <w:rPr>
          <w:rFonts w:ascii="Arial" w:hAnsi="Arial" w:cs="Arial"/>
          <w:sz w:val="20"/>
          <w:szCs w:val="20"/>
          <w:lang w:val="pl-PL"/>
        </w:rPr>
        <w:t>6.1.2.a.a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 xml:space="preserve">w zakresie zdolności technicznej lub zawodowej określonej w pkt. </w:t>
      </w:r>
      <w:proofErr w:type="spellStart"/>
      <w:r w:rsidRPr="00517EDC">
        <w:rPr>
          <w:rFonts w:ascii="Arial" w:hAnsi="Arial" w:cs="Arial"/>
          <w:sz w:val="20"/>
          <w:szCs w:val="20"/>
          <w:lang w:val="pl-PL"/>
        </w:rPr>
        <w:t>6.1.2.a.b</w:t>
      </w:r>
      <w:proofErr w:type="spellEnd"/>
      <w:r w:rsidR="00C314BA">
        <w:rPr>
          <w:rFonts w:ascii="Arial" w:hAnsi="Arial" w:cs="Arial"/>
          <w:sz w:val="20"/>
          <w:szCs w:val="20"/>
          <w:lang w:val="pl-PL"/>
        </w:rPr>
        <w:t xml:space="preserve"> i </w:t>
      </w:r>
      <w:proofErr w:type="spellStart"/>
      <w:r w:rsidR="00C314BA">
        <w:rPr>
          <w:rFonts w:ascii="Arial" w:hAnsi="Arial" w:cs="Arial"/>
          <w:sz w:val="20"/>
          <w:szCs w:val="20"/>
          <w:lang w:val="pl-PL"/>
        </w:rPr>
        <w:t>6.1.2.a.c</w:t>
      </w:r>
      <w:proofErr w:type="spellEnd"/>
      <w:r w:rsidRPr="00517EDC">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F3076D">
        <w:rPr>
          <w:rFonts w:ascii="Arial" w:hAnsi="Arial" w:cs="Arial"/>
          <w:color w:val="000000"/>
          <w:sz w:val="20"/>
          <w:szCs w:val="20"/>
          <w:lang w:val="pl-PL" w:eastAsia="pl-PL"/>
        </w:rPr>
        <w:t>a</w:t>
      </w:r>
      <w:r w:rsidR="00C314BA">
        <w:rPr>
          <w:rFonts w:ascii="Arial" w:hAnsi="Arial" w:cs="Arial"/>
          <w:color w:val="000000"/>
          <w:sz w:val="20"/>
          <w:szCs w:val="20"/>
          <w:lang w:val="pl-PL" w:eastAsia="pl-PL"/>
        </w:rPr>
        <w:t>.a</w:t>
      </w:r>
      <w:proofErr w:type="spellEnd"/>
      <w:r w:rsidR="00C314BA">
        <w:rPr>
          <w:rFonts w:ascii="Arial" w:hAnsi="Arial" w:cs="Arial"/>
          <w:color w:val="000000"/>
          <w:sz w:val="20"/>
          <w:szCs w:val="20"/>
          <w:lang w:val="pl-PL" w:eastAsia="pl-PL"/>
        </w:rPr>
        <w:t xml:space="preserve">, </w:t>
      </w:r>
      <w:proofErr w:type="spellStart"/>
      <w:r w:rsidR="003D3E60">
        <w:rPr>
          <w:rFonts w:ascii="Arial" w:hAnsi="Arial" w:cs="Arial"/>
          <w:color w:val="000000"/>
          <w:sz w:val="20"/>
          <w:szCs w:val="20"/>
          <w:lang w:val="pl-PL" w:eastAsia="pl-PL"/>
        </w:rPr>
        <w:t>6.1.2.a.b</w:t>
      </w:r>
      <w:proofErr w:type="spellEnd"/>
      <w:r w:rsidR="00C314BA">
        <w:rPr>
          <w:rFonts w:ascii="Arial" w:hAnsi="Arial" w:cs="Arial"/>
          <w:color w:val="000000"/>
          <w:sz w:val="20"/>
          <w:szCs w:val="20"/>
          <w:lang w:val="pl-PL" w:eastAsia="pl-PL"/>
        </w:rPr>
        <w:t xml:space="preserve"> i </w:t>
      </w:r>
      <w:proofErr w:type="spellStart"/>
      <w:r w:rsidR="00C314BA">
        <w:rPr>
          <w:rFonts w:ascii="Arial" w:hAnsi="Arial" w:cs="Arial"/>
          <w:color w:val="000000"/>
          <w:sz w:val="20"/>
          <w:szCs w:val="20"/>
          <w:lang w:val="pl-PL" w:eastAsia="pl-PL"/>
        </w:rPr>
        <w:t>6.1.2.a.c</w:t>
      </w:r>
      <w:proofErr w:type="spellEnd"/>
      <w:r w:rsidR="003D3E60" w:rsidRPr="000C466B">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Pr>
          <w:rFonts w:ascii="Arial" w:hAnsi="Arial" w:cs="Arial"/>
          <w:sz w:val="20"/>
          <w:szCs w:val="20"/>
          <w:lang w:val="pl-PL"/>
        </w:rPr>
        <w:t>.</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Default="00E62010" w:rsidP="00E62010">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62010">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62010" w:rsidRPr="00E62010" w:rsidRDefault="00E62010" w:rsidP="00E62010">
      <w:pPr>
        <w:pStyle w:val="Akapitzlist"/>
        <w:spacing w:after="0" w:line="240" w:lineRule="auto"/>
        <w:ind w:left="357"/>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98934865"/>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4B78D6"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z przyczyn leżących po jego stronie, nie wykonał albo nienależycie wykonał w istotnym stopniu wcześniejszą umowę w sprawie zamówienia publicznego lub umowę koncesji, zawartą </w:t>
      </w:r>
      <w:r w:rsidRPr="004B78D6">
        <w:rPr>
          <w:rFonts w:ascii="Arial" w:hAnsi="Arial" w:cs="Arial"/>
          <w:bCs/>
          <w:color w:val="000000"/>
          <w:sz w:val="20"/>
          <w:szCs w:val="20"/>
          <w:lang w:val="pl-PL" w:eastAsia="pl-PL"/>
        </w:rPr>
        <w:lastRenderedPageBreak/>
        <w:t>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98934866"/>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2422ED" w:rsidRPr="004B78D6"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2422ED" w:rsidRPr="00520C4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 xml:space="preserve">Wykonawca, który zamierza powierzyć wykonanie części zamówienia podwykonawcom, </w:t>
      </w:r>
      <w:r w:rsidR="008A346E" w:rsidRPr="00520C4A">
        <w:rPr>
          <w:rFonts w:ascii="Arial" w:hAnsi="Arial" w:cs="Arial"/>
          <w:color w:val="000000"/>
          <w:sz w:val="20"/>
          <w:szCs w:val="20"/>
          <w:lang w:val="pl-PL" w:eastAsia="pl-PL"/>
        </w:rPr>
        <w:t>zamieszcza informacje o podwykonawcach w oświadczeniu, o którym mowa w pkt. 8.1 niniejszej SIWZ wraz z określeniem części, jaką zamierza im powierzyć</w:t>
      </w:r>
      <w:r w:rsidR="00A87FE7" w:rsidRPr="00520C4A">
        <w:rPr>
          <w:rFonts w:ascii="Arial" w:hAnsi="Arial" w:cs="Arial"/>
          <w:color w:val="000000"/>
          <w:sz w:val="20"/>
          <w:szCs w:val="20"/>
          <w:lang w:val="pl-PL" w:eastAsia="pl-PL"/>
        </w:rPr>
        <w:t xml:space="preserve"> oraz podaniem nazw podwykonawców</w:t>
      </w:r>
      <w:r w:rsidR="008A346E" w:rsidRPr="00520C4A">
        <w:rPr>
          <w:rFonts w:ascii="Arial" w:hAnsi="Arial" w:cs="Arial"/>
          <w:color w:val="000000"/>
          <w:sz w:val="20"/>
          <w:szCs w:val="20"/>
          <w:lang w:val="pl-PL" w:eastAsia="pl-PL"/>
        </w:rPr>
        <w:t>.</w:t>
      </w:r>
    </w:p>
    <w:p w:rsidR="00A87FE7" w:rsidRPr="00520C4A" w:rsidRDefault="00A87FE7" w:rsidP="00A87FE7">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520C4A">
        <w:rPr>
          <w:rFonts w:ascii="Arial" w:hAnsi="Arial" w:cs="Arial"/>
          <w:sz w:val="20"/>
          <w:szCs w:val="20"/>
          <w:lang w:val="pl-PL"/>
        </w:rPr>
        <w:t xml:space="preserve">W celu oceny czy Wykonawca polegając na zdolnościach lub sytuacji innych podmiotów na zasadach określonych w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A87FE7" w:rsidRPr="00520C4A" w:rsidRDefault="00A87FE7" w:rsidP="002B5639">
      <w:pPr>
        <w:pStyle w:val="Default"/>
        <w:numPr>
          <w:ilvl w:val="0"/>
          <w:numId w:val="92"/>
        </w:numPr>
        <w:jc w:val="both"/>
        <w:rPr>
          <w:sz w:val="20"/>
          <w:szCs w:val="20"/>
        </w:rPr>
      </w:pPr>
      <w:r w:rsidRPr="00520C4A">
        <w:rPr>
          <w:sz w:val="20"/>
          <w:szCs w:val="20"/>
        </w:rPr>
        <w:t xml:space="preserve">zakres dostępnych wykonawcy zasobów innego podmiotu; </w:t>
      </w:r>
    </w:p>
    <w:p w:rsidR="00A87FE7" w:rsidRPr="00520C4A" w:rsidRDefault="00A87FE7" w:rsidP="002B5639">
      <w:pPr>
        <w:pStyle w:val="Default"/>
        <w:numPr>
          <w:ilvl w:val="0"/>
          <w:numId w:val="92"/>
        </w:numPr>
        <w:jc w:val="both"/>
        <w:rPr>
          <w:sz w:val="20"/>
          <w:szCs w:val="20"/>
        </w:rPr>
      </w:pPr>
      <w:r w:rsidRPr="00520C4A">
        <w:rPr>
          <w:sz w:val="20"/>
          <w:szCs w:val="20"/>
        </w:rPr>
        <w:t xml:space="preserve">sposób wykorzystania zasobów innego podmiotu, przez wykonawcę, przy wykonywaniu zamówienia publicznego; </w:t>
      </w:r>
    </w:p>
    <w:p w:rsidR="00A87FE7" w:rsidRPr="00520C4A" w:rsidRDefault="00A87FE7" w:rsidP="002B5639">
      <w:pPr>
        <w:pStyle w:val="Default"/>
        <w:numPr>
          <w:ilvl w:val="0"/>
          <w:numId w:val="92"/>
        </w:numPr>
        <w:jc w:val="both"/>
        <w:rPr>
          <w:sz w:val="20"/>
          <w:szCs w:val="20"/>
        </w:rPr>
      </w:pPr>
      <w:r w:rsidRPr="00520C4A">
        <w:rPr>
          <w:sz w:val="20"/>
          <w:szCs w:val="20"/>
        </w:rPr>
        <w:t>zakres i okres udziału innego podmiotu przy wykonywaniu zamówienia publicznego;</w:t>
      </w:r>
    </w:p>
    <w:p w:rsidR="00572253" w:rsidRPr="00520C4A" w:rsidRDefault="00A87FE7" w:rsidP="002B5639">
      <w:pPr>
        <w:pStyle w:val="Default"/>
        <w:numPr>
          <w:ilvl w:val="0"/>
          <w:numId w:val="92"/>
        </w:numPr>
        <w:jc w:val="both"/>
        <w:rPr>
          <w:sz w:val="20"/>
          <w:szCs w:val="20"/>
        </w:rPr>
      </w:pPr>
      <w:r w:rsidRPr="00520C4A">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r w:rsidR="002422ED" w:rsidRPr="00520C4A">
        <w:rPr>
          <w:sz w:val="20"/>
          <w:szCs w:val="20"/>
        </w:rPr>
        <w:t xml:space="preserve"> </w:t>
      </w:r>
    </w:p>
    <w:p w:rsidR="002422ED" w:rsidRPr="00646B5A" w:rsidRDefault="00572253"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002422ED" w:rsidRPr="00E60900">
        <w:rPr>
          <w:rFonts w:ascii="Arial" w:hAnsi="Arial" w:cs="Arial"/>
          <w:color w:val="000000"/>
          <w:sz w:val="20"/>
          <w:szCs w:val="20"/>
          <w:lang w:val="pl-PL" w:eastAsia="pl-PL"/>
        </w:rPr>
        <w:t xml:space="preserve"> </w:t>
      </w:r>
    </w:p>
    <w:p w:rsidR="00C314BA" w:rsidRDefault="00C314BA"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2422ED" w:rsidRPr="00042CA2" w:rsidRDefault="00042CA2" w:rsidP="00857E69">
      <w:pPr>
        <w:pStyle w:val="Bezodstpw"/>
        <w:numPr>
          <w:ilvl w:val="0"/>
          <w:numId w:val="30"/>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7516EE" w:rsidRDefault="002422ED" w:rsidP="00857E69">
      <w:pPr>
        <w:pStyle w:val="Bezodstpw"/>
        <w:numPr>
          <w:ilvl w:val="0"/>
          <w:numId w:val="36"/>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042CA2" w:rsidRPr="007516EE">
        <w:rPr>
          <w:rFonts w:ascii="Arial" w:hAnsi="Arial" w:cs="Arial"/>
          <w:sz w:val="20"/>
          <w:szCs w:val="20"/>
          <w:lang w:val="pl-PL"/>
        </w:rPr>
        <w:t>usługi</w:t>
      </w:r>
      <w:r w:rsidRPr="007516EE">
        <w:rPr>
          <w:rFonts w:ascii="Arial" w:hAnsi="Arial" w:cs="Arial"/>
          <w:sz w:val="20"/>
          <w:szCs w:val="20"/>
          <w:lang w:val="pl-PL"/>
        </w:rPr>
        <w:t xml:space="preserve"> były wykonywane;</w:t>
      </w:r>
    </w:p>
    <w:p w:rsidR="002422ED" w:rsidRPr="007516EE" w:rsidRDefault="002422ED" w:rsidP="00857E69">
      <w:pPr>
        <w:pStyle w:val="Bezodstpw"/>
        <w:numPr>
          <w:ilvl w:val="0"/>
          <w:numId w:val="36"/>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2422ED" w:rsidRPr="007516EE"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sidRPr="007516EE">
        <w:rPr>
          <w:rFonts w:ascii="Arial" w:hAnsi="Arial" w:cs="Arial"/>
          <w:sz w:val="20"/>
          <w:szCs w:val="20"/>
          <w:lang w:val="pl-PL"/>
        </w:rPr>
        <w:t>usługi</w:t>
      </w:r>
      <w:r w:rsidRPr="007516EE">
        <w:rPr>
          <w:rFonts w:ascii="Arial" w:hAnsi="Arial" w:cs="Arial"/>
          <w:sz w:val="20"/>
          <w:szCs w:val="20"/>
          <w:lang w:val="pl-PL"/>
        </w:rPr>
        <w:t xml:space="preserve"> były wykonane, o dodatkowe informacje lub dokumenty w tym zakresie.</w:t>
      </w:r>
    </w:p>
    <w:p w:rsidR="00322F21" w:rsidRDefault="00322F21" w:rsidP="00857E69">
      <w:pPr>
        <w:pStyle w:val="Bezodstpw"/>
        <w:numPr>
          <w:ilvl w:val="0"/>
          <w:numId w:val="30"/>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417B81" w:rsidRPr="00417B81" w:rsidRDefault="00417B81" w:rsidP="00857E69">
      <w:pPr>
        <w:pStyle w:val="Bezodstpw"/>
        <w:numPr>
          <w:ilvl w:val="0"/>
          <w:numId w:val="30"/>
        </w:numPr>
        <w:ind w:left="714" w:hanging="357"/>
        <w:jc w:val="both"/>
        <w:rPr>
          <w:rFonts w:ascii="Arial" w:hAnsi="Arial" w:cs="Arial"/>
          <w:sz w:val="20"/>
          <w:szCs w:val="20"/>
          <w:lang w:val="pl-PL"/>
        </w:rPr>
      </w:pPr>
      <w:r w:rsidRPr="00417B81">
        <w:rPr>
          <w:rFonts w:ascii="Arial" w:hAnsi="Arial" w:cs="Arial"/>
          <w:sz w:val="20"/>
          <w:szCs w:val="20"/>
          <w:lang w:val="pl-PL"/>
        </w:rPr>
        <w:lastRenderedPageBreak/>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422ED" w:rsidRPr="00B234AF" w:rsidRDefault="002422ED" w:rsidP="00857E69">
      <w:pPr>
        <w:pStyle w:val="Bezodstpw"/>
        <w:numPr>
          <w:ilvl w:val="0"/>
          <w:numId w:val="30"/>
        </w:numPr>
        <w:ind w:left="714" w:hanging="357"/>
        <w:jc w:val="both"/>
        <w:rPr>
          <w:rFonts w:ascii="Arial" w:hAnsi="Arial" w:cs="Arial"/>
          <w:sz w:val="20"/>
          <w:szCs w:val="20"/>
          <w:lang w:val="pl-PL"/>
        </w:rPr>
      </w:pPr>
      <w:r w:rsidRPr="00B234AF">
        <w:rPr>
          <w:rFonts w:ascii="Arial" w:hAnsi="Arial" w:cs="Arial"/>
          <w:sz w:val="20"/>
          <w:szCs w:val="20"/>
          <w:lang w:val="pl-PL"/>
        </w:rPr>
        <w:t>Aktualny odpis z właściwego rejestru</w:t>
      </w:r>
      <w:r w:rsidRPr="00D0406C">
        <w:rPr>
          <w:rFonts w:ascii="Arial" w:hAnsi="Arial" w:cs="Arial"/>
          <w:sz w:val="20"/>
          <w:szCs w:val="20"/>
          <w:lang w:val="pl-PL"/>
        </w:rPr>
        <w:t xml:space="preserve"> </w:t>
      </w:r>
      <w:r w:rsidRPr="00B234A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2422ED" w:rsidRPr="00C314B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sidR="00417B81">
        <w:rPr>
          <w:rFonts w:ascii="Arial" w:hAnsi="Arial" w:cs="Arial"/>
          <w:color w:val="000000"/>
          <w:sz w:val="20"/>
          <w:szCs w:val="20"/>
          <w:lang w:val="pl-PL" w:eastAsia="pl-PL"/>
        </w:rPr>
        <w:t xml:space="preserve"> (oprócz wymienionego w pkt. 8.</w:t>
      </w:r>
      <w:r w:rsidR="00D0406C">
        <w:rPr>
          <w:rFonts w:ascii="Arial" w:hAnsi="Arial" w:cs="Arial"/>
          <w:color w:val="000000"/>
          <w:sz w:val="20"/>
          <w:szCs w:val="20"/>
          <w:lang w:val="pl-PL" w:eastAsia="pl-PL"/>
        </w:rPr>
        <w:t>7.</w:t>
      </w:r>
      <w:r w:rsidR="00A87FE7">
        <w:rPr>
          <w:rFonts w:ascii="Arial" w:hAnsi="Arial" w:cs="Arial"/>
          <w:color w:val="000000"/>
          <w:sz w:val="20"/>
          <w:szCs w:val="20"/>
          <w:lang w:val="pl-PL" w:eastAsia="pl-PL"/>
        </w:rPr>
        <w:t>4</w:t>
      </w:r>
      <w:r w:rsidR="00417B81">
        <w:rPr>
          <w:rFonts w:ascii="Arial" w:hAnsi="Arial" w:cs="Arial"/>
          <w:color w:val="000000"/>
          <w:sz w:val="20"/>
          <w:szCs w:val="20"/>
          <w:lang w:val="pl-PL" w:eastAsia="pl-PL"/>
        </w:rPr>
        <w:t xml:space="preserve"> SIWZ)</w:t>
      </w:r>
      <w:r w:rsidRPr="00B234AF">
        <w:rPr>
          <w:rFonts w:ascii="Arial" w:hAnsi="Arial" w:cs="Arial"/>
          <w:color w:val="000000"/>
          <w:sz w:val="20"/>
          <w:szCs w:val="20"/>
          <w:lang w:val="pl-PL" w:eastAsia="pl-PL"/>
        </w:rPr>
        <w:t>, na których Wykonawca złoży ww. oświadczenia zostaną przesłane przez Zamawiającego.</w:t>
      </w:r>
    </w:p>
    <w:p w:rsidR="00572253" w:rsidRPr="00520C4A" w:rsidRDefault="000C1ACA"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2" w:name="_Hlk487027281"/>
      <w:r w:rsidRPr="00520C4A">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PZP, przedstawia w odniesieniu do tych podmiotów dokumentów wskazanych w pkt. 8.7.4 SIWZ potwierdzających brak podstaw do wykluczenia (</w:t>
      </w:r>
      <w:r w:rsidRPr="00520C4A">
        <w:rPr>
          <w:rFonts w:ascii="Arial" w:hAnsi="Arial" w:cs="Arial"/>
          <w:color w:val="000000"/>
          <w:sz w:val="20"/>
          <w:szCs w:val="20"/>
          <w:lang w:val="pl-PL" w:eastAsia="pl-PL"/>
        </w:rPr>
        <w:t xml:space="preserve">art. 24 ust. 1 pkt. 13 – 23 oraz ust. 5 (w zakresie określonym w pkt. 7 SIWZ) ustawy </w:t>
      </w:r>
      <w:proofErr w:type="spellStart"/>
      <w:r w:rsidRPr="00520C4A">
        <w:rPr>
          <w:rFonts w:ascii="Arial" w:hAnsi="Arial" w:cs="Arial"/>
          <w:color w:val="000000"/>
          <w:sz w:val="20"/>
          <w:szCs w:val="20"/>
          <w:lang w:val="pl-PL" w:eastAsia="pl-PL"/>
        </w:rPr>
        <w:t>pzp</w:t>
      </w:r>
      <w:proofErr w:type="spellEnd"/>
      <w:r w:rsidRPr="00520C4A">
        <w:rPr>
          <w:rFonts w:ascii="Arial" w:hAnsi="Arial" w:cs="Arial"/>
          <w:color w:val="000000"/>
          <w:sz w:val="20"/>
          <w:szCs w:val="20"/>
          <w:lang w:val="pl-PL" w:eastAsia="pl-PL"/>
        </w:rPr>
        <w:t>)</w:t>
      </w:r>
      <w:r w:rsidRPr="00520C4A">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2"/>
    </w:p>
    <w:p w:rsidR="002422ED" w:rsidRPr="00DF50C0"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F50C0">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D0406C" w:rsidRPr="00DF50C0">
        <w:rPr>
          <w:rFonts w:ascii="Arial" w:hAnsi="Arial" w:cs="Arial"/>
          <w:color w:val="000000"/>
          <w:sz w:val="20"/>
          <w:szCs w:val="20"/>
          <w:lang w:val="pl-PL" w:eastAsia="pl-PL"/>
        </w:rPr>
        <w:t>7.</w:t>
      </w:r>
      <w:r w:rsidR="00344D36">
        <w:rPr>
          <w:rFonts w:ascii="Arial" w:hAnsi="Arial" w:cs="Arial"/>
          <w:color w:val="000000"/>
          <w:sz w:val="20"/>
          <w:szCs w:val="20"/>
          <w:lang w:val="pl-PL" w:eastAsia="pl-PL"/>
        </w:rPr>
        <w:t>4</w:t>
      </w:r>
      <w:r w:rsidRPr="00DF50C0">
        <w:rPr>
          <w:rFonts w:ascii="Arial" w:hAnsi="Arial" w:cs="Arial"/>
          <w:color w:val="000000"/>
          <w:sz w:val="20"/>
          <w:szCs w:val="20"/>
          <w:lang w:val="pl-PL" w:eastAsia="pl-PL"/>
        </w:rPr>
        <w:t xml:space="preserve"> składa dokumenty wystawione w formie i terminach przewidzianych w Rozporządzeniu Ministra Rozwoju z dnia 27 lipca 2016 r.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sprawie rodzajów dokumentów, jakich może żądać zamawiający od wykonawcy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postępowaniu o udzielenie zamówienia (Dz. U. 2016 poz.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 8.</w:t>
      </w:r>
      <w:r w:rsidR="00D0406C">
        <w:rPr>
          <w:rFonts w:ascii="Arial" w:hAnsi="Arial" w:cs="Arial"/>
          <w:sz w:val="20"/>
          <w:szCs w:val="20"/>
          <w:lang w:val="pl-PL"/>
        </w:rPr>
        <w:t>7.</w:t>
      </w:r>
      <w:r w:rsidR="00344D36">
        <w:rPr>
          <w:rFonts w:ascii="Arial" w:hAnsi="Arial" w:cs="Arial"/>
          <w:sz w:val="20"/>
          <w:szCs w:val="20"/>
          <w:lang w:val="pl-PL"/>
        </w:rPr>
        <w:t>4</w:t>
      </w:r>
      <w:r w:rsidRPr="00B234AF">
        <w:rPr>
          <w:rFonts w:ascii="Arial" w:hAnsi="Arial" w:cs="Arial"/>
          <w:sz w:val="20"/>
          <w:szCs w:val="20"/>
          <w:lang w:val="pl-PL"/>
        </w:rPr>
        <w:t xml:space="preserve"> SIWZ. </w:t>
      </w:r>
    </w:p>
    <w:p w:rsidR="002422ED" w:rsidRPr="00EB7031"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EB7031">
        <w:rPr>
          <w:rFonts w:ascii="Arial" w:hAnsi="Arial" w:cs="Arial"/>
          <w:sz w:val="20"/>
          <w:szCs w:val="20"/>
          <w:lang w:val="pl-PL"/>
        </w:rPr>
        <w:t> </w:t>
      </w:r>
      <w:r w:rsidRPr="00EB7031">
        <w:rPr>
          <w:rFonts w:ascii="Arial" w:hAnsi="Arial" w:cs="Arial"/>
          <w:sz w:val="20"/>
          <w:szCs w:val="20"/>
          <w:lang w:val="pl-PL"/>
        </w:rPr>
        <w:t>udzielenie niezbędnych informacji dotyczących tego dokumentu.</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3" w:name="_Toc498934867"/>
      <w:r w:rsidRPr="002F4A6F">
        <w:rPr>
          <w:sz w:val="20"/>
          <w:szCs w:val="20"/>
        </w:rPr>
        <w:t>Wykonawcy wspólnie ubiegający się o udzielenie zamówienia.</w:t>
      </w:r>
      <w:bookmarkEnd w:id="13"/>
    </w:p>
    <w:p w:rsidR="00A50F98" w:rsidRPr="002F4A6F" w:rsidRDefault="00A50F98" w:rsidP="00857E69">
      <w:pPr>
        <w:pStyle w:val="Bezodstpw"/>
        <w:numPr>
          <w:ilvl w:val="0"/>
          <w:numId w:val="35"/>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857E69">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857E69">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857E69">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4" w:name="_Toc498934868"/>
      <w:r w:rsidRPr="004B78D6">
        <w:rPr>
          <w:sz w:val="20"/>
          <w:szCs w:val="20"/>
        </w:rPr>
        <w:t>Informacje o sposobie porozumiewania się Zamawiającego z Wykonawcami oraz przekazywania oświadczeń i dokumentów, a także wskazanie osób uprawnionych do porozumiewania się z Wykonawcami.</w:t>
      </w:r>
      <w:bookmarkEnd w:id="14"/>
      <w:r w:rsidRPr="004B78D6">
        <w:rPr>
          <w:sz w:val="20"/>
          <w:szCs w:val="20"/>
        </w:rPr>
        <w:t xml:space="preserve"> </w:t>
      </w:r>
    </w:p>
    <w:p w:rsidR="00B94AFA" w:rsidRPr="000E386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211647">
        <w:rPr>
          <w:rFonts w:ascii="Arial" w:hAnsi="Arial" w:cs="Arial"/>
          <w:color w:val="000000"/>
          <w:sz w:val="20"/>
          <w:szCs w:val="20"/>
          <w:lang w:val="pl-PL" w:eastAsia="pl-PL"/>
        </w:rPr>
        <w:t>27</w:t>
      </w:r>
      <w:r w:rsidR="00EC4B2F" w:rsidRPr="00EC4B2F">
        <w:rPr>
          <w:rFonts w:ascii="Arial" w:hAnsi="Arial" w:cs="Arial"/>
          <w:color w:val="000000"/>
          <w:sz w:val="20"/>
          <w:szCs w:val="20"/>
          <w:lang w:val="pl-PL" w:eastAsia="pl-PL"/>
        </w:rPr>
        <w:t>.11</w:t>
      </w:r>
      <w:r w:rsidR="00165803" w:rsidRPr="00EC4B2F">
        <w:rPr>
          <w:rFonts w:ascii="Arial" w:hAnsi="Arial" w:cs="Arial"/>
          <w:color w:val="000000"/>
          <w:sz w:val="20"/>
          <w:szCs w:val="20"/>
          <w:lang w:val="pl-PL" w:eastAsia="pl-PL"/>
        </w:rPr>
        <w:t>.</w:t>
      </w:r>
      <w:r w:rsidR="00211647">
        <w:rPr>
          <w:rFonts w:ascii="Arial" w:hAnsi="Arial" w:cs="Arial"/>
          <w:color w:val="000000"/>
          <w:sz w:val="20"/>
          <w:szCs w:val="20"/>
          <w:lang w:val="pl-PL" w:eastAsia="pl-PL"/>
        </w:rPr>
        <w:t>2017</w:t>
      </w:r>
      <w:r w:rsidRPr="00EC4B2F">
        <w:rPr>
          <w:rFonts w:ascii="Arial" w:hAnsi="Arial" w:cs="Arial"/>
          <w:color w:val="000000"/>
          <w:sz w:val="20"/>
          <w:szCs w:val="20"/>
          <w:lang w:val="pl-PL" w:eastAsia="pl-PL"/>
        </w:rPr>
        <w:t xml:space="preserve"> r</w:t>
      </w:r>
      <w:r w:rsidR="00165803" w:rsidRPr="00EC4B2F">
        <w:rPr>
          <w:rFonts w:ascii="Arial" w:hAnsi="Arial" w:cs="Arial"/>
          <w:color w:val="000000"/>
          <w:sz w:val="20"/>
          <w:szCs w:val="20"/>
          <w:lang w:val="pl-PL" w:eastAsia="pl-PL"/>
        </w:rPr>
        <w:t>.</w:t>
      </w:r>
      <w:r w:rsidRPr="00EC4B2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2B5639">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2B5639">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5" w:name="_Toc498934869"/>
      <w:r w:rsidRPr="00161D1C">
        <w:rPr>
          <w:sz w:val="20"/>
          <w:szCs w:val="20"/>
        </w:rPr>
        <w:t>Wymagania dotyczące wadium.</w:t>
      </w:r>
      <w:bookmarkEnd w:id="15"/>
      <w:r w:rsidRPr="00161D1C">
        <w:rPr>
          <w:sz w:val="20"/>
          <w:szCs w:val="20"/>
        </w:rPr>
        <w:t xml:space="preserve"> </w:t>
      </w:r>
    </w:p>
    <w:p w:rsidR="00B94AFA" w:rsidRPr="008F6B16"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wysokości </w:t>
      </w:r>
      <w:r w:rsidR="00EB7031">
        <w:rPr>
          <w:rFonts w:ascii="Arial" w:hAnsi="Arial" w:cs="Arial"/>
          <w:b/>
          <w:bCs/>
          <w:color w:val="000000"/>
          <w:sz w:val="20"/>
          <w:szCs w:val="20"/>
          <w:lang w:val="pl-PL" w:eastAsia="pl-PL"/>
        </w:rPr>
        <w:t>6</w:t>
      </w:r>
      <w:r w:rsidR="008B0CBE">
        <w:rPr>
          <w:rFonts w:ascii="Arial" w:hAnsi="Arial" w:cs="Arial"/>
          <w:b/>
          <w:bCs/>
          <w:color w:val="000000"/>
          <w:sz w:val="20"/>
          <w:szCs w:val="20"/>
          <w:lang w:val="pl-PL" w:eastAsia="pl-PL"/>
        </w:rPr>
        <w:t xml:space="preserve"> 000</w:t>
      </w:r>
      <w:r w:rsidRPr="008F6B16">
        <w:rPr>
          <w:rFonts w:ascii="Arial" w:hAnsi="Arial" w:cs="Arial"/>
          <w:b/>
          <w:bCs/>
          <w:color w:val="000000"/>
          <w:sz w:val="20"/>
          <w:szCs w:val="20"/>
          <w:lang w:val="pl-PL" w:eastAsia="pl-PL"/>
        </w:rPr>
        <w:t xml:space="preserve"> PLN </w:t>
      </w:r>
      <w:r w:rsidRPr="008F6B16">
        <w:rPr>
          <w:rFonts w:ascii="Arial" w:hAnsi="Arial" w:cs="Arial"/>
          <w:color w:val="000000"/>
          <w:sz w:val="20"/>
          <w:szCs w:val="20"/>
          <w:lang w:val="pl-PL" w:eastAsia="pl-PL"/>
        </w:rPr>
        <w:t xml:space="preserve">(słownie: </w:t>
      </w:r>
      <w:r w:rsidR="00EB7031">
        <w:rPr>
          <w:rFonts w:ascii="Arial" w:hAnsi="Arial" w:cs="Arial"/>
          <w:b/>
          <w:bCs/>
          <w:color w:val="000000"/>
          <w:sz w:val="20"/>
          <w:szCs w:val="20"/>
          <w:lang w:val="pl-PL" w:eastAsia="pl-PL"/>
        </w:rPr>
        <w:t>sześć</w:t>
      </w:r>
      <w:r w:rsidR="008B0CBE">
        <w:rPr>
          <w:rFonts w:ascii="Arial" w:hAnsi="Arial" w:cs="Arial"/>
          <w:b/>
          <w:bCs/>
          <w:color w:val="000000"/>
          <w:sz w:val="20"/>
          <w:szCs w:val="20"/>
          <w:lang w:val="pl-PL" w:eastAsia="pl-PL"/>
        </w:rPr>
        <w:t xml:space="preserve"> tysięcy zł</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EC4B2F"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t>
      </w:r>
      <w:r w:rsidR="005F198F" w:rsidRPr="00EC4B2F">
        <w:rPr>
          <w:rFonts w:ascii="Arial" w:hAnsi="Arial" w:cs="Arial"/>
          <w:color w:val="000000"/>
          <w:sz w:val="20"/>
          <w:szCs w:val="20"/>
          <w:lang w:val="pl-PL" w:eastAsia="pl-PL"/>
        </w:rPr>
        <w:t>WBS o/Stare Babice</w:t>
      </w:r>
      <w:r w:rsidRPr="00EC4B2F">
        <w:rPr>
          <w:rFonts w:ascii="Arial" w:hAnsi="Arial" w:cs="Arial"/>
          <w:color w:val="000000"/>
          <w:sz w:val="20"/>
          <w:szCs w:val="20"/>
          <w:lang w:val="pl-PL" w:eastAsia="pl-PL"/>
        </w:rPr>
        <w:t xml:space="preserve"> nr</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rachunku </w:t>
      </w:r>
      <w:r w:rsidR="005F198F"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t>
      </w:r>
      <w:r w:rsidRPr="00EC4B2F">
        <w:rPr>
          <w:rFonts w:ascii="Arial" w:hAnsi="Arial" w:cs="Arial"/>
          <w:color w:val="000000"/>
          <w:sz w:val="20"/>
          <w:szCs w:val="20"/>
          <w:lang w:val="pl-PL" w:eastAsia="pl-PL"/>
        </w:rPr>
        <w:lastRenderedPageBreak/>
        <w:t>w</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postępowaniu </w:t>
      </w:r>
      <w:r w:rsidR="005F198F" w:rsidRPr="00EC4B2F">
        <w:rPr>
          <w:rFonts w:ascii="Arial" w:hAnsi="Arial" w:cs="Arial"/>
          <w:color w:val="000000"/>
          <w:sz w:val="20"/>
          <w:szCs w:val="20"/>
          <w:lang w:val="pl-PL" w:eastAsia="pl-PL"/>
        </w:rPr>
        <w:t>RZP.271</w:t>
      </w:r>
      <w:r w:rsidR="00EB7031" w:rsidRPr="00EC4B2F">
        <w:rPr>
          <w:rFonts w:ascii="Arial" w:hAnsi="Arial" w:cs="Arial"/>
          <w:color w:val="000000"/>
          <w:sz w:val="20"/>
          <w:szCs w:val="20"/>
          <w:lang w:val="pl-PL" w:eastAsia="pl-PL"/>
        </w:rPr>
        <w:t>.36</w:t>
      </w:r>
      <w:r w:rsidR="008B0CBE" w:rsidRPr="00EC4B2F">
        <w:rPr>
          <w:rFonts w:ascii="Arial" w:hAnsi="Arial" w:cs="Arial"/>
          <w:color w:val="000000"/>
          <w:sz w:val="20"/>
          <w:szCs w:val="20"/>
          <w:lang w:val="pl-PL" w:eastAsia="pl-PL"/>
        </w:rPr>
        <w:t>.</w:t>
      </w:r>
      <w:r w:rsidR="00211647">
        <w:rPr>
          <w:rFonts w:ascii="Arial" w:hAnsi="Arial" w:cs="Arial"/>
          <w:color w:val="000000"/>
          <w:sz w:val="20"/>
          <w:szCs w:val="20"/>
          <w:lang w:val="pl-PL" w:eastAsia="pl-PL"/>
        </w:rPr>
        <w:t>2017</w:t>
      </w:r>
      <w:r w:rsidRPr="00EC4B2F">
        <w:rPr>
          <w:rFonts w:ascii="Arial" w:hAnsi="Arial" w:cs="Arial"/>
          <w:color w:val="000000"/>
          <w:sz w:val="20"/>
          <w:szCs w:val="20"/>
          <w:lang w:val="pl-PL" w:eastAsia="pl-PL"/>
        </w:rPr>
        <w:t xml:space="preserve"> </w:t>
      </w:r>
      <w:r w:rsidR="005F198F" w:rsidRPr="00EC4B2F">
        <w:rPr>
          <w:rFonts w:ascii="Arial" w:hAnsi="Arial" w:cs="Arial"/>
          <w:color w:val="000000"/>
          <w:sz w:val="20"/>
          <w:szCs w:val="20"/>
          <w:lang w:val="pl-PL" w:eastAsia="pl-PL"/>
        </w:rPr>
        <w:t xml:space="preserve">pn. </w:t>
      </w:r>
      <w:r w:rsidR="00EB7031" w:rsidRPr="00EC4B2F">
        <w:rPr>
          <w:rFonts w:ascii="Arial" w:hAnsi="Arial" w:cs="Arial"/>
          <w:b/>
          <w:bCs/>
          <w:sz w:val="20"/>
          <w:szCs w:val="20"/>
          <w:lang w:val="pl-PL"/>
        </w:rPr>
        <w:t>Konserwacja oświetlenia ulicznego na terenie Gminy Stare Babice</w:t>
      </w:r>
    </w:p>
    <w:p w:rsidR="00B94AFA" w:rsidRPr="00B62357"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EB7031">
        <w:rPr>
          <w:rFonts w:ascii="Arial" w:hAnsi="Arial" w:cs="Arial"/>
          <w:color w:val="000000"/>
          <w:sz w:val="20"/>
          <w:szCs w:val="20"/>
          <w:lang w:val="pl-PL" w:eastAsia="pl-PL"/>
        </w:rPr>
        <w:t>36</w:t>
      </w:r>
      <w:r w:rsidR="008B0CBE">
        <w:rPr>
          <w:rFonts w:ascii="Arial" w:hAnsi="Arial" w:cs="Arial"/>
          <w:color w:val="000000"/>
          <w:sz w:val="20"/>
          <w:szCs w:val="20"/>
          <w:lang w:val="pl-PL" w:eastAsia="pl-PL"/>
        </w:rPr>
        <w:t>.</w:t>
      </w:r>
      <w:r w:rsidR="00211647">
        <w:rPr>
          <w:rFonts w:ascii="Arial" w:hAnsi="Arial" w:cs="Arial"/>
          <w:color w:val="000000"/>
          <w:sz w:val="20"/>
          <w:szCs w:val="20"/>
          <w:lang w:val="pl-PL" w:eastAsia="pl-PL"/>
        </w:rPr>
        <w:t>2017</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EB7031" w:rsidRPr="000C1ACA">
        <w:rPr>
          <w:rFonts w:ascii="Arial" w:hAnsi="Arial" w:cs="Arial"/>
          <w:b/>
          <w:bCs/>
          <w:sz w:val="20"/>
          <w:szCs w:val="20"/>
          <w:lang w:val="pl-PL"/>
        </w:rPr>
        <w:t xml:space="preserve">Konserwacja oświetlenia ulicznego na terenie Gminy Stare Babice </w:t>
      </w:r>
      <w:r w:rsidRPr="000C1ACA">
        <w:rPr>
          <w:rFonts w:ascii="Arial" w:hAnsi="Arial" w:cs="Arial"/>
          <w:color w:val="000000"/>
          <w:sz w:val="20"/>
          <w:szCs w:val="20"/>
          <w:lang w:val="pl-PL" w:eastAsia="pl-PL"/>
        </w:rPr>
        <w:t>a jego kopia w ofercie</w:t>
      </w:r>
      <w:r w:rsidRPr="00EB7031">
        <w:rPr>
          <w:rFonts w:ascii="Arial" w:hAnsi="Arial" w:cs="Arial"/>
          <w:color w:val="000000"/>
          <w:sz w:val="20"/>
          <w:szCs w:val="20"/>
          <w:lang w:val="pl-PL" w:eastAsia="pl-PL"/>
        </w:rPr>
        <w:t xml:space="preserv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98934870"/>
      <w:r w:rsidRPr="008F6B16">
        <w:rPr>
          <w:sz w:val="20"/>
          <w:szCs w:val="20"/>
        </w:rPr>
        <w:t>Termin związania ofertą.</w:t>
      </w:r>
      <w:bookmarkEnd w:id="16"/>
      <w:r w:rsidRPr="008F6B16">
        <w:rPr>
          <w:sz w:val="20"/>
          <w:szCs w:val="20"/>
        </w:rPr>
        <w:t xml:space="preserve"> </w:t>
      </w:r>
    </w:p>
    <w:p w:rsidR="00B94AFA" w:rsidRPr="008F6B16"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7" w:name="_Toc498934871"/>
      <w:r w:rsidRPr="008F6B16">
        <w:rPr>
          <w:sz w:val="20"/>
          <w:szCs w:val="20"/>
        </w:rPr>
        <w:t>Opis sposobu przygotowywania ofert.</w:t>
      </w:r>
      <w:bookmarkEnd w:id="17"/>
      <w:r w:rsidRPr="008F6B16">
        <w:rPr>
          <w:sz w:val="20"/>
          <w:szCs w:val="20"/>
        </w:rPr>
        <w:t xml:space="preserve"> </w:t>
      </w:r>
    </w:p>
    <w:p w:rsidR="00B94AFA"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łączną cenę ofertową brutto</w:t>
      </w:r>
      <w:r w:rsidR="00736AD8">
        <w:rPr>
          <w:rFonts w:ascii="Arial" w:hAnsi="Arial" w:cs="Arial"/>
          <w:color w:val="000000"/>
          <w:sz w:val="20"/>
          <w:szCs w:val="20"/>
          <w:lang w:val="pl-PL" w:eastAsia="pl-PL"/>
        </w:rPr>
        <w:t>, ceny jednostkowe poszczególnych usług</w:t>
      </w:r>
      <w:r w:rsidR="00A1677A">
        <w:rPr>
          <w:rFonts w:ascii="Arial" w:hAnsi="Arial" w:cs="Arial"/>
          <w:color w:val="000000"/>
          <w:sz w:val="20"/>
          <w:szCs w:val="20"/>
          <w:lang w:val="pl-PL" w:eastAsia="pl-PL"/>
        </w:rPr>
        <w:t>, wskaźniki jednostkowe</w:t>
      </w:r>
      <w:r w:rsidRPr="00BA09C5">
        <w:rPr>
          <w:rFonts w:ascii="Arial" w:hAnsi="Arial" w:cs="Arial"/>
          <w:color w:val="000000"/>
          <w:sz w:val="20"/>
          <w:szCs w:val="20"/>
          <w:lang w:val="pl-PL" w:eastAsia="pl-PL"/>
        </w:rPr>
        <w:t xml:space="preserve">, 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1507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0C1ACA" w:rsidRPr="00520C4A" w:rsidRDefault="000C1ACA"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b/>
          <w:sz w:val="20"/>
          <w:szCs w:val="20"/>
          <w:lang w:val="pl-PL"/>
        </w:rPr>
        <w:t>Zobowiązanie</w:t>
      </w:r>
      <w:r w:rsidRPr="00520C4A">
        <w:rPr>
          <w:rFonts w:ascii="Arial" w:hAnsi="Arial" w:cs="Arial"/>
          <w:sz w:val="20"/>
          <w:szCs w:val="20"/>
          <w:lang w:val="pl-PL"/>
        </w:rPr>
        <w:t xml:space="preserve"> podmiotu trzeciego do oddania Wykonawcy zasobu w trybie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xml:space="preserve"> </w:t>
      </w:r>
      <w:r w:rsidRPr="00520C4A">
        <w:rPr>
          <w:rFonts w:ascii="Arial" w:hAnsi="Arial" w:cs="Arial"/>
          <w:color w:val="000000"/>
          <w:sz w:val="20"/>
          <w:szCs w:val="20"/>
          <w:lang w:val="pl-PL" w:eastAsia="pl-PL"/>
        </w:rPr>
        <w:t xml:space="preserve">wymienione w pkt. 8.4 SIWZ według wzoru stanowiącego Załącznik nr </w:t>
      </w:r>
      <w:r w:rsidR="001507D8" w:rsidRPr="00520C4A">
        <w:rPr>
          <w:rFonts w:ascii="Arial" w:hAnsi="Arial" w:cs="Arial"/>
          <w:color w:val="000000"/>
          <w:sz w:val="20"/>
          <w:szCs w:val="20"/>
          <w:lang w:val="pl-PL" w:eastAsia="pl-PL"/>
        </w:rPr>
        <w:t>3/</w:t>
      </w:r>
      <w:proofErr w:type="spellStart"/>
      <w:r w:rsidRPr="00520C4A">
        <w:rPr>
          <w:rFonts w:ascii="Arial" w:hAnsi="Arial" w:cs="Arial"/>
          <w:color w:val="000000"/>
          <w:sz w:val="20"/>
          <w:szCs w:val="20"/>
          <w:lang w:val="pl-PL" w:eastAsia="pl-PL"/>
        </w:rPr>
        <w:t>3</w:t>
      </w:r>
      <w:r w:rsidR="001507D8" w:rsidRPr="00520C4A">
        <w:rPr>
          <w:rFonts w:ascii="Arial" w:hAnsi="Arial" w:cs="Arial"/>
          <w:color w:val="000000"/>
          <w:sz w:val="20"/>
          <w:szCs w:val="20"/>
          <w:lang w:val="pl-PL" w:eastAsia="pl-PL"/>
        </w:rPr>
        <w:t>a</w:t>
      </w:r>
      <w:proofErr w:type="spellEnd"/>
      <w:r w:rsidRPr="00520C4A">
        <w:rPr>
          <w:rFonts w:ascii="Arial" w:hAnsi="Arial" w:cs="Arial"/>
          <w:color w:val="000000"/>
          <w:sz w:val="20"/>
          <w:szCs w:val="20"/>
          <w:lang w:val="pl-PL" w:eastAsia="pl-PL"/>
        </w:rPr>
        <w:t>/</w:t>
      </w:r>
      <w:proofErr w:type="spellStart"/>
      <w:r w:rsidRPr="00520C4A">
        <w:rPr>
          <w:rFonts w:ascii="Arial" w:hAnsi="Arial" w:cs="Arial"/>
          <w:color w:val="000000"/>
          <w:sz w:val="20"/>
          <w:szCs w:val="20"/>
          <w:lang w:val="pl-PL" w:eastAsia="pl-PL"/>
        </w:rPr>
        <w:t>3</w:t>
      </w:r>
      <w:r w:rsidR="001507D8" w:rsidRPr="00520C4A">
        <w:rPr>
          <w:rFonts w:ascii="Arial" w:hAnsi="Arial" w:cs="Arial"/>
          <w:color w:val="000000"/>
          <w:sz w:val="20"/>
          <w:szCs w:val="20"/>
          <w:lang w:val="pl-PL" w:eastAsia="pl-PL"/>
        </w:rPr>
        <w:t>b</w:t>
      </w:r>
      <w:proofErr w:type="spellEnd"/>
      <w:r w:rsidRPr="00520C4A">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rsidR="00E3429D"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(ulice zgodnie z wykazem)</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262E0D">
        <w:rPr>
          <w:rFonts w:ascii="Arial" w:hAnsi="Arial" w:cs="Arial"/>
          <w:b/>
          <w:color w:val="000000"/>
          <w:sz w:val="20"/>
          <w:szCs w:val="20"/>
          <w:lang w:val="pl-PL" w:eastAsia="pl-PL"/>
        </w:rPr>
        <w:t>36</w:t>
      </w:r>
      <w:r w:rsidR="00DA4D20" w:rsidRPr="00381CFE">
        <w:rPr>
          <w:rFonts w:ascii="Arial" w:hAnsi="Arial" w:cs="Arial"/>
          <w:b/>
          <w:color w:val="000000"/>
          <w:sz w:val="20"/>
          <w:szCs w:val="20"/>
          <w:lang w:val="pl-PL" w:eastAsia="pl-PL"/>
        </w:rPr>
        <w:t>.</w:t>
      </w:r>
      <w:r w:rsidR="00211647">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 </w:t>
      </w:r>
      <w:r w:rsidR="00262E0D">
        <w:rPr>
          <w:rFonts w:ascii="Arial" w:hAnsi="Arial" w:cs="Arial"/>
          <w:b/>
          <w:bCs/>
          <w:color w:val="000000"/>
          <w:sz w:val="20"/>
          <w:szCs w:val="20"/>
          <w:lang w:val="pl-PL" w:eastAsia="pl-PL"/>
        </w:rPr>
        <w:t>Konserwacja oświetlenia ulicznego na terenie Gminy Stare Babice</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bookmarkStart w:id="18" w:name="_Hlk498683263"/>
      <w:r w:rsidR="00CE3040">
        <w:rPr>
          <w:rFonts w:ascii="Arial" w:hAnsi="Arial" w:cs="Arial"/>
          <w:b/>
          <w:bCs/>
          <w:color w:val="000000"/>
          <w:sz w:val="20"/>
          <w:szCs w:val="20"/>
          <w:lang w:val="pl-PL" w:eastAsia="pl-PL"/>
        </w:rPr>
        <w:t>30</w:t>
      </w:r>
      <w:r w:rsidR="00211647">
        <w:rPr>
          <w:rFonts w:ascii="Arial" w:hAnsi="Arial" w:cs="Arial"/>
          <w:b/>
          <w:bCs/>
          <w:color w:val="000000"/>
          <w:sz w:val="20"/>
          <w:szCs w:val="20"/>
          <w:lang w:val="pl-PL" w:eastAsia="pl-PL"/>
        </w:rPr>
        <w:t>.11.2017</w:t>
      </w:r>
      <w:r w:rsidR="00381CFE">
        <w:rPr>
          <w:rFonts w:ascii="Arial" w:hAnsi="Arial" w:cs="Arial"/>
          <w:b/>
          <w:bCs/>
          <w:color w:val="000000"/>
          <w:sz w:val="20"/>
          <w:szCs w:val="20"/>
          <w:lang w:val="pl-PL" w:eastAsia="pl-PL"/>
        </w:rPr>
        <w:t xml:space="preserve"> </w:t>
      </w:r>
      <w:bookmarkEnd w:id="18"/>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w:t>
      </w:r>
      <w:r w:rsidRPr="00B62357">
        <w:rPr>
          <w:rFonts w:ascii="Arial" w:hAnsi="Arial" w:cs="Arial"/>
          <w:color w:val="000000"/>
          <w:sz w:val="20"/>
          <w:szCs w:val="20"/>
          <w:lang w:val="pl-PL" w:eastAsia="pl-PL"/>
        </w:rPr>
        <w:lastRenderedPageBreak/>
        <w:t xml:space="preserve">PLN, Zamawiający przyjmie średni kurs publikowany przez Narodowy Bank Polski z dnia wszczęcia postępowania. </w:t>
      </w:r>
    </w:p>
    <w:p w:rsidR="001656D9"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9" w:name="_Toc498934872"/>
      <w:r w:rsidRPr="00B4179B">
        <w:rPr>
          <w:sz w:val="20"/>
          <w:szCs w:val="20"/>
        </w:rPr>
        <w:t>Miejsce i termin składania i otwarcia ofert.</w:t>
      </w:r>
      <w:bookmarkEnd w:id="19"/>
      <w:r w:rsidRPr="00B4179B">
        <w:rPr>
          <w:sz w:val="20"/>
          <w:szCs w:val="20"/>
        </w:rPr>
        <w:t xml:space="preserve"> </w:t>
      </w:r>
    </w:p>
    <w:p w:rsidR="001656D9" w:rsidRPr="00381CFE"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CE3040">
        <w:rPr>
          <w:rFonts w:ascii="Arial" w:hAnsi="Arial" w:cs="Arial"/>
          <w:b/>
          <w:bCs/>
          <w:color w:val="000000"/>
          <w:sz w:val="20"/>
          <w:szCs w:val="20"/>
          <w:lang w:val="pl-PL" w:eastAsia="pl-PL"/>
        </w:rPr>
        <w:t>30</w:t>
      </w:r>
      <w:r w:rsidR="00211647">
        <w:rPr>
          <w:rFonts w:ascii="Arial" w:hAnsi="Arial" w:cs="Arial"/>
          <w:b/>
          <w:bCs/>
          <w:color w:val="000000"/>
          <w:sz w:val="20"/>
          <w:szCs w:val="20"/>
          <w:lang w:val="pl-PL" w:eastAsia="pl-PL"/>
        </w:rPr>
        <w:t xml:space="preserve">.11.2017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proofErr w:type="spellStart"/>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proofErr w:type="spellEnd"/>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CE3040">
        <w:rPr>
          <w:rFonts w:ascii="Arial" w:hAnsi="Arial" w:cs="Arial"/>
          <w:b/>
          <w:bCs/>
          <w:color w:val="000000"/>
          <w:sz w:val="20"/>
          <w:szCs w:val="20"/>
          <w:lang w:val="pl-PL" w:eastAsia="pl-PL"/>
        </w:rPr>
        <w:t>30</w:t>
      </w:r>
      <w:r w:rsidR="00211647">
        <w:rPr>
          <w:rFonts w:ascii="Arial" w:hAnsi="Arial" w:cs="Arial"/>
          <w:b/>
          <w:bCs/>
          <w:color w:val="000000"/>
          <w:sz w:val="20"/>
          <w:szCs w:val="20"/>
          <w:lang w:val="pl-PL" w:eastAsia="pl-PL"/>
        </w:rPr>
        <w:t xml:space="preserve">.11.2017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E86DE8" w:rsidRPr="000244B9"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244B9" w:rsidRDefault="001656D9" w:rsidP="00B4179B">
      <w:pPr>
        <w:pStyle w:val="Nagwek1"/>
        <w:spacing w:line="240" w:lineRule="auto"/>
        <w:jc w:val="both"/>
        <w:rPr>
          <w:sz w:val="20"/>
          <w:szCs w:val="20"/>
        </w:rPr>
      </w:pPr>
      <w:bookmarkStart w:id="20" w:name="_Toc498934873"/>
      <w:r w:rsidRPr="000244B9">
        <w:rPr>
          <w:sz w:val="20"/>
          <w:szCs w:val="20"/>
        </w:rPr>
        <w:t>Opis sposobu obliczania ceny.</w:t>
      </w:r>
      <w:bookmarkEnd w:id="20"/>
    </w:p>
    <w:p w:rsidR="00A1677A" w:rsidRDefault="00A1677A" w:rsidP="002B5639">
      <w:pPr>
        <w:pStyle w:val="Bezodstpw"/>
        <w:numPr>
          <w:ilvl w:val="0"/>
          <w:numId w:val="53"/>
        </w:numPr>
        <w:jc w:val="both"/>
        <w:rPr>
          <w:rFonts w:ascii="Arial" w:hAnsi="Arial" w:cs="Arial"/>
          <w:sz w:val="20"/>
          <w:szCs w:val="20"/>
          <w:lang w:val="pl-PL"/>
        </w:rPr>
      </w:pPr>
      <w:r>
        <w:rPr>
          <w:rFonts w:ascii="Arial" w:hAnsi="Arial" w:cs="Arial"/>
          <w:sz w:val="20"/>
          <w:szCs w:val="20"/>
          <w:lang w:val="pl-PL"/>
        </w:rPr>
        <w:t>Ceną oferty są ceny, stawki jednostkowe i wskaźniki wymienione w ofercie Wykonawcy</w:t>
      </w:r>
      <w:r w:rsidRPr="00943E75">
        <w:rPr>
          <w:rFonts w:ascii="Arial" w:hAnsi="Arial" w:cs="Arial"/>
          <w:sz w:val="20"/>
          <w:szCs w:val="20"/>
          <w:lang w:val="pl-PL"/>
        </w:rPr>
        <w:t xml:space="preserve">. </w:t>
      </w:r>
    </w:p>
    <w:p w:rsidR="00A1677A" w:rsidRPr="00520C4A" w:rsidRDefault="00A1677A" w:rsidP="002B5639">
      <w:pPr>
        <w:pStyle w:val="Bezodstpw"/>
        <w:numPr>
          <w:ilvl w:val="0"/>
          <w:numId w:val="53"/>
        </w:numPr>
        <w:jc w:val="both"/>
        <w:rPr>
          <w:rFonts w:ascii="Arial" w:hAnsi="Arial" w:cs="Arial"/>
          <w:sz w:val="20"/>
          <w:szCs w:val="20"/>
          <w:lang w:val="pl-PL"/>
        </w:rPr>
      </w:pPr>
      <w:r w:rsidRPr="00520C4A">
        <w:rPr>
          <w:rFonts w:ascii="Arial" w:hAnsi="Arial" w:cs="Arial"/>
          <w:sz w:val="20"/>
          <w:szCs w:val="20"/>
          <w:lang w:val="pl-PL"/>
        </w:rPr>
        <w:t xml:space="preserve">Obowiązującą formą wynagrodzenia jest: </w:t>
      </w:r>
    </w:p>
    <w:p w:rsidR="001507D8" w:rsidRPr="00520C4A" w:rsidRDefault="00A1677A" w:rsidP="002B5639">
      <w:pPr>
        <w:pStyle w:val="Bezodstpw"/>
        <w:numPr>
          <w:ilvl w:val="0"/>
          <w:numId w:val="54"/>
        </w:numPr>
        <w:jc w:val="both"/>
        <w:rPr>
          <w:rFonts w:ascii="Arial" w:hAnsi="Arial" w:cs="Arial"/>
          <w:sz w:val="20"/>
          <w:szCs w:val="20"/>
          <w:lang w:val="pl-PL"/>
        </w:rPr>
      </w:pPr>
      <w:r w:rsidRPr="00520C4A">
        <w:rPr>
          <w:rFonts w:ascii="Arial" w:hAnsi="Arial" w:cs="Arial"/>
          <w:sz w:val="20"/>
          <w:szCs w:val="20"/>
          <w:lang w:val="pl-PL"/>
        </w:rPr>
        <w:t>za konserwację oświetlenia ulicznego (prace wskazane w pkt. 4.3 SIWZ) – wynagrodzenie wynikające z ilości konserwowanych punktów świetlnych oraz ceny jednostkowej brutto podanej w ofercie</w:t>
      </w:r>
      <w:r w:rsidR="00CE33C4" w:rsidRPr="00520C4A">
        <w:rPr>
          <w:rFonts w:ascii="Arial" w:hAnsi="Arial" w:cs="Arial"/>
          <w:sz w:val="20"/>
          <w:szCs w:val="20"/>
          <w:lang w:val="pl-PL"/>
        </w:rPr>
        <w:t xml:space="preserve">, </w:t>
      </w:r>
    </w:p>
    <w:p w:rsidR="00A1677A" w:rsidRPr="00520C4A" w:rsidRDefault="001507D8" w:rsidP="001507D8">
      <w:pPr>
        <w:pStyle w:val="Bezodstpw"/>
        <w:ind w:left="720"/>
        <w:jc w:val="both"/>
        <w:rPr>
          <w:rFonts w:ascii="Arial" w:hAnsi="Arial" w:cs="Arial"/>
          <w:sz w:val="20"/>
          <w:szCs w:val="20"/>
          <w:lang w:val="pl-PL"/>
        </w:rPr>
      </w:pPr>
      <w:r w:rsidRPr="00520C4A">
        <w:rPr>
          <w:rFonts w:ascii="Arial" w:hAnsi="Arial" w:cs="Arial"/>
          <w:sz w:val="20"/>
          <w:szCs w:val="20"/>
          <w:lang w:val="pl-PL"/>
        </w:rPr>
        <w:t>UWAGA! W ramach ww. prac należy</w:t>
      </w:r>
      <w:r w:rsidR="00CE33C4" w:rsidRPr="00520C4A">
        <w:rPr>
          <w:rFonts w:ascii="Arial" w:hAnsi="Arial" w:cs="Arial"/>
          <w:sz w:val="20"/>
          <w:szCs w:val="20"/>
          <w:lang w:val="pl-PL"/>
        </w:rPr>
        <w:t xml:space="preserve"> uwzględni</w:t>
      </w:r>
      <w:r w:rsidRPr="00520C4A">
        <w:rPr>
          <w:rFonts w:ascii="Arial" w:hAnsi="Arial" w:cs="Arial"/>
          <w:sz w:val="20"/>
          <w:szCs w:val="20"/>
          <w:lang w:val="pl-PL"/>
        </w:rPr>
        <w:t>ć</w:t>
      </w:r>
      <w:r w:rsidR="00CE33C4" w:rsidRPr="00520C4A">
        <w:rPr>
          <w:rFonts w:ascii="Arial" w:hAnsi="Arial" w:cs="Arial"/>
          <w:sz w:val="20"/>
          <w:szCs w:val="20"/>
          <w:lang w:val="pl-PL"/>
        </w:rPr>
        <w:t xml:space="preserve"> montaż i demontaż oświetlenia świątecznego</w:t>
      </w:r>
      <w:r w:rsidR="00A1677A" w:rsidRPr="00520C4A">
        <w:rPr>
          <w:rFonts w:ascii="Arial" w:hAnsi="Arial" w:cs="Arial"/>
          <w:sz w:val="20"/>
          <w:szCs w:val="20"/>
          <w:lang w:val="pl-PL"/>
        </w:rPr>
        <w:t xml:space="preserve">; </w:t>
      </w:r>
    </w:p>
    <w:p w:rsidR="00A1677A" w:rsidRDefault="00A1677A" w:rsidP="002B5639">
      <w:pPr>
        <w:pStyle w:val="Bezodstpw"/>
        <w:numPr>
          <w:ilvl w:val="0"/>
          <w:numId w:val="54"/>
        </w:numPr>
        <w:jc w:val="both"/>
        <w:rPr>
          <w:rFonts w:ascii="Arial" w:hAnsi="Arial" w:cs="Arial"/>
          <w:sz w:val="20"/>
          <w:szCs w:val="20"/>
          <w:lang w:val="pl-PL"/>
        </w:rPr>
      </w:pPr>
      <w:r w:rsidRPr="008858DB">
        <w:rPr>
          <w:rFonts w:ascii="Arial" w:hAnsi="Arial" w:cs="Arial"/>
          <w:sz w:val="20"/>
          <w:szCs w:val="20"/>
          <w:lang w:val="pl-PL"/>
        </w:rPr>
        <w:t xml:space="preserve">wykonywanie czynności towarzyszących konserwacji tzn. czynności interwencyjnych (usuwanie awarii) oraz dodatkowych prac wykonywanych na zlecenie Zamawiającego </w:t>
      </w:r>
      <w:r>
        <w:rPr>
          <w:rFonts w:ascii="Arial" w:hAnsi="Arial" w:cs="Arial"/>
          <w:sz w:val="20"/>
          <w:szCs w:val="20"/>
          <w:lang w:val="pl-PL"/>
        </w:rPr>
        <w:t xml:space="preserve">(prace wskazane w pkt. 4.5 SIWZ) </w:t>
      </w:r>
      <w:r w:rsidRPr="008858DB">
        <w:rPr>
          <w:rFonts w:ascii="Arial" w:hAnsi="Arial" w:cs="Arial"/>
          <w:sz w:val="20"/>
          <w:szCs w:val="20"/>
          <w:lang w:val="pl-PL"/>
        </w:rPr>
        <w:t>– wynagrodzenie wynikające z kosztorysu sporządzonego przez Wykonawcę i zatwierdzonego przez pracownika Zamawiającego przed wykonaniem robót</w:t>
      </w:r>
      <w:r w:rsidR="001328E6">
        <w:rPr>
          <w:rFonts w:ascii="Arial" w:hAnsi="Arial" w:cs="Arial"/>
          <w:sz w:val="20"/>
          <w:szCs w:val="20"/>
          <w:lang w:val="pl-PL"/>
        </w:rPr>
        <w:t xml:space="preserve"> będących przedmiotem zlecenia;</w:t>
      </w:r>
    </w:p>
    <w:p w:rsidR="00CE33C4" w:rsidRDefault="00A1677A" w:rsidP="002B5639">
      <w:pPr>
        <w:pStyle w:val="Bezodstpw"/>
        <w:numPr>
          <w:ilvl w:val="0"/>
          <w:numId w:val="53"/>
        </w:numPr>
        <w:jc w:val="both"/>
        <w:rPr>
          <w:rFonts w:ascii="Arial" w:hAnsi="Arial" w:cs="Arial"/>
          <w:sz w:val="20"/>
          <w:szCs w:val="20"/>
          <w:lang w:val="pl-PL"/>
        </w:rPr>
      </w:pPr>
      <w:r w:rsidRPr="00CE33C4">
        <w:rPr>
          <w:rFonts w:ascii="Arial" w:hAnsi="Arial" w:cs="Arial"/>
          <w:sz w:val="20"/>
          <w:szCs w:val="20"/>
          <w:lang w:val="pl-PL"/>
        </w:rPr>
        <w:t>W ofercie należy podać COB, jednostkową cenę brutto wyrażone w PLN cyfrą i słownie, stawki i</w:t>
      </w:r>
      <w:r w:rsidR="00BB1082" w:rsidRPr="00CE33C4">
        <w:rPr>
          <w:rFonts w:ascii="Arial" w:hAnsi="Arial" w:cs="Arial"/>
          <w:sz w:val="20"/>
          <w:szCs w:val="20"/>
          <w:lang w:val="pl-PL"/>
        </w:rPr>
        <w:t> </w:t>
      </w:r>
      <w:r w:rsidRPr="00CE33C4">
        <w:rPr>
          <w:rFonts w:ascii="Arial" w:hAnsi="Arial" w:cs="Arial"/>
          <w:sz w:val="20"/>
          <w:szCs w:val="20"/>
          <w:lang w:val="pl-PL"/>
        </w:rPr>
        <w:t>wskaźniki obliczone w oparciu o kalkulację własną, uwzględniającą wykonanie całego zakresu zamówienia opisanego w SIWZ i jego specyfikę</w:t>
      </w:r>
      <w:r w:rsidR="00CE33C4">
        <w:rPr>
          <w:rFonts w:ascii="Arial" w:hAnsi="Arial" w:cs="Arial"/>
          <w:sz w:val="20"/>
          <w:szCs w:val="20"/>
          <w:lang w:val="pl-PL"/>
        </w:rPr>
        <w:t>.</w:t>
      </w:r>
    </w:p>
    <w:p w:rsidR="00A1677A" w:rsidRPr="00CE33C4" w:rsidRDefault="00A1677A" w:rsidP="002B5639">
      <w:pPr>
        <w:pStyle w:val="Bezodstpw"/>
        <w:numPr>
          <w:ilvl w:val="0"/>
          <w:numId w:val="53"/>
        </w:numPr>
        <w:jc w:val="both"/>
        <w:rPr>
          <w:rFonts w:ascii="Arial" w:hAnsi="Arial" w:cs="Arial"/>
          <w:sz w:val="20"/>
          <w:szCs w:val="20"/>
          <w:lang w:val="pl-PL"/>
        </w:rPr>
      </w:pPr>
      <w:r w:rsidRPr="00CE33C4">
        <w:rPr>
          <w:rFonts w:ascii="Arial" w:hAnsi="Arial" w:cs="Arial"/>
          <w:sz w:val="20"/>
          <w:szCs w:val="20"/>
          <w:lang w:val="pl-PL"/>
        </w:rPr>
        <w:t xml:space="preserve">Ceny i wskaźniki muszą uwzględniać wszystkie wymagania niniejszej SIWZ oraz obejmować wszelkie koszty, jakie poniesie Wykonawca z tytułu należytej oraz zgodnej z obowiązującymi przepisami realizacji przedmiotu zamówienia. </w:t>
      </w:r>
    </w:p>
    <w:p w:rsidR="00A1677A" w:rsidRDefault="00A1677A" w:rsidP="002B5639">
      <w:pPr>
        <w:pStyle w:val="Bezodstpw"/>
        <w:numPr>
          <w:ilvl w:val="0"/>
          <w:numId w:val="53"/>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e</w:t>
      </w:r>
      <w:r w:rsidRPr="00943E75">
        <w:rPr>
          <w:rFonts w:ascii="Arial" w:hAnsi="Arial" w:cs="Arial"/>
          <w:sz w:val="20"/>
          <w:szCs w:val="20"/>
          <w:lang w:val="pl-PL"/>
        </w:rPr>
        <w:t xml:space="preserve"> w ofercie cen</w:t>
      </w:r>
      <w:r>
        <w:rPr>
          <w:rFonts w:ascii="Arial" w:hAnsi="Arial" w:cs="Arial"/>
          <w:sz w:val="20"/>
          <w:szCs w:val="20"/>
          <w:lang w:val="pl-PL"/>
        </w:rPr>
        <w:t>y muszą</w:t>
      </w:r>
      <w:r w:rsidRPr="00943E75">
        <w:rPr>
          <w:rFonts w:ascii="Arial" w:hAnsi="Arial" w:cs="Arial"/>
          <w:sz w:val="20"/>
          <w:szCs w:val="20"/>
          <w:lang w:val="pl-PL"/>
        </w:rPr>
        <w:t xml:space="preserve"> być wyrażon</w:t>
      </w:r>
      <w:r>
        <w:rPr>
          <w:rFonts w:ascii="Arial" w:hAnsi="Arial" w:cs="Arial"/>
          <w:sz w:val="20"/>
          <w:szCs w:val="20"/>
          <w:lang w:val="pl-PL"/>
        </w:rPr>
        <w:t>e</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A1677A" w:rsidRDefault="00A1677A" w:rsidP="002B5639">
      <w:pPr>
        <w:pStyle w:val="Bezodstpw"/>
        <w:numPr>
          <w:ilvl w:val="0"/>
          <w:numId w:val="53"/>
        </w:numPr>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A1677A" w:rsidRPr="0067336A" w:rsidRDefault="00A1677A" w:rsidP="002B5639">
      <w:pPr>
        <w:pStyle w:val="Bezodstpw"/>
        <w:numPr>
          <w:ilvl w:val="0"/>
          <w:numId w:val="53"/>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A1677A" w:rsidRPr="00A42DB7" w:rsidRDefault="00A1677A" w:rsidP="002B5639">
      <w:pPr>
        <w:pStyle w:val="Bezodstpw"/>
        <w:numPr>
          <w:ilvl w:val="0"/>
          <w:numId w:val="53"/>
        </w:numPr>
        <w:jc w:val="both"/>
        <w:rPr>
          <w:rFonts w:ascii="Arial" w:hAnsi="Arial" w:cs="Arial"/>
          <w:sz w:val="20"/>
          <w:szCs w:val="20"/>
          <w:lang w:val="pl-PL"/>
        </w:rPr>
      </w:pPr>
      <w:r>
        <w:rPr>
          <w:rFonts w:ascii="Arial" w:hAnsi="Arial" w:cs="Arial"/>
          <w:sz w:val="20"/>
          <w:szCs w:val="20"/>
          <w:lang w:val="pl-PL"/>
        </w:rPr>
        <w:t>Podstawą obliczenia cen i wskaźników za wykonanie przedmiotu zamówienia jest opis i zasady zawarte w SIWZ i wzorze umowy.</w:t>
      </w:r>
    </w:p>
    <w:p w:rsidR="00A1677A" w:rsidRDefault="00857E69" w:rsidP="002B5639">
      <w:pPr>
        <w:pStyle w:val="Bezodstpw"/>
        <w:numPr>
          <w:ilvl w:val="0"/>
          <w:numId w:val="53"/>
        </w:numPr>
        <w:jc w:val="both"/>
        <w:rPr>
          <w:rFonts w:ascii="Arial" w:hAnsi="Arial" w:cs="Arial"/>
          <w:sz w:val="20"/>
          <w:szCs w:val="20"/>
          <w:lang w:val="pl-PL"/>
        </w:rPr>
      </w:pPr>
      <w:r w:rsidRPr="00857E69">
        <w:rPr>
          <w:rFonts w:ascii="Arial" w:hAnsi="Arial" w:cs="Arial"/>
          <w:b/>
          <w:sz w:val="20"/>
          <w:szCs w:val="20"/>
          <w:lang w:val="pl-PL"/>
        </w:rPr>
        <w:lastRenderedPageBreak/>
        <w:t>UWAGA!</w:t>
      </w:r>
      <w:r>
        <w:rPr>
          <w:rFonts w:ascii="Arial" w:hAnsi="Arial" w:cs="Arial"/>
          <w:sz w:val="20"/>
          <w:szCs w:val="20"/>
          <w:lang w:val="pl-PL"/>
        </w:rPr>
        <w:t xml:space="preserve"> </w:t>
      </w:r>
      <w:r w:rsidR="00A1677A" w:rsidRPr="00857E69">
        <w:rPr>
          <w:rFonts w:ascii="Arial" w:hAnsi="Arial" w:cs="Arial"/>
          <w:sz w:val="20"/>
          <w:szCs w:val="20"/>
          <w:u w:val="single"/>
          <w:lang w:val="pl-PL"/>
        </w:rPr>
        <w:t>Nie dopuszcza się, aby w którejkolwiek z pozycji w ofercie, dotyczącej stawek lub wskaźników jednostkowych Wykonawca wpisał wartość „0” W przypadku podania wartości „0” dla którejkolwiek stawki lub wskaźnika jednostkowego Zamawiający traktował będzie to jako błąd w</w:t>
      </w:r>
      <w:r>
        <w:rPr>
          <w:rFonts w:ascii="Arial" w:hAnsi="Arial" w:cs="Arial"/>
          <w:sz w:val="20"/>
          <w:szCs w:val="20"/>
          <w:u w:val="single"/>
          <w:lang w:val="pl-PL"/>
        </w:rPr>
        <w:t> </w:t>
      </w:r>
      <w:r w:rsidR="00A1677A" w:rsidRPr="00857E69">
        <w:rPr>
          <w:rFonts w:ascii="Arial" w:hAnsi="Arial" w:cs="Arial"/>
          <w:sz w:val="20"/>
          <w:szCs w:val="20"/>
          <w:u w:val="single"/>
          <w:lang w:val="pl-PL"/>
        </w:rPr>
        <w:t>obliczeniu ceny i oferta Wykonawcy podlegać będzie odrzuceniu na podstawie art. 89 ust. 1 pkt.</w:t>
      </w:r>
      <w:r>
        <w:rPr>
          <w:rFonts w:ascii="Arial" w:hAnsi="Arial" w:cs="Arial"/>
          <w:sz w:val="20"/>
          <w:szCs w:val="20"/>
          <w:u w:val="single"/>
          <w:lang w:val="pl-PL"/>
        </w:rPr>
        <w:t> </w:t>
      </w:r>
      <w:r w:rsidR="00A1677A" w:rsidRPr="00857E69">
        <w:rPr>
          <w:rFonts w:ascii="Arial" w:hAnsi="Arial" w:cs="Arial"/>
          <w:sz w:val="20"/>
          <w:szCs w:val="20"/>
          <w:u w:val="single"/>
          <w:lang w:val="pl-PL"/>
        </w:rPr>
        <w:t xml:space="preserve">6 </w:t>
      </w:r>
      <w:proofErr w:type="spellStart"/>
      <w:r w:rsidR="00A1677A" w:rsidRPr="00857E69">
        <w:rPr>
          <w:rFonts w:ascii="Arial" w:hAnsi="Arial" w:cs="Arial"/>
          <w:sz w:val="20"/>
          <w:szCs w:val="20"/>
          <w:u w:val="single"/>
          <w:lang w:val="pl-PL"/>
        </w:rPr>
        <w:t>pzp</w:t>
      </w:r>
      <w:proofErr w:type="spellEnd"/>
      <w:r w:rsidR="00A1677A" w:rsidRPr="00857E69">
        <w:rPr>
          <w:rFonts w:ascii="Arial" w:hAnsi="Arial" w:cs="Arial"/>
          <w:sz w:val="20"/>
          <w:szCs w:val="20"/>
          <w:u w:val="single"/>
          <w:lang w:val="pl-PL"/>
        </w:rPr>
        <w:t>.</w:t>
      </w:r>
    </w:p>
    <w:p w:rsidR="00A1677A" w:rsidRPr="00C55EB4" w:rsidRDefault="00A1677A" w:rsidP="002B5639">
      <w:pPr>
        <w:pStyle w:val="Bezodstpw"/>
        <w:numPr>
          <w:ilvl w:val="0"/>
          <w:numId w:val="53"/>
        </w:numPr>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9D4466" w:rsidRPr="00A1677A" w:rsidRDefault="00A1677A" w:rsidP="002B5639">
      <w:pPr>
        <w:pStyle w:val="Bezodstpw"/>
        <w:numPr>
          <w:ilvl w:val="0"/>
          <w:numId w:val="53"/>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r w:rsidR="009D4466" w:rsidRPr="00A1677A">
        <w:rPr>
          <w:rFonts w:ascii="Arial" w:hAnsi="Arial" w:cs="Arial"/>
          <w:sz w:val="20"/>
          <w:szCs w:val="20"/>
          <w:lang w:val="pl-PL"/>
        </w:rPr>
        <w:t xml:space="preserve"> </w:t>
      </w:r>
    </w:p>
    <w:p w:rsidR="009D4466" w:rsidRDefault="009D4466" w:rsidP="002B5639">
      <w:pPr>
        <w:pStyle w:val="Bezodstpw"/>
        <w:numPr>
          <w:ilvl w:val="0"/>
          <w:numId w:val="53"/>
        </w:numPr>
        <w:jc w:val="both"/>
        <w:rPr>
          <w:rFonts w:ascii="Arial" w:hAnsi="Arial" w:cs="Arial"/>
          <w:sz w:val="20"/>
          <w:szCs w:val="20"/>
          <w:lang w:val="pl-PL"/>
        </w:rPr>
      </w:pPr>
      <w:r w:rsidRPr="00A16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B09CE" w:rsidRPr="006B09CE" w:rsidRDefault="006B09CE" w:rsidP="002B5639">
      <w:pPr>
        <w:pStyle w:val="Bezodstpw"/>
        <w:numPr>
          <w:ilvl w:val="0"/>
          <w:numId w:val="53"/>
        </w:numPr>
        <w:jc w:val="both"/>
        <w:rPr>
          <w:rFonts w:ascii="Arial" w:hAnsi="Arial" w:cs="Arial"/>
          <w:sz w:val="20"/>
          <w:szCs w:val="20"/>
          <w:lang w:val="pl-PL"/>
        </w:rPr>
      </w:pPr>
      <w:r w:rsidRPr="006B09CE">
        <w:rPr>
          <w:rFonts w:ascii="Arial" w:hAnsi="Arial" w:cs="Arial"/>
          <w:sz w:val="20"/>
          <w:szCs w:val="20"/>
          <w:lang w:val="pl-PL"/>
        </w:rPr>
        <w:t>Obliczenie ceny ofertowej brutto COB</w:t>
      </w:r>
      <w:r>
        <w:rPr>
          <w:rFonts w:ascii="Arial" w:hAnsi="Arial" w:cs="Arial"/>
          <w:sz w:val="20"/>
          <w:szCs w:val="20"/>
          <w:lang w:val="pl-PL"/>
        </w:rPr>
        <w:t>:</w:t>
      </w:r>
    </w:p>
    <w:p w:rsidR="006B09CE" w:rsidRDefault="006B09CE" w:rsidP="006B09CE">
      <w:pPr>
        <w:pStyle w:val="Bezodstpw"/>
        <w:ind w:left="360"/>
        <w:jc w:val="both"/>
        <w:rPr>
          <w:rFonts w:ascii="Arial" w:hAnsi="Arial" w:cs="Arial"/>
          <w:sz w:val="20"/>
          <w:szCs w:val="20"/>
          <w:lang w:val="pl-PL"/>
        </w:rPr>
      </w:pPr>
      <w:r w:rsidRPr="006B09CE">
        <w:rPr>
          <w:rFonts w:ascii="Arial" w:hAnsi="Arial" w:cs="Arial"/>
          <w:sz w:val="20"/>
          <w:szCs w:val="20"/>
          <w:lang w:val="pl-PL"/>
        </w:rPr>
        <w:t>Cenę ofertową brutto należy obliczyć według wzoru</w:t>
      </w:r>
      <w:r>
        <w:rPr>
          <w:rFonts w:ascii="Arial" w:hAnsi="Arial" w:cs="Arial"/>
          <w:sz w:val="20"/>
          <w:szCs w:val="20"/>
          <w:lang w:val="pl-PL"/>
        </w:rPr>
        <w:t>:</w:t>
      </w:r>
    </w:p>
    <w:p w:rsidR="006B09CE" w:rsidRPr="006B09CE" w:rsidRDefault="006B09CE" w:rsidP="006B09CE">
      <w:pPr>
        <w:pStyle w:val="Bezodstpw"/>
        <w:jc w:val="center"/>
        <w:rPr>
          <w:rFonts w:ascii="Arial" w:hAnsi="Arial" w:cs="Arial"/>
          <w:sz w:val="20"/>
          <w:szCs w:val="20"/>
          <w:lang w:val="pl-PL"/>
        </w:rPr>
      </w:pPr>
      <w:r w:rsidRPr="006B09CE">
        <w:rPr>
          <w:rFonts w:ascii="Arial" w:hAnsi="Arial" w:cs="Arial"/>
          <w:sz w:val="20"/>
          <w:szCs w:val="20"/>
          <w:lang w:val="pl-PL"/>
        </w:rPr>
        <w:t xml:space="preserve">COB = </w:t>
      </w:r>
      <w:proofErr w:type="spellStart"/>
      <w:r w:rsidRPr="006B09CE">
        <w:rPr>
          <w:rFonts w:ascii="Arial" w:hAnsi="Arial" w:cs="Arial"/>
          <w:sz w:val="20"/>
          <w:szCs w:val="20"/>
          <w:lang w:val="pl-PL"/>
        </w:rPr>
        <w:t>C1</w:t>
      </w:r>
      <w:proofErr w:type="spellEnd"/>
      <w:r w:rsidRPr="006B09CE">
        <w:rPr>
          <w:rFonts w:ascii="Arial" w:hAnsi="Arial" w:cs="Arial"/>
          <w:sz w:val="20"/>
          <w:szCs w:val="20"/>
          <w:lang w:val="pl-PL"/>
        </w:rPr>
        <w:t xml:space="preserve"> x </w:t>
      </w:r>
      <w:r w:rsidR="00DF6C7E">
        <w:rPr>
          <w:rFonts w:ascii="Arial" w:hAnsi="Arial" w:cs="Arial"/>
          <w:sz w:val="20"/>
          <w:szCs w:val="20"/>
          <w:lang w:val="pl-PL"/>
        </w:rPr>
        <w:t>3121</w:t>
      </w:r>
      <w:r>
        <w:rPr>
          <w:rFonts w:ascii="Arial" w:hAnsi="Arial" w:cs="Arial"/>
          <w:sz w:val="20"/>
          <w:szCs w:val="20"/>
          <w:lang w:val="pl-PL"/>
        </w:rPr>
        <w:t xml:space="preserve"> punktów świetlnych x 12 miesię</w:t>
      </w:r>
      <w:r w:rsidRPr="006B09CE">
        <w:rPr>
          <w:rFonts w:ascii="Arial" w:hAnsi="Arial" w:cs="Arial"/>
          <w:sz w:val="20"/>
          <w:szCs w:val="20"/>
          <w:lang w:val="pl-PL"/>
        </w:rPr>
        <w:t>cy</w:t>
      </w:r>
    </w:p>
    <w:p w:rsidR="006B09CE" w:rsidRPr="006B09CE" w:rsidRDefault="006B09CE" w:rsidP="006B09CE">
      <w:pPr>
        <w:pStyle w:val="Bezodstpw"/>
        <w:ind w:left="360"/>
        <w:jc w:val="both"/>
        <w:rPr>
          <w:rFonts w:ascii="Arial" w:hAnsi="Arial" w:cs="Arial"/>
          <w:sz w:val="20"/>
          <w:szCs w:val="20"/>
          <w:lang w:val="pl-PL"/>
        </w:rPr>
      </w:pPr>
      <w:r w:rsidRPr="006B09CE">
        <w:rPr>
          <w:rFonts w:ascii="Arial" w:hAnsi="Arial" w:cs="Arial"/>
          <w:sz w:val="20"/>
          <w:szCs w:val="20"/>
          <w:lang w:val="pl-PL"/>
        </w:rPr>
        <w:t>gdzie:</w:t>
      </w:r>
    </w:p>
    <w:p w:rsidR="006B09CE" w:rsidRPr="006B09CE" w:rsidRDefault="006B09CE" w:rsidP="006B09CE">
      <w:pPr>
        <w:pStyle w:val="Bezodstpw"/>
        <w:ind w:left="360"/>
        <w:jc w:val="both"/>
        <w:rPr>
          <w:rFonts w:ascii="Arial" w:hAnsi="Arial" w:cs="Arial"/>
          <w:sz w:val="20"/>
          <w:szCs w:val="20"/>
          <w:lang w:val="pl-PL"/>
        </w:rPr>
      </w:pPr>
      <w:proofErr w:type="spellStart"/>
      <w:r w:rsidRPr="006B09CE">
        <w:rPr>
          <w:rFonts w:ascii="Arial" w:hAnsi="Arial" w:cs="Arial"/>
          <w:sz w:val="20"/>
          <w:szCs w:val="20"/>
          <w:lang w:val="pl-PL"/>
        </w:rPr>
        <w:t>C1</w:t>
      </w:r>
      <w:proofErr w:type="spellEnd"/>
      <w:r w:rsidRPr="006B09CE">
        <w:rPr>
          <w:rFonts w:ascii="Arial" w:hAnsi="Arial" w:cs="Arial"/>
          <w:sz w:val="20"/>
          <w:szCs w:val="20"/>
          <w:lang w:val="pl-PL"/>
        </w:rPr>
        <w:t xml:space="preserve"> – cena jednostkowa za konserwację jednego punktu świetlnego (prace wskazane, w pkt. 4.3 SIWZ) po</w:t>
      </w:r>
      <w:r>
        <w:rPr>
          <w:rFonts w:ascii="Arial" w:hAnsi="Arial" w:cs="Arial"/>
          <w:sz w:val="20"/>
          <w:szCs w:val="20"/>
          <w:lang w:val="pl-PL"/>
        </w:rPr>
        <w:t>dana w Ofercie Wykonawcy szt./miesiąc</w:t>
      </w:r>
    </w:p>
    <w:p w:rsidR="006B09CE" w:rsidRPr="006B09CE" w:rsidRDefault="006B09CE" w:rsidP="006B09CE">
      <w:pPr>
        <w:pStyle w:val="Bezodstpw"/>
        <w:ind w:left="360"/>
        <w:jc w:val="both"/>
        <w:rPr>
          <w:rFonts w:ascii="Arial" w:hAnsi="Arial" w:cs="Arial"/>
          <w:sz w:val="20"/>
          <w:szCs w:val="20"/>
          <w:lang w:val="pl-PL"/>
        </w:rPr>
      </w:pPr>
      <w:r w:rsidRPr="006B09CE">
        <w:rPr>
          <w:rFonts w:ascii="Arial" w:hAnsi="Arial" w:cs="Arial"/>
          <w:sz w:val="20"/>
          <w:szCs w:val="20"/>
          <w:lang w:val="pl-PL"/>
        </w:rPr>
        <w:t xml:space="preserve">W przypadku błędnego wyliczenia wartości COB, Zamawiający przyjmuje, że prawidłowymi wartościami jest podana przez Zamawiającego ilość punktów świetlnych do konserwacji oraz cena jednostkowa brutto za konserwację jednego punktu. </w:t>
      </w:r>
    </w:p>
    <w:p w:rsidR="006B09CE" w:rsidRDefault="006B09CE" w:rsidP="006B09CE">
      <w:pPr>
        <w:pStyle w:val="Bezodstpw"/>
        <w:ind w:left="360"/>
        <w:jc w:val="both"/>
        <w:rPr>
          <w:rFonts w:ascii="Arial" w:hAnsi="Arial" w:cs="Arial"/>
          <w:sz w:val="20"/>
          <w:szCs w:val="20"/>
          <w:lang w:val="pl-PL"/>
        </w:rPr>
      </w:pPr>
      <w:r w:rsidRPr="006B09CE">
        <w:rPr>
          <w:rFonts w:ascii="Arial" w:hAnsi="Arial" w:cs="Arial"/>
          <w:sz w:val="20"/>
          <w:szCs w:val="20"/>
          <w:lang w:val="pl-PL"/>
        </w:rPr>
        <w:t>W takim przypadku Zamawiający poprawi oczywistą omyłkę rachunkową i wyliczy wartość COB wstawiając do wzoru określonego w Ofercie prawidłowe ilości.</w:t>
      </w:r>
    </w:p>
    <w:p w:rsidR="00D65082" w:rsidRPr="006B09CE" w:rsidRDefault="00D65082" w:rsidP="002B5639">
      <w:pPr>
        <w:pStyle w:val="Bezodstpw"/>
        <w:numPr>
          <w:ilvl w:val="0"/>
          <w:numId w:val="53"/>
        </w:numPr>
        <w:jc w:val="both"/>
        <w:rPr>
          <w:rFonts w:ascii="Arial" w:hAnsi="Arial" w:cs="Arial"/>
          <w:sz w:val="20"/>
          <w:szCs w:val="20"/>
          <w:lang w:val="pl-PL"/>
        </w:rPr>
      </w:pPr>
      <w:r>
        <w:rPr>
          <w:rFonts w:ascii="Arial" w:hAnsi="Arial" w:cs="Arial"/>
          <w:sz w:val="20"/>
          <w:szCs w:val="20"/>
          <w:lang w:val="pl-PL"/>
        </w:rPr>
        <w:t>C</w:t>
      </w:r>
      <w:r w:rsidRPr="00E831A0">
        <w:rPr>
          <w:rFonts w:ascii="Arial" w:hAnsi="Arial" w:cs="Arial"/>
          <w:sz w:val="20"/>
          <w:szCs w:val="20"/>
          <w:lang w:val="pl-PL"/>
        </w:rPr>
        <w:t xml:space="preserve">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w:t>
      </w:r>
      <w:r>
        <w:rPr>
          <w:rFonts w:ascii="Arial" w:hAnsi="Arial" w:cs="Arial"/>
          <w:sz w:val="20"/>
          <w:szCs w:val="20"/>
          <w:lang w:val="pl-PL"/>
        </w:rPr>
        <w:t xml:space="preserve"> np. dobudowy w ciągu roku nowej linii oświetlenia, czy wykonaniu większej ilości prac podlegających wycenie kosztorysowej</w:t>
      </w:r>
      <w:r w:rsidRPr="00E831A0">
        <w:rPr>
          <w:rFonts w:ascii="Arial" w:hAnsi="Arial" w:cs="Arial"/>
          <w:sz w:val="20"/>
          <w:szCs w:val="20"/>
          <w:lang w:val="pl-PL"/>
        </w:rPr>
        <w:t xml:space="preserve">,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 zawartej z wybranym Wykonawcą.</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21" w:name="_Toc498934874"/>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1"/>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proofErr w:type="spellStart"/>
      <w:r w:rsidRPr="00B9690C">
        <w:rPr>
          <w:rFonts w:ascii="Arial" w:hAnsi="Arial" w:cs="Arial"/>
          <w:b/>
          <w:sz w:val="20"/>
          <w:szCs w:val="20"/>
          <w:lang w:val="pl-PL"/>
        </w:rPr>
        <w:t>C1</w:t>
      </w:r>
      <w:proofErr w:type="spellEnd"/>
      <w:r w:rsidRPr="00B9690C">
        <w:rPr>
          <w:rFonts w:ascii="Arial" w:hAnsi="Arial" w:cs="Arial"/>
          <w:b/>
          <w:sz w:val="20"/>
          <w:szCs w:val="20"/>
          <w:lang w:val="pl-PL"/>
        </w:rPr>
        <w:t xml:space="preserve"> – </w:t>
      </w:r>
      <w:r w:rsidRPr="00B9690C">
        <w:rPr>
          <w:rFonts w:ascii="Arial" w:hAnsi="Arial" w:cs="Arial"/>
          <w:sz w:val="20"/>
          <w:szCs w:val="20"/>
          <w:lang w:val="pl-PL"/>
        </w:rPr>
        <w:t>najniższa cena ofertowa brutto (COB)</w:t>
      </w:r>
      <w:r w:rsidR="00DA7938" w:rsidRPr="00B9690C">
        <w:rPr>
          <w:rFonts w:ascii="Arial" w:hAnsi="Arial" w:cs="Arial"/>
          <w:sz w:val="20"/>
          <w:szCs w:val="20"/>
          <w:lang w:val="pl-PL"/>
        </w:rPr>
        <w:t xml:space="preserve"> – </w:t>
      </w:r>
      <w:r w:rsidR="00CE33C4">
        <w:rPr>
          <w:rFonts w:ascii="Arial" w:hAnsi="Arial" w:cs="Arial"/>
          <w:sz w:val="20"/>
          <w:szCs w:val="20"/>
          <w:lang w:val="pl-PL"/>
        </w:rPr>
        <w:t>5</w:t>
      </w:r>
      <w:r w:rsidR="000B49C8">
        <w:rPr>
          <w:rFonts w:ascii="Arial" w:hAnsi="Arial" w:cs="Arial"/>
          <w:sz w:val="20"/>
          <w:szCs w:val="20"/>
          <w:lang w:val="pl-PL"/>
        </w:rPr>
        <w:t>0</w:t>
      </w:r>
      <w:r w:rsidR="00DA7938" w:rsidRPr="00B9690C">
        <w:rPr>
          <w:rFonts w:ascii="Arial" w:hAnsi="Arial" w:cs="Arial"/>
          <w:sz w:val="20"/>
          <w:szCs w:val="20"/>
          <w:lang w:val="pl-PL"/>
        </w:rPr>
        <w:t>%</w:t>
      </w:r>
    </w:p>
    <w:p w:rsidR="00DA7938" w:rsidRPr="00B9690C" w:rsidRDefault="00085995"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C2</w:t>
      </w:r>
      <w:proofErr w:type="spellEnd"/>
      <w:r>
        <w:rPr>
          <w:rFonts w:ascii="Arial" w:hAnsi="Arial" w:cs="Arial"/>
          <w:b/>
          <w:sz w:val="20"/>
          <w:szCs w:val="20"/>
          <w:lang w:val="pl-PL"/>
        </w:rPr>
        <w:t xml:space="preserve"> – </w:t>
      </w:r>
      <w:r w:rsidRPr="00B9690C">
        <w:rPr>
          <w:rFonts w:ascii="Arial" w:hAnsi="Arial" w:cs="Arial"/>
          <w:sz w:val="20"/>
          <w:szCs w:val="20"/>
          <w:lang w:val="pl-PL"/>
        </w:rPr>
        <w:t>najniższa stawka roboczogodziny (Rg)</w:t>
      </w:r>
      <w:r w:rsidR="00DA7938" w:rsidRPr="00B9690C">
        <w:rPr>
          <w:rFonts w:ascii="Arial" w:hAnsi="Arial" w:cs="Arial"/>
          <w:sz w:val="20"/>
          <w:szCs w:val="20"/>
          <w:lang w:val="pl-PL"/>
        </w:rPr>
        <w:t xml:space="preserve"> – </w:t>
      </w:r>
      <w:r w:rsidR="000B49C8">
        <w:rPr>
          <w:rFonts w:ascii="Arial" w:hAnsi="Arial" w:cs="Arial"/>
          <w:sz w:val="20"/>
          <w:szCs w:val="20"/>
          <w:lang w:val="pl-PL"/>
        </w:rPr>
        <w:t>4</w:t>
      </w:r>
      <w:r w:rsidR="00DA7938" w:rsidRPr="00B9690C">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C3</w:t>
      </w:r>
      <w:proofErr w:type="spellEnd"/>
      <w:r>
        <w:rPr>
          <w:rFonts w:ascii="Arial" w:hAnsi="Arial" w:cs="Arial"/>
          <w:b/>
          <w:sz w:val="20"/>
          <w:szCs w:val="20"/>
          <w:lang w:val="pl-PL"/>
        </w:rPr>
        <w:t xml:space="preserve"> – </w:t>
      </w:r>
      <w:r w:rsidRPr="00B9690C">
        <w:rPr>
          <w:rFonts w:ascii="Arial" w:hAnsi="Arial" w:cs="Arial"/>
          <w:sz w:val="20"/>
          <w:szCs w:val="20"/>
          <w:lang w:val="pl-PL"/>
        </w:rPr>
        <w:t>najniższy</w:t>
      </w:r>
      <w:r w:rsidR="00DA7938" w:rsidRPr="00B9690C">
        <w:rPr>
          <w:rFonts w:ascii="Arial" w:hAnsi="Arial" w:cs="Arial"/>
          <w:sz w:val="20"/>
          <w:szCs w:val="20"/>
          <w:lang w:val="pl-PL"/>
        </w:rPr>
        <w:t xml:space="preserve"> </w:t>
      </w:r>
      <w:r w:rsidRPr="00B9690C">
        <w:rPr>
          <w:rFonts w:ascii="Arial" w:hAnsi="Arial" w:cs="Arial"/>
          <w:sz w:val="20"/>
          <w:szCs w:val="20"/>
          <w:lang w:val="pl-PL"/>
        </w:rPr>
        <w:t>wskaźnik zysku (Z)</w:t>
      </w:r>
      <w:r w:rsidR="00DA7938" w:rsidRPr="00B9690C">
        <w:rPr>
          <w:rFonts w:ascii="Arial" w:hAnsi="Arial" w:cs="Arial"/>
          <w:sz w:val="20"/>
          <w:szCs w:val="20"/>
          <w:lang w:val="pl-PL"/>
        </w:rPr>
        <w:t xml:space="preserve"> – </w:t>
      </w:r>
      <w:r w:rsidR="000B49C8">
        <w:rPr>
          <w:rFonts w:ascii="Arial" w:hAnsi="Arial" w:cs="Arial"/>
          <w:sz w:val="20"/>
          <w:szCs w:val="20"/>
          <w:lang w:val="pl-PL"/>
        </w:rPr>
        <w:t>3</w:t>
      </w:r>
      <w:r w:rsidR="00DA7938" w:rsidRPr="00B9690C">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C4</w:t>
      </w:r>
      <w:proofErr w:type="spellEnd"/>
      <w:r>
        <w:rPr>
          <w:rFonts w:ascii="Arial" w:hAnsi="Arial" w:cs="Arial"/>
          <w:b/>
          <w:sz w:val="20"/>
          <w:szCs w:val="20"/>
          <w:lang w:val="pl-PL"/>
        </w:rPr>
        <w:t xml:space="preserve"> – </w:t>
      </w:r>
      <w:r w:rsidRPr="00B9690C">
        <w:rPr>
          <w:rFonts w:ascii="Arial" w:hAnsi="Arial" w:cs="Arial"/>
          <w:sz w:val="20"/>
          <w:szCs w:val="20"/>
          <w:lang w:val="pl-PL"/>
        </w:rPr>
        <w:t>najniższy wskaźnik kosztów ogólnych (Ko)</w:t>
      </w:r>
      <w:r w:rsidR="00DA7938" w:rsidRPr="00B9690C">
        <w:rPr>
          <w:rFonts w:ascii="Arial" w:hAnsi="Arial" w:cs="Arial"/>
          <w:sz w:val="20"/>
          <w:szCs w:val="20"/>
          <w:lang w:val="pl-PL"/>
        </w:rPr>
        <w:t xml:space="preserve"> – </w:t>
      </w:r>
      <w:r w:rsidR="000B49C8">
        <w:rPr>
          <w:rFonts w:ascii="Arial" w:hAnsi="Arial" w:cs="Arial"/>
          <w:sz w:val="20"/>
          <w:szCs w:val="20"/>
          <w:lang w:val="pl-PL"/>
        </w:rPr>
        <w:t>3</w:t>
      </w:r>
      <w:r w:rsidR="00DA7938" w:rsidRPr="00B9690C">
        <w:rPr>
          <w:rFonts w:ascii="Arial" w:hAnsi="Arial" w:cs="Arial"/>
          <w:sz w:val="20"/>
          <w:szCs w:val="20"/>
          <w:lang w:val="pl-PL"/>
        </w:rPr>
        <w:t>%</w:t>
      </w:r>
    </w:p>
    <w:p w:rsidR="00DA7938" w:rsidRPr="00085995" w:rsidRDefault="00CE33C4" w:rsidP="00B9690C">
      <w:pPr>
        <w:pStyle w:val="Bezodstpw"/>
        <w:ind w:left="360"/>
        <w:jc w:val="both"/>
        <w:rPr>
          <w:rFonts w:ascii="Arial" w:hAnsi="Arial" w:cs="Arial"/>
          <w:b/>
          <w:sz w:val="20"/>
          <w:szCs w:val="20"/>
          <w:lang w:val="pl-PL"/>
        </w:rPr>
      </w:pPr>
      <w:proofErr w:type="spellStart"/>
      <w:r>
        <w:rPr>
          <w:rFonts w:ascii="Arial" w:hAnsi="Arial" w:cs="Arial"/>
          <w:b/>
          <w:sz w:val="20"/>
          <w:szCs w:val="20"/>
          <w:lang w:val="pl-PL"/>
        </w:rPr>
        <w:t>C5</w:t>
      </w:r>
      <w:proofErr w:type="spellEnd"/>
      <w:r w:rsidR="00085995" w:rsidRPr="00085995">
        <w:rPr>
          <w:rFonts w:ascii="Arial" w:hAnsi="Arial" w:cs="Arial"/>
          <w:b/>
          <w:sz w:val="20"/>
          <w:szCs w:val="20"/>
          <w:lang w:val="pl-PL"/>
        </w:rPr>
        <w:t xml:space="preserve"> – </w:t>
      </w:r>
      <w:r w:rsidR="00085995" w:rsidRPr="00B9690C">
        <w:rPr>
          <w:rFonts w:ascii="Arial" w:hAnsi="Arial" w:cs="Arial"/>
          <w:sz w:val="20"/>
          <w:szCs w:val="20"/>
          <w:lang w:val="pl-PL"/>
        </w:rPr>
        <w:t xml:space="preserve">najkrótszy czas usunięcia awarii, o której mowa w pkt. 4.3.3 SIWZ – waga </w:t>
      </w:r>
      <w:r w:rsidR="000B49C8">
        <w:rPr>
          <w:rFonts w:ascii="Arial" w:hAnsi="Arial" w:cs="Arial"/>
          <w:sz w:val="20"/>
          <w:szCs w:val="20"/>
          <w:lang w:val="pl-PL"/>
        </w:rPr>
        <w:t>20</w:t>
      </w:r>
      <w:r w:rsidR="00085995" w:rsidRPr="00B9690C">
        <w:rPr>
          <w:rFonts w:ascii="Arial" w:hAnsi="Arial" w:cs="Arial"/>
          <w:sz w:val="20"/>
          <w:szCs w:val="20"/>
          <w:lang w:val="pl-PL"/>
        </w:rPr>
        <w:t xml:space="preserve"> %</w:t>
      </w:r>
    </w:p>
    <w:p w:rsidR="0029471E" w:rsidRDefault="00CE33C4" w:rsidP="000B49C8">
      <w:pPr>
        <w:pStyle w:val="Bezodstpw"/>
        <w:ind w:left="360"/>
        <w:jc w:val="both"/>
        <w:rPr>
          <w:rFonts w:ascii="Arial" w:hAnsi="Arial" w:cs="Arial"/>
          <w:b/>
          <w:sz w:val="20"/>
          <w:szCs w:val="20"/>
          <w:lang w:val="pl-PL"/>
        </w:rPr>
      </w:pPr>
      <w:proofErr w:type="spellStart"/>
      <w:r>
        <w:rPr>
          <w:rFonts w:ascii="Arial" w:hAnsi="Arial" w:cs="Arial"/>
          <w:b/>
          <w:sz w:val="20"/>
          <w:szCs w:val="20"/>
          <w:lang w:val="pl-PL"/>
        </w:rPr>
        <w:t>C6</w:t>
      </w:r>
      <w:proofErr w:type="spellEnd"/>
      <w:r w:rsidR="00085995" w:rsidRPr="00085995">
        <w:rPr>
          <w:rFonts w:ascii="Arial" w:hAnsi="Arial" w:cs="Arial"/>
          <w:b/>
          <w:sz w:val="20"/>
          <w:szCs w:val="20"/>
          <w:lang w:val="pl-PL"/>
        </w:rPr>
        <w:t xml:space="preserve"> – </w:t>
      </w:r>
      <w:r w:rsidR="00085995" w:rsidRPr="00B9690C">
        <w:rPr>
          <w:rFonts w:ascii="Arial" w:hAnsi="Arial" w:cs="Arial"/>
          <w:sz w:val="20"/>
          <w:szCs w:val="20"/>
          <w:lang w:val="pl-PL"/>
        </w:rPr>
        <w:t xml:space="preserve">najkrótszy czas wymiany wyeksploatowanych źródeł światła, którym mowa w pkt. 4.3.4 SIWZ – waga </w:t>
      </w:r>
      <w:r w:rsidR="000B49C8">
        <w:rPr>
          <w:rFonts w:ascii="Arial" w:hAnsi="Arial" w:cs="Arial"/>
          <w:sz w:val="20"/>
          <w:szCs w:val="20"/>
          <w:lang w:val="pl-PL"/>
        </w:rPr>
        <w:t>20</w:t>
      </w:r>
      <w:r w:rsidR="00085995" w:rsidRPr="00B9690C">
        <w:rPr>
          <w:rFonts w:ascii="Arial" w:hAnsi="Arial" w:cs="Arial"/>
          <w:sz w:val="20"/>
          <w:szCs w:val="20"/>
          <w:lang w:val="pl-PL"/>
        </w:rPr>
        <w:t>%</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B9690C">
        <w:rPr>
          <w:rFonts w:ascii="Arial" w:hAnsi="Arial" w:cs="Arial"/>
          <w:b/>
          <w:sz w:val="20"/>
          <w:szCs w:val="20"/>
          <w:lang w:val="pl-PL"/>
        </w:rPr>
        <w:t>C</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E32187">
        <w:rPr>
          <w:rFonts w:ascii="Arial" w:hAnsi="Arial" w:cs="Arial"/>
          <w:b/>
          <w:sz w:val="20"/>
          <w:szCs w:val="20"/>
          <w:lang w:val="pl-PL"/>
        </w:rPr>
        <w:t>C2</w:t>
      </w:r>
      <w:proofErr w:type="spellEnd"/>
      <w:r w:rsidR="00E32187">
        <w:rPr>
          <w:rFonts w:ascii="Arial" w:hAnsi="Arial" w:cs="Arial"/>
          <w:b/>
          <w:sz w:val="20"/>
          <w:szCs w:val="20"/>
          <w:lang w:val="pl-PL"/>
        </w:rPr>
        <w:t xml:space="preserve"> + </w:t>
      </w:r>
      <w:proofErr w:type="spellStart"/>
      <w:r w:rsidR="00E32187">
        <w:rPr>
          <w:rFonts w:ascii="Arial" w:hAnsi="Arial" w:cs="Arial"/>
          <w:b/>
          <w:sz w:val="20"/>
          <w:szCs w:val="20"/>
          <w:lang w:val="pl-PL"/>
        </w:rPr>
        <w:t>C3</w:t>
      </w:r>
      <w:proofErr w:type="spellEnd"/>
      <w:r w:rsidR="00E32187">
        <w:rPr>
          <w:rFonts w:ascii="Arial" w:hAnsi="Arial" w:cs="Arial"/>
          <w:b/>
          <w:sz w:val="20"/>
          <w:szCs w:val="20"/>
          <w:lang w:val="pl-PL"/>
        </w:rPr>
        <w:t xml:space="preserve"> + </w:t>
      </w:r>
      <w:proofErr w:type="spellStart"/>
      <w:r w:rsidR="00E32187">
        <w:rPr>
          <w:rFonts w:ascii="Arial" w:hAnsi="Arial" w:cs="Arial"/>
          <w:b/>
          <w:sz w:val="20"/>
          <w:szCs w:val="20"/>
          <w:lang w:val="pl-PL"/>
        </w:rPr>
        <w:t>C4</w:t>
      </w:r>
      <w:proofErr w:type="spellEnd"/>
      <w:r w:rsidR="00E32187">
        <w:rPr>
          <w:rFonts w:ascii="Arial" w:hAnsi="Arial" w:cs="Arial"/>
          <w:b/>
          <w:sz w:val="20"/>
          <w:szCs w:val="20"/>
          <w:lang w:val="pl-PL"/>
        </w:rPr>
        <w:t xml:space="preserve"> + </w:t>
      </w:r>
      <w:proofErr w:type="spellStart"/>
      <w:r w:rsidR="00E32187">
        <w:rPr>
          <w:rFonts w:ascii="Arial" w:hAnsi="Arial" w:cs="Arial"/>
          <w:b/>
          <w:sz w:val="20"/>
          <w:szCs w:val="20"/>
          <w:lang w:val="pl-PL"/>
        </w:rPr>
        <w:t>C5</w:t>
      </w:r>
      <w:proofErr w:type="spellEnd"/>
      <w:r w:rsidR="00E32187">
        <w:rPr>
          <w:rFonts w:ascii="Arial" w:hAnsi="Arial" w:cs="Arial"/>
          <w:b/>
          <w:sz w:val="20"/>
          <w:szCs w:val="20"/>
          <w:lang w:val="pl-PL"/>
        </w:rPr>
        <w:t xml:space="preserve"> + </w:t>
      </w:r>
      <w:proofErr w:type="spellStart"/>
      <w:r w:rsidR="00E32187">
        <w:rPr>
          <w:rFonts w:ascii="Arial" w:hAnsi="Arial" w:cs="Arial"/>
          <w:b/>
          <w:sz w:val="20"/>
          <w:szCs w:val="20"/>
          <w:lang w:val="pl-PL"/>
        </w:rPr>
        <w:t>C6</w:t>
      </w:r>
      <w:proofErr w:type="spellEnd"/>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DA7938" w:rsidP="00B9690C">
      <w:pPr>
        <w:pStyle w:val="Bezodstpw"/>
        <w:ind w:left="360"/>
        <w:jc w:val="both"/>
        <w:rPr>
          <w:rFonts w:ascii="Arial" w:hAnsi="Arial" w:cs="Arial"/>
          <w:sz w:val="20"/>
          <w:szCs w:val="20"/>
          <w:lang w:val="pl-PL"/>
        </w:rPr>
      </w:pPr>
      <w:r w:rsidRPr="00DA7938">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C1</w:t>
      </w:r>
      <w:proofErr w:type="spellEnd"/>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Pr="00B9690C">
        <w:rPr>
          <w:rFonts w:ascii="Arial" w:hAnsi="Arial" w:cs="Arial"/>
          <w:sz w:val="20"/>
          <w:szCs w:val="20"/>
          <w:lang w:val="pl-PL"/>
        </w:rPr>
        <w:t>najniższa cena ofertowa brutto (COB)</w:t>
      </w:r>
      <w:r w:rsidR="00DA7938" w:rsidRPr="00B9690C">
        <w:rPr>
          <w:rFonts w:ascii="Arial" w:hAnsi="Arial" w:cs="Arial"/>
          <w:sz w:val="20"/>
          <w:szCs w:val="20"/>
          <w:lang w:val="pl-PL"/>
        </w:rPr>
        <w:t xml:space="preserve">” </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C2</w:t>
      </w:r>
      <w:proofErr w:type="spellEnd"/>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Pr="00B9690C">
        <w:rPr>
          <w:rFonts w:ascii="Arial" w:hAnsi="Arial" w:cs="Arial"/>
          <w:sz w:val="20"/>
          <w:szCs w:val="20"/>
          <w:lang w:val="pl-PL"/>
        </w:rPr>
        <w:t>najniższa stawka roboczogodziny (Rg</w:t>
      </w:r>
      <w:r w:rsidR="00AC6B15">
        <w:rPr>
          <w:rFonts w:ascii="Arial" w:hAnsi="Arial" w:cs="Arial"/>
          <w:sz w:val="20"/>
          <w:szCs w:val="20"/>
          <w:lang w:val="pl-PL"/>
        </w:rPr>
        <w:t>)</w:t>
      </w:r>
      <w:r w:rsidR="00DA7938" w:rsidRPr="00B9690C">
        <w:rPr>
          <w:rFonts w:ascii="Arial" w:hAnsi="Arial" w:cs="Arial"/>
          <w:sz w:val="20"/>
          <w:szCs w:val="20"/>
          <w:lang w:val="pl-PL"/>
        </w:rPr>
        <w:t>”</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C3</w:t>
      </w:r>
      <w:proofErr w:type="spellEnd"/>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Pr="00B9690C">
        <w:rPr>
          <w:rFonts w:ascii="Arial" w:hAnsi="Arial" w:cs="Arial"/>
          <w:sz w:val="20"/>
          <w:szCs w:val="20"/>
          <w:lang w:val="pl-PL"/>
        </w:rPr>
        <w:t>najniższy wskaźnik zysku (Z)</w:t>
      </w:r>
      <w:r w:rsidR="00DA7938" w:rsidRPr="00B9690C">
        <w:rPr>
          <w:rFonts w:ascii="Arial" w:hAnsi="Arial" w:cs="Arial"/>
          <w:sz w:val="20"/>
          <w:szCs w:val="20"/>
          <w:lang w:val="pl-PL"/>
        </w:rPr>
        <w:t>”</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C4</w:t>
      </w:r>
      <w:proofErr w:type="spellEnd"/>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Pr="00B9690C">
        <w:rPr>
          <w:rFonts w:ascii="Arial" w:hAnsi="Arial" w:cs="Arial"/>
          <w:sz w:val="20"/>
          <w:szCs w:val="20"/>
          <w:lang w:val="pl-PL"/>
        </w:rPr>
        <w:t>najniższy wskaźnik kosztów ogólnych (Ko)</w:t>
      </w:r>
      <w:r w:rsidR="00DA7938" w:rsidRPr="00B9690C">
        <w:rPr>
          <w:rFonts w:ascii="Arial" w:hAnsi="Arial" w:cs="Arial"/>
          <w:sz w:val="20"/>
          <w:szCs w:val="20"/>
          <w:lang w:val="pl-PL"/>
        </w:rPr>
        <w:t>”</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CE33C4">
        <w:rPr>
          <w:rFonts w:ascii="Arial" w:hAnsi="Arial" w:cs="Arial"/>
          <w:b/>
          <w:sz w:val="20"/>
          <w:szCs w:val="20"/>
          <w:lang w:val="pl-PL"/>
        </w:rPr>
        <w:t>5</w:t>
      </w:r>
      <w:proofErr w:type="spellEnd"/>
      <w:r w:rsid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Pr="00B9690C">
        <w:rPr>
          <w:rFonts w:ascii="Arial" w:hAnsi="Arial" w:cs="Arial"/>
          <w:sz w:val="20"/>
          <w:szCs w:val="20"/>
          <w:lang w:val="pl-PL"/>
        </w:rPr>
        <w:t>najkrótszy czas usunięcia awarii, o której mowa w</w:t>
      </w:r>
      <w:r w:rsidR="00957C83">
        <w:rPr>
          <w:rFonts w:ascii="Arial" w:hAnsi="Arial" w:cs="Arial"/>
          <w:sz w:val="20"/>
          <w:szCs w:val="20"/>
          <w:lang w:val="pl-PL"/>
        </w:rPr>
        <w:t> </w:t>
      </w:r>
      <w:r w:rsidRPr="00B9690C">
        <w:rPr>
          <w:rFonts w:ascii="Arial" w:hAnsi="Arial" w:cs="Arial"/>
          <w:sz w:val="20"/>
          <w:szCs w:val="20"/>
          <w:lang w:val="pl-PL"/>
        </w:rPr>
        <w:t>pkt.</w:t>
      </w:r>
      <w:r w:rsidR="00957C83">
        <w:rPr>
          <w:rFonts w:ascii="Arial" w:hAnsi="Arial" w:cs="Arial"/>
          <w:sz w:val="20"/>
          <w:szCs w:val="20"/>
          <w:lang w:val="pl-PL"/>
        </w:rPr>
        <w:t> </w:t>
      </w:r>
      <w:r w:rsidRPr="00B9690C">
        <w:rPr>
          <w:rFonts w:ascii="Arial" w:hAnsi="Arial" w:cs="Arial"/>
          <w:sz w:val="20"/>
          <w:szCs w:val="20"/>
          <w:lang w:val="pl-PL"/>
        </w:rPr>
        <w:t>4.3.3 SIWZ</w:t>
      </w:r>
      <w:r w:rsidR="00DA7938" w:rsidRPr="00B9690C">
        <w:rPr>
          <w:rFonts w:ascii="Arial" w:hAnsi="Arial" w:cs="Arial"/>
          <w:sz w:val="20"/>
          <w:szCs w:val="20"/>
          <w:lang w:val="pl-PL"/>
        </w:rPr>
        <w:t>”</w:t>
      </w:r>
    </w:p>
    <w:p w:rsidR="00DA7938" w:rsidRPr="00B9690C" w:rsidRDefault="00B9690C"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CE33C4">
        <w:rPr>
          <w:rFonts w:ascii="Arial" w:hAnsi="Arial" w:cs="Arial"/>
          <w:b/>
          <w:sz w:val="20"/>
          <w:szCs w:val="20"/>
          <w:lang w:val="pl-PL"/>
        </w:rPr>
        <w:t>6</w:t>
      </w:r>
      <w:proofErr w:type="spellEnd"/>
      <w:r>
        <w:rPr>
          <w:rFonts w:ascii="Arial" w:hAnsi="Arial" w:cs="Arial"/>
          <w:b/>
          <w:sz w:val="20"/>
          <w:szCs w:val="20"/>
          <w:lang w:val="pl-PL"/>
        </w:rPr>
        <w:t xml:space="preserve"> – </w:t>
      </w:r>
      <w:r w:rsidRPr="00B9690C">
        <w:rPr>
          <w:rFonts w:ascii="Arial" w:hAnsi="Arial" w:cs="Arial"/>
          <w:sz w:val="20"/>
          <w:szCs w:val="20"/>
          <w:lang w:val="pl-PL"/>
        </w:rPr>
        <w:t>ilość punktów, uzyskana w kryterium „najkrótszy czas wymiany wyeksploatowanych źródeł światła, którym mowa w pkt. 4.3.4 SIWZ”</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lastRenderedPageBreak/>
        <w:t xml:space="preserve">Określenie ilości punktów dla kryterium </w:t>
      </w:r>
      <w:proofErr w:type="spellStart"/>
      <w:r w:rsidR="001A2113">
        <w:rPr>
          <w:rFonts w:ascii="Arial" w:hAnsi="Arial" w:cs="Arial"/>
          <w:sz w:val="20"/>
          <w:szCs w:val="20"/>
          <w:lang w:val="pl-PL"/>
        </w:rPr>
        <w:t>C1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proofErr w:type="spellStart"/>
      <w:r w:rsidR="001A2113">
        <w:rPr>
          <w:rFonts w:ascii="Arial" w:hAnsi="Arial" w:cs="Arial"/>
          <w:b/>
          <w:sz w:val="20"/>
          <w:szCs w:val="20"/>
          <w:lang w:val="pl-PL"/>
        </w:rPr>
        <w:t>C1</w:t>
      </w:r>
      <w:proofErr w:type="spellEnd"/>
      <w:r w:rsidR="001A2113">
        <w:rPr>
          <w:rFonts w:ascii="Arial" w:hAnsi="Arial" w:cs="Arial"/>
          <w:b/>
          <w:sz w:val="20"/>
          <w:szCs w:val="20"/>
          <w:lang w:val="pl-PL"/>
        </w:rPr>
        <w:t xml:space="preserve">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DA7938" w:rsidP="001A2113">
      <w:pPr>
        <w:pStyle w:val="Bezodstpw"/>
        <w:ind w:left="360"/>
        <w:jc w:val="both"/>
        <w:rPr>
          <w:rFonts w:ascii="Arial" w:hAnsi="Arial" w:cs="Arial"/>
          <w:b/>
          <w:sz w:val="20"/>
          <w:szCs w:val="20"/>
          <w:lang w:val="pl-PL"/>
        </w:rPr>
      </w:pPr>
      <w:proofErr w:type="spellStart"/>
      <w:r w:rsidRPr="00DA7938">
        <w:rPr>
          <w:rFonts w:ascii="Arial" w:hAnsi="Arial" w:cs="Arial"/>
          <w:b/>
          <w:sz w:val="20"/>
          <w:szCs w:val="20"/>
          <w:lang w:val="pl-PL"/>
        </w:rPr>
        <w:t>p</w:t>
      </w:r>
      <w:r w:rsidR="001A2113">
        <w:rPr>
          <w:rFonts w:ascii="Arial" w:hAnsi="Arial" w:cs="Arial"/>
          <w:b/>
          <w:sz w:val="20"/>
          <w:szCs w:val="20"/>
          <w:lang w:val="pl-PL"/>
        </w:rPr>
        <w:t>C1</w:t>
      </w:r>
      <w:proofErr w:type="spellEnd"/>
      <w:r w:rsidRPr="00DA7938">
        <w:rPr>
          <w:rFonts w:ascii="Arial" w:hAnsi="Arial" w:cs="Arial"/>
          <w:b/>
          <w:sz w:val="20"/>
          <w:szCs w:val="20"/>
          <w:lang w:val="pl-PL"/>
        </w:rPr>
        <w:t xml:space="preserve"> = ----------------------------------------------------------------------</w:t>
      </w:r>
      <w:r w:rsidR="001A2113">
        <w:rPr>
          <w:rFonts w:ascii="Arial" w:hAnsi="Arial" w:cs="Arial"/>
          <w:b/>
          <w:sz w:val="20"/>
          <w:szCs w:val="20"/>
          <w:lang w:val="pl-PL"/>
        </w:rPr>
        <w:t>--------</w:t>
      </w:r>
      <w:r w:rsidRPr="00DA7938">
        <w:rPr>
          <w:rFonts w:ascii="Arial" w:hAnsi="Arial" w:cs="Arial"/>
          <w:b/>
          <w:sz w:val="20"/>
          <w:szCs w:val="20"/>
          <w:lang w:val="pl-PL"/>
        </w:rPr>
        <w:t xml:space="preserve"> x waga kryterium x 100</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Cena ofertowa brutto </w:t>
      </w:r>
      <w:proofErr w:type="spellStart"/>
      <w:r w:rsidR="001A2113">
        <w:rPr>
          <w:rFonts w:ascii="Arial" w:hAnsi="Arial" w:cs="Arial"/>
          <w:b/>
          <w:sz w:val="20"/>
          <w:szCs w:val="20"/>
          <w:lang w:val="pl-PL"/>
        </w:rPr>
        <w:t>C1</w:t>
      </w:r>
      <w:proofErr w:type="spellEnd"/>
      <w:r w:rsidR="001A2113">
        <w:rPr>
          <w:rFonts w:ascii="Arial" w:hAnsi="Arial" w:cs="Arial"/>
          <w:b/>
          <w:sz w:val="20"/>
          <w:szCs w:val="20"/>
          <w:lang w:val="pl-PL"/>
        </w:rPr>
        <w:t xml:space="preserve">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1A2113">
        <w:rPr>
          <w:rFonts w:ascii="Arial" w:hAnsi="Arial" w:cs="Arial"/>
          <w:sz w:val="20"/>
          <w:szCs w:val="20"/>
          <w:lang w:val="pl-PL"/>
        </w:rPr>
        <w:t>C2</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Najniższa stawka roboczogodziny</w:t>
      </w:r>
      <w:r w:rsidR="001A2113">
        <w:rPr>
          <w:rFonts w:ascii="Arial" w:hAnsi="Arial" w:cs="Arial"/>
          <w:b/>
          <w:sz w:val="20"/>
          <w:szCs w:val="20"/>
          <w:lang w:val="pl-PL"/>
        </w:rPr>
        <w:t xml:space="preserve"> </w:t>
      </w:r>
      <w:proofErr w:type="spellStart"/>
      <w:r w:rsidR="001A2113">
        <w:rPr>
          <w:rFonts w:ascii="Arial" w:hAnsi="Arial" w:cs="Arial"/>
          <w:b/>
          <w:sz w:val="20"/>
          <w:szCs w:val="20"/>
          <w:lang w:val="pl-PL"/>
        </w:rPr>
        <w:t>C2</w:t>
      </w:r>
      <w:proofErr w:type="spellEnd"/>
      <w:r w:rsidR="001A2113">
        <w:rPr>
          <w:rFonts w:ascii="Arial" w:hAnsi="Arial" w:cs="Arial"/>
          <w:b/>
          <w:sz w:val="20"/>
          <w:szCs w:val="20"/>
          <w:lang w:val="pl-PL"/>
        </w:rPr>
        <w:t xml:space="preserve"> (</w:t>
      </w:r>
      <w:r w:rsidRPr="00DA7938">
        <w:rPr>
          <w:rFonts w:ascii="Arial" w:hAnsi="Arial" w:cs="Arial"/>
          <w:b/>
          <w:sz w:val="20"/>
          <w:szCs w:val="20"/>
          <w:lang w:val="pl-PL"/>
        </w:rPr>
        <w:t>Rg</w:t>
      </w:r>
      <w:r w:rsidR="001A2113">
        <w:rPr>
          <w:rFonts w:ascii="Arial" w:hAnsi="Arial" w:cs="Arial"/>
          <w:b/>
          <w:sz w:val="20"/>
          <w:szCs w:val="20"/>
          <w:lang w:val="pl-PL"/>
        </w:rPr>
        <w:t>)</w:t>
      </w:r>
      <w:r w:rsidRPr="00DA7938">
        <w:rPr>
          <w:rFonts w:ascii="Arial" w:hAnsi="Arial" w:cs="Arial"/>
          <w:b/>
          <w:sz w:val="20"/>
          <w:szCs w:val="20"/>
          <w:lang w:val="pl-PL"/>
        </w:rPr>
        <w:t xml:space="preserve"> w ofertach</w:t>
      </w:r>
    </w:p>
    <w:p w:rsidR="00DA7938" w:rsidRPr="00DA7938" w:rsidRDefault="00DA7938" w:rsidP="001A2113">
      <w:pPr>
        <w:pStyle w:val="Bezodstpw"/>
        <w:ind w:left="360"/>
        <w:jc w:val="both"/>
        <w:rPr>
          <w:rFonts w:ascii="Arial" w:hAnsi="Arial" w:cs="Arial"/>
          <w:b/>
          <w:sz w:val="20"/>
          <w:szCs w:val="20"/>
          <w:lang w:val="pl-PL"/>
        </w:rPr>
      </w:pPr>
      <w:proofErr w:type="spellStart"/>
      <w:r w:rsidRPr="00DA7938">
        <w:rPr>
          <w:rFonts w:ascii="Arial" w:hAnsi="Arial" w:cs="Arial"/>
          <w:b/>
          <w:sz w:val="20"/>
          <w:szCs w:val="20"/>
          <w:lang w:val="pl-PL"/>
        </w:rPr>
        <w:t>p</w:t>
      </w:r>
      <w:r w:rsidR="001A2113">
        <w:rPr>
          <w:rFonts w:ascii="Arial" w:hAnsi="Arial" w:cs="Arial"/>
          <w:b/>
          <w:sz w:val="20"/>
          <w:szCs w:val="20"/>
          <w:lang w:val="pl-PL"/>
        </w:rPr>
        <w:t>C2</w:t>
      </w:r>
      <w:proofErr w:type="spellEnd"/>
      <w:r w:rsidR="001A2113">
        <w:rPr>
          <w:rFonts w:ascii="Arial" w:hAnsi="Arial" w:cs="Arial"/>
          <w:b/>
          <w:sz w:val="20"/>
          <w:szCs w:val="20"/>
          <w:lang w:val="pl-PL"/>
        </w:rPr>
        <w:t xml:space="preserve"> = ---</w:t>
      </w:r>
      <w:r w:rsidRPr="00DA7938">
        <w:rPr>
          <w:rFonts w:ascii="Arial" w:hAnsi="Arial" w:cs="Arial"/>
          <w:b/>
          <w:sz w:val="20"/>
          <w:szCs w:val="20"/>
          <w:lang w:val="pl-PL"/>
        </w:rPr>
        <w:t>-------------------------------------------------------------------</w:t>
      </w:r>
      <w:r w:rsidR="001A2113">
        <w:rPr>
          <w:rFonts w:ascii="Arial" w:hAnsi="Arial" w:cs="Arial"/>
          <w:b/>
          <w:sz w:val="20"/>
          <w:szCs w:val="20"/>
          <w:lang w:val="pl-PL"/>
        </w:rPr>
        <w:t>------------</w:t>
      </w:r>
      <w:r w:rsidRPr="00DA7938">
        <w:rPr>
          <w:rFonts w:ascii="Arial" w:hAnsi="Arial" w:cs="Arial"/>
          <w:b/>
          <w:sz w:val="20"/>
          <w:szCs w:val="20"/>
          <w:lang w:val="pl-PL"/>
        </w:rPr>
        <w:t xml:space="preserve"> x waga kryterium x 100</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Stawka roboczogodziny </w:t>
      </w:r>
      <w:proofErr w:type="spellStart"/>
      <w:r w:rsidR="00116D4A">
        <w:rPr>
          <w:rFonts w:ascii="Arial" w:hAnsi="Arial" w:cs="Arial"/>
          <w:b/>
          <w:sz w:val="20"/>
          <w:szCs w:val="20"/>
          <w:lang w:val="pl-PL"/>
        </w:rPr>
        <w:t>C2</w:t>
      </w:r>
      <w:proofErr w:type="spellEnd"/>
      <w:r w:rsidR="00116D4A">
        <w:rPr>
          <w:rFonts w:ascii="Arial" w:hAnsi="Arial" w:cs="Arial"/>
          <w:b/>
          <w:sz w:val="20"/>
          <w:szCs w:val="20"/>
          <w:lang w:val="pl-PL"/>
        </w:rPr>
        <w:t xml:space="preserve"> (</w:t>
      </w:r>
      <w:r w:rsidRPr="00DA7938">
        <w:rPr>
          <w:rFonts w:ascii="Arial" w:hAnsi="Arial" w:cs="Arial"/>
          <w:b/>
          <w:sz w:val="20"/>
          <w:szCs w:val="20"/>
          <w:lang w:val="pl-PL"/>
        </w:rPr>
        <w:t>Rg</w:t>
      </w:r>
      <w:r w:rsidR="00116D4A">
        <w:rPr>
          <w:rFonts w:ascii="Arial" w:hAnsi="Arial" w:cs="Arial"/>
          <w:b/>
          <w:sz w:val="20"/>
          <w:szCs w:val="20"/>
          <w:lang w:val="pl-PL"/>
        </w:rPr>
        <w:t>)</w:t>
      </w:r>
      <w:r w:rsidRPr="00DA7938">
        <w:rPr>
          <w:rFonts w:ascii="Arial" w:hAnsi="Arial" w:cs="Arial"/>
          <w:b/>
          <w:sz w:val="20"/>
          <w:szCs w:val="20"/>
          <w:lang w:val="pl-PL"/>
        </w:rPr>
        <w:t xml:space="preserve"> w ocenianej ofercie </w:t>
      </w:r>
    </w:p>
    <w:p w:rsidR="00DA7938" w:rsidRPr="00DA7938" w:rsidRDefault="00DA7938" w:rsidP="00DA7938">
      <w:pPr>
        <w:pStyle w:val="Bezodstpw"/>
        <w:jc w:val="both"/>
        <w:rPr>
          <w:rFonts w:ascii="Arial" w:hAnsi="Arial" w:cs="Arial"/>
          <w:b/>
          <w:sz w:val="20"/>
          <w:szCs w:val="20"/>
          <w:lang w:val="pl-PL"/>
        </w:rPr>
      </w:pPr>
    </w:p>
    <w:p w:rsidR="00DA7938" w:rsidRPr="00543A94" w:rsidRDefault="00DA7938" w:rsidP="00543A94">
      <w:pPr>
        <w:pStyle w:val="Bezodstpw"/>
        <w:numPr>
          <w:ilvl w:val="0"/>
          <w:numId w:val="2"/>
        </w:numPr>
        <w:jc w:val="both"/>
        <w:rPr>
          <w:rFonts w:ascii="Arial" w:hAnsi="Arial" w:cs="Arial"/>
          <w:sz w:val="20"/>
          <w:szCs w:val="20"/>
          <w:lang w:val="pl-PL"/>
        </w:rPr>
      </w:pPr>
      <w:r w:rsidRPr="00543A94">
        <w:rPr>
          <w:rFonts w:ascii="Arial" w:hAnsi="Arial" w:cs="Arial"/>
          <w:sz w:val="20"/>
          <w:szCs w:val="20"/>
          <w:lang w:val="pl-PL"/>
        </w:rPr>
        <w:t xml:space="preserve">Określenie ilości punktów dla kryterium </w:t>
      </w:r>
      <w:proofErr w:type="spellStart"/>
      <w:r w:rsidR="00543A94">
        <w:rPr>
          <w:rFonts w:ascii="Arial" w:hAnsi="Arial" w:cs="Arial"/>
          <w:sz w:val="20"/>
          <w:szCs w:val="20"/>
          <w:lang w:val="pl-PL"/>
        </w:rPr>
        <w:t>C3</w:t>
      </w:r>
      <w:proofErr w:type="spellEnd"/>
      <w:r w:rsidRPr="00543A94">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543A94">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Najniższy wskaźnik zysku </w:t>
      </w:r>
      <w:proofErr w:type="spellStart"/>
      <w:r w:rsidR="00543A94">
        <w:rPr>
          <w:rFonts w:ascii="Arial" w:hAnsi="Arial" w:cs="Arial"/>
          <w:b/>
          <w:sz w:val="20"/>
          <w:szCs w:val="20"/>
          <w:lang w:val="pl-PL"/>
        </w:rPr>
        <w:t>C3</w:t>
      </w:r>
      <w:proofErr w:type="spellEnd"/>
      <w:r w:rsidR="00543A94">
        <w:rPr>
          <w:rFonts w:ascii="Arial" w:hAnsi="Arial" w:cs="Arial"/>
          <w:b/>
          <w:sz w:val="20"/>
          <w:szCs w:val="20"/>
          <w:lang w:val="pl-PL"/>
        </w:rPr>
        <w:t xml:space="preserve"> (</w:t>
      </w:r>
      <w:r w:rsidRPr="00DA7938">
        <w:rPr>
          <w:rFonts w:ascii="Arial" w:hAnsi="Arial" w:cs="Arial"/>
          <w:b/>
          <w:sz w:val="20"/>
          <w:szCs w:val="20"/>
          <w:lang w:val="pl-PL"/>
        </w:rPr>
        <w:t>Z</w:t>
      </w:r>
      <w:r w:rsidR="00543A94">
        <w:rPr>
          <w:rFonts w:ascii="Arial" w:hAnsi="Arial" w:cs="Arial"/>
          <w:b/>
          <w:sz w:val="20"/>
          <w:szCs w:val="20"/>
          <w:lang w:val="pl-PL"/>
        </w:rPr>
        <w:t>)</w:t>
      </w:r>
      <w:r w:rsidRPr="00DA7938">
        <w:rPr>
          <w:rFonts w:ascii="Arial" w:hAnsi="Arial" w:cs="Arial"/>
          <w:b/>
          <w:sz w:val="20"/>
          <w:szCs w:val="20"/>
          <w:lang w:val="pl-PL"/>
        </w:rPr>
        <w:t xml:space="preserve"> w ofertach  </w:t>
      </w:r>
    </w:p>
    <w:p w:rsidR="00DA7938" w:rsidRPr="00DA7938" w:rsidRDefault="00DA7938" w:rsidP="00543A94">
      <w:pPr>
        <w:pStyle w:val="Bezodstpw"/>
        <w:ind w:left="360"/>
        <w:jc w:val="both"/>
        <w:rPr>
          <w:rFonts w:ascii="Arial" w:hAnsi="Arial" w:cs="Arial"/>
          <w:b/>
          <w:sz w:val="20"/>
          <w:szCs w:val="20"/>
          <w:lang w:val="pl-PL"/>
        </w:rPr>
      </w:pPr>
      <w:proofErr w:type="spellStart"/>
      <w:r w:rsidRPr="00DA7938">
        <w:rPr>
          <w:rFonts w:ascii="Arial" w:hAnsi="Arial" w:cs="Arial"/>
          <w:b/>
          <w:sz w:val="20"/>
          <w:szCs w:val="20"/>
          <w:lang w:val="pl-PL"/>
        </w:rPr>
        <w:t>p</w:t>
      </w:r>
      <w:r w:rsidR="00543A94">
        <w:rPr>
          <w:rFonts w:ascii="Arial" w:hAnsi="Arial" w:cs="Arial"/>
          <w:b/>
          <w:sz w:val="20"/>
          <w:szCs w:val="20"/>
          <w:lang w:val="pl-PL"/>
        </w:rPr>
        <w:t>C3</w:t>
      </w:r>
      <w:proofErr w:type="spellEnd"/>
      <w:r w:rsidRPr="00DA7938">
        <w:rPr>
          <w:rFonts w:ascii="Arial" w:hAnsi="Arial" w:cs="Arial"/>
          <w:b/>
          <w:sz w:val="20"/>
          <w:szCs w:val="20"/>
          <w:lang w:val="pl-PL"/>
        </w:rPr>
        <w:t xml:space="preserve"> = ------------------------------------------------------------ x waga kryterium x 100</w:t>
      </w:r>
    </w:p>
    <w:p w:rsidR="00DA7938" w:rsidRPr="00DA7938" w:rsidRDefault="00DA7938" w:rsidP="00543A94">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Wskaźnik zysku </w:t>
      </w:r>
      <w:proofErr w:type="spellStart"/>
      <w:r w:rsidR="00116D4A">
        <w:rPr>
          <w:rFonts w:ascii="Arial" w:hAnsi="Arial" w:cs="Arial"/>
          <w:b/>
          <w:sz w:val="20"/>
          <w:szCs w:val="20"/>
          <w:lang w:val="pl-PL"/>
        </w:rPr>
        <w:t>C3</w:t>
      </w:r>
      <w:proofErr w:type="spellEnd"/>
      <w:r w:rsidR="00116D4A">
        <w:rPr>
          <w:rFonts w:ascii="Arial" w:hAnsi="Arial" w:cs="Arial"/>
          <w:b/>
          <w:sz w:val="20"/>
          <w:szCs w:val="20"/>
          <w:lang w:val="pl-PL"/>
        </w:rPr>
        <w:t xml:space="preserve"> (</w:t>
      </w:r>
      <w:r w:rsidRPr="00DA7938">
        <w:rPr>
          <w:rFonts w:ascii="Arial" w:hAnsi="Arial" w:cs="Arial"/>
          <w:b/>
          <w:sz w:val="20"/>
          <w:szCs w:val="20"/>
          <w:lang w:val="pl-PL"/>
        </w:rPr>
        <w:t>Z</w:t>
      </w:r>
      <w:r w:rsidR="00116D4A">
        <w:rPr>
          <w:rFonts w:ascii="Arial" w:hAnsi="Arial" w:cs="Arial"/>
          <w:b/>
          <w:sz w:val="20"/>
          <w:szCs w:val="20"/>
          <w:lang w:val="pl-PL"/>
        </w:rPr>
        <w:t>)</w:t>
      </w:r>
      <w:r w:rsidRPr="00DA7938">
        <w:rPr>
          <w:rFonts w:ascii="Arial" w:hAnsi="Arial" w:cs="Arial"/>
          <w:b/>
          <w:sz w:val="20"/>
          <w:szCs w:val="20"/>
          <w:lang w:val="pl-PL"/>
        </w:rPr>
        <w:t xml:space="preserve"> w ocenianej ofercie </w:t>
      </w:r>
    </w:p>
    <w:p w:rsidR="00DA7938" w:rsidRPr="00DA7938" w:rsidRDefault="00DA7938" w:rsidP="00DA7938">
      <w:pPr>
        <w:pStyle w:val="Bezodstpw"/>
        <w:jc w:val="both"/>
        <w:rPr>
          <w:rFonts w:ascii="Arial" w:hAnsi="Arial" w:cs="Arial"/>
          <w:b/>
          <w:sz w:val="20"/>
          <w:szCs w:val="20"/>
          <w:lang w:val="pl-PL"/>
        </w:rPr>
      </w:pPr>
    </w:p>
    <w:p w:rsidR="00DA7938" w:rsidRPr="00116D4A" w:rsidRDefault="00DA7938" w:rsidP="00116D4A">
      <w:pPr>
        <w:pStyle w:val="Bezodstpw"/>
        <w:numPr>
          <w:ilvl w:val="0"/>
          <w:numId w:val="2"/>
        </w:numPr>
        <w:jc w:val="both"/>
        <w:rPr>
          <w:rFonts w:ascii="Arial" w:hAnsi="Arial" w:cs="Arial"/>
          <w:sz w:val="20"/>
          <w:szCs w:val="20"/>
          <w:lang w:val="pl-PL"/>
        </w:rPr>
      </w:pPr>
      <w:r w:rsidRPr="00116D4A">
        <w:rPr>
          <w:rFonts w:ascii="Arial" w:hAnsi="Arial" w:cs="Arial"/>
          <w:sz w:val="20"/>
          <w:szCs w:val="20"/>
          <w:lang w:val="pl-PL"/>
        </w:rPr>
        <w:t xml:space="preserve">Określenie ilości punktów dla kryterium </w:t>
      </w:r>
      <w:proofErr w:type="spellStart"/>
      <w:r w:rsidR="00116D4A">
        <w:rPr>
          <w:rFonts w:ascii="Arial" w:hAnsi="Arial" w:cs="Arial"/>
          <w:sz w:val="20"/>
          <w:szCs w:val="20"/>
          <w:lang w:val="pl-PL"/>
        </w:rPr>
        <w:t>C4</w:t>
      </w:r>
      <w:proofErr w:type="spellEnd"/>
      <w:r w:rsidRPr="00116D4A">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16D4A">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Najniższy wskaźnik kosztów ogólnych </w:t>
      </w:r>
      <w:proofErr w:type="spellStart"/>
      <w:r w:rsidR="00116D4A">
        <w:rPr>
          <w:rFonts w:ascii="Arial" w:hAnsi="Arial" w:cs="Arial"/>
          <w:b/>
          <w:sz w:val="20"/>
          <w:szCs w:val="20"/>
          <w:lang w:val="pl-PL"/>
        </w:rPr>
        <w:t>C4</w:t>
      </w:r>
      <w:proofErr w:type="spellEnd"/>
      <w:r w:rsidR="00116D4A">
        <w:rPr>
          <w:rFonts w:ascii="Arial" w:hAnsi="Arial" w:cs="Arial"/>
          <w:b/>
          <w:sz w:val="20"/>
          <w:szCs w:val="20"/>
          <w:lang w:val="pl-PL"/>
        </w:rPr>
        <w:t xml:space="preserve"> (</w:t>
      </w:r>
      <w:r w:rsidRPr="00DA7938">
        <w:rPr>
          <w:rFonts w:ascii="Arial" w:hAnsi="Arial" w:cs="Arial"/>
          <w:b/>
          <w:sz w:val="20"/>
          <w:szCs w:val="20"/>
          <w:lang w:val="pl-PL"/>
        </w:rPr>
        <w:t>Ko</w:t>
      </w:r>
      <w:r w:rsidR="00116D4A">
        <w:rPr>
          <w:rFonts w:ascii="Arial" w:hAnsi="Arial" w:cs="Arial"/>
          <w:b/>
          <w:sz w:val="20"/>
          <w:szCs w:val="20"/>
          <w:lang w:val="pl-PL"/>
        </w:rPr>
        <w:t>)</w:t>
      </w:r>
      <w:r w:rsidRPr="00DA7938">
        <w:rPr>
          <w:rFonts w:ascii="Arial" w:hAnsi="Arial" w:cs="Arial"/>
          <w:b/>
          <w:sz w:val="20"/>
          <w:szCs w:val="20"/>
          <w:lang w:val="pl-PL"/>
        </w:rPr>
        <w:t xml:space="preserve"> w ofertach </w:t>
      </w:r>
    </w:p>
    <w:p w:rsidR="00DA7938" w:rsidRPr="00DA7938" w:rsidRDefault="00DA7938" w:rsidP="00116D4A">
      <w:pPr>
        <w:pStyle w:val="Bezodstpw"/>
        <w:ind w:left="360"/>
        <w:jc w:val="both"/>
        <w:rPr>
          <w:rFonts w:ascii="Arial" w:hAnsi="Arial" w:cs="Arial"/>
          <w:b/>
          <w:sz w:val="20"/>
          <w:szCs w:val="20"/>
          <w:lang w:val="pl-PL"/>
        </w:rPr>
      </w:pPr>
      <w:proofErr w:type="spellStart"/>
      <w:r w:rsidRPr="00DA7938">
        <w:rPr>
          <w:rFonts w:ascii="Arial" w:hAnsi="Arial" w:cs="Arial"/>
          <w:b/>
          <w:sz w:val="20"/>
          <w:szCs w:val="20"/>
          <w:lang w:val="pl-PL"/>
        </w:rPr>
        <w:t>p</w:t>
      </w:r>
      <w:r w:rsidR="00116D4A">
        <w:rPr>
          <w:rFonts w:ascii="Arial" w:hAnsi="Arial" w:cs="Arial"/>
          <w:b/>
          <w:sz w:val="20"/>
          <w:szCs w:val="20"/>
          <w:lang w:val="pl-PL"/>
        </w:rPr>
        <w:t>C4</w:t>
      </w:r>
      <w:proofErr w:type="spellEnd"/>
      <w:r w:rsidRPr="00DA7938">
        <w:rPr>
          <w:rFonts w:ascii="Arial" w:hAnsi="Arial" w:cs="Arial"/>
          <w:b/>
          <w:sz w:val="20"/>
          <w:szCs w:val="20"/>
          <w:lang w:val="pl-PL"/>
        </w:rPr>
        <w:t xml:space="preserve"> = -------------------------------------------------------------------------------- x waga kryterium x 100</w:t>
      </w:r>
    </w:p>
    <w:p w:rsidR="00DA7938" w:rsidRPr="00DA7938" w:rsidRDefault="00DA7938" w:rsidP="00116D4A">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Wskaźnik kosztów ogólnych </w:t>
      </w:r>
      <w:proofErr w:type="spellStart"/>
      <w:r w:rsidR="00116D4A">
        <w:rPr>
          <w:rFonts w:ascii="Arial" w:hAnsi="Arial" w:cs="Arial"/>
          <w:b/>
          <w:sz w:val="20"/>
          <w:szCs w:val="20"/>
          <w:lang w:val="pl-PL"/>
        </w:rPr>
        <w:t>C4</w:t>
      </w:r>
      <w:proofErr w:type="spellEnd"/>
      <w:r w:rsidR="00116D4A">
        <w:rPr>
          <w:rFonts w:ascii="Arial" w:hAnsi="Arial" w:cs="Arial"/>
          <w:b/>
          <w:sz w:val="20"/>
          <w:szCs w:val="20"/>
          <w:lang w:val="pl-PL"/>
        </w:rPr>
        <w:t xml:space="preserve"> (</w:t>
      </w:r>
      <w:r w:rsidRPr="00DA7938">
        <w:rPr>
          <w:rFonts w:ascii="Arial" w:hAnsi="Arial" w:cs="Arial"/>
          <w:b/>
          <w:sz w:val="20"/>
          <w:szCs w:val="20"/>
          <w:lang w:val="pl-PL"/>
        </w:rPr>
        <w:t>Ko</w:t>
      </w:r>
      <w:r w:rsidR="00116D4A">
        <w:rPr>
          <w:rFonts w:ascii="Arial" w:hAnsi="Arial" w:cs="Arial"/>
          <w:b/>
          <w:sz w:val="20"/>
          <w:szCs w:val="20"/>
          <w:lang w:val="pl-PL"/>
        </w:rPr>
        <w:t>)</w:t>
      </w:r>
      <w:r w:rsidRPr="00DA7938">
        <w:rPr>
          <w:rFonts w:ascii="Arial" w:hAnsi="Arial" w:cs="Arial"/>
          <w:b/>
          <w:sz w:val="20"/>
          <w:szCs w:val="20"/>
          <w:lang w:val="pl-PL"/>
        </w:rPr>
        <w:t xml:space="preserve"> w ocenianej ofercie</w:t>
      </w:r>
    </w:p>
    <w:p w:rsidR="0029471E" w:rsidRPr="00DA7938" w:rsidRDefault="0029471E" w:rsidP="00AC6B15">
      <w:pPr>
        <w:pStyle w:val="Bezodstpw"/>
        <w:jc w:val="both"/>
        <w:rPr>
          <w:rFonts w:ascii="Arial" w:hAnsi="Arial" w:cs="Arial"/>
          <w:b/>
          <w:sz w:val="20"/>
          <w:szCs w:val="20"/>
          <w:lang w:val="pl-PL"/>
        </w:rPr>
      </w:pPr>
    </w:p>
    <w:p w:rsidR="00314F05" w:rsidRPr="00116D4A" w:rsidRDefault="00024258" w:rsidP="00116D4A">
      <w:pPr>
        <w:pStyle w:val="Bezodstpw"/>
        <w:numPr>
          <w:ilvl w:val="0"/>
          <w:numId w:val="2"/>
        </w:numPr>
        <w:jc w:val="both"/>
        <w:rPr>
          <w:rFonts w:ascii="Arial" w:hAnsi="Arial" w:cs="Arial"/>
          <w:sz w:val="20"/>
          <w:szCs w:val="20"/>
          <w:lang w:val="pl-PL"/>
        </w:rPr>
      </w:pPr>
      <w:r w:rsidRPr="00116D4A">
        <w:rPr>
          <w:rFonts w:ascii="Arial" w:hAnsi="Arial" w:cs="Arial"/>
          <w:sz w:val="20"/>
          <w:szCs w:val="20"/>
          <w:lang w:val="pl-PL"/>
        </w:rPr>
        <w:t xml:space="preserve">Określenie ilości punktów dla kryterium </w:t>
      </w:r>
      <w:proofErr w:type="spellStart"/>
      <w:r w:rsidR="006469FB">
        <w:rPr>
          <w:rFonts w:ascii="Arial" w:hAnsi="Arial" w:cs="Arial"/>
          <w:sz w:val="20"/>
          <w:szCs w:val="20"/>
          <w:lang w:val="pl-PL"/>
        </w:rPr>
        <w:t>C</w:t>
      </w:r>
      <w:r w:rsidR="00CE33C4">
        <w:rPr>
          <w:rFonts w:ascii="Arial" w:hAnsi="Arial" w:cs="Arial"/>
          <w:sz w:val="20"/>
          <w:szCs w:val="20"/>
          <w:lang w:val="pl-PL"/>
        </w:rPr>
        <w:t>5</w:t>
      </w:r>
      <w:proofErr w:type="spellEnd"/>
      <w:r w:rsidRPr="00116D4A">
        <w:rPr>
          <w:rFonts w:ascii="Arial" w:hAnsi="Arial" w:cs="Arial"/>
          <w:sz w:val="20"/>
          <w:szCs w:val="20"/>
          <w:lang w:val="pl-PL"/>
        </w:rPr>
        <w:t xml:space="preserve"> odbędzie się </w:t>
      </w:r>
      <w:r w:rsidR="006469FB">
        <w:rPr>
          <w:rFonts w:ascii="Arial" w:hAnsi="Arial" w:cs="Arial"/>
          <w:sz w:val="20"/>
          <w:szCs w:val="20"/>
          <w:lang w:val="pl-PL"/>
        </w:rPr>
        <w:t>wg poniższych zasad</w:t>
      </w:r>
      <w:r w:rsidRPr="00116D4A">
        <w:rPr>
          <w:rFonts w:ascii="Arial" w:hAnsi="Arial" w:cs="Arial"/>
          <w:sz w:val="20"/>
          <w:szCs w:val="20"/>
          <w:lang w:val="pl-PL"/>
        </w:rPr>
        <w:t>. Po wyliczeniu punktacji dla kryterium ich ilość zostanie wstawiona do wzoru określającego sumę punktów.</w:t>
      </w:r>
    </w:p>
    <w:p w:rsidR="00024258" w:rsidRPr="00314F05" w:rsidRDefault="00024258" w:rsidP="00314F05">
      <w:pPr>
        <w:pStyle w:val="Bezodstpw"/>
        <w:jc w:val="both"/>
        <w:rPr>
          <w:rFonts w:ascii="Arial" w:hAnsi="Arial" w:cs="Arial"/>
          <w:b/>
          <w:sz w:val="20"/>
          <w:szCs w:val="20"/>
          <w:lang w:val="pl-PL"/>
        </w:rPr>
      </w:pPr>
    </w:p>
    <w:p w:rsidR="006469FB" w:rsidRPr="00667A4D" w:rsidRDefault="006469FB" w:rsidP="006469FB">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w:t>
      </w:r>
      <w:r w:rsidRPr="006469FB">
        <w:rPr>
          <w:rFonts w:ascii="Arial" w:hAnsi="Arial" w:cs="Arial"/>
          <w:b/>
          <w:sz w:val="20"/>
          <w:szCs w:val="20"/>
          <w:lang w:val="pl-PL"/>
        </w:rPr>
        <w:t>usunięcia awarii, o której mowa w pkt. 4.3.3 SIWZ –</w:t>
      </w:r>
      <w:r w:rsidRPr="00667A4D">
        <w:rPr>
          <w:rFonts w:ascii="Arial" w:hAnsi="Arial" w:cs="Arial"/>
          <w:b/>
          <w:sz w:val="20"/>
          <w:szCs w:val="20"/>
          <w:lang w:val="pl-PL"/>
        </w:rPr>
        <w:t xml:space="preserve"> nie</w:t>
      </w:r>
      <w:r>
        <w:rPr>
          <w:rFonts w:ascii="Arial" w:hAnsi="Arial" w:cs="Arial"/>
          <w:b/>
          <w:sz w:val="20"/>
          <w:szCs w:val="20"/>
          <w:lang w:val="pl-PL"/>
        </w:rPr>
        <w:t> </w:t>
      </w:r>
      <w:r w:rsidRPr="00667A4D">
        <w:rPr>
          <w:rFonts w:ascii="Arial" w:hAnsi="Arial" w:cs="Arial"/>
          <w:b/>
          <w:sz w:val="20"/>
          <w:szCs w:val="20"/>
          <w:lang w:val="pl-PL"/>
        </w:rPr>
        <w:t xml:space="preserve">później niż </w:t>
      </w:r>
      <w:r>
        <w:rPr>
          <w:rFonts w:ascii="Arial" w:hAnsi="Arial" w:cs="Arial"/>
          <w:b/>
          <w:sz w:val="20"/>
          <w:szCs w:val="20"/>
          <w:lang w:val="pl-PL"/>
        </w:rPr>
        <w:t>12</w:t>
      </w:r>
      <w:r w:rsidRPr="00667A4D">
        <w:rPr>
          <w:rFonts w:ascii="Arial" w:hAnsi="Arial" w:cs="Arial"/>
          <w:b/>
          <w:sz w:val="20"/>
          <w:szCs w:val="20"/>
          <w:lang w:val="pl-PL"/>
        </w:rPr>
        <w:t xml:space="preserve"> godz. – 0 pkt.</w:t>
      </w:r>
    </w:p>
    <w:p w:rsidR="006469FB" w:rsidRPr="00667A4D" w:rsidRDefault="006469FB" w:rsidP="006469FB">
      <w:pPr>
        <w:pStyle w:val="Bezodstpw"/>
        <w:ind w:left="360"/>
        <w:jc w:val="both"/>
        <w:rPr>
          <w:rFonts w:ascii="Arial" w:hAnsi="Arial" w:cs="Arial"/>
          <w:b/>
          <w:sz w:val="20"/>
          <w:szCs w:val="20"/>
          <w:lang w:val="pl-PL"/>
        </w:rPr>
      </w:pPr>
      <w:r w:rsidRPr="00AC6B15">
        <w:rPr>
          <w:rFonts w:ascii="Arial" w:hAnsi="Arial" w:cs="Arial"/>
          <w:b/>
          <w:sz w:val="20"/>
          <w:szCs w:val="20"/>
          <w:lang w:val="pl-PL"/>
        </w:rPr>
        <w:t xml:space="preserve">Czas usunięcia awarii, o której mowa w pkt. 4.3.3 SIWZ – nie później niż 10 godz. – </w:t>
      </w:r>
      <w:r w:rsidR="00AC6B15" w:rsidRPr="00AC6B15">
        <w:rPr>
          <w:rFonts w:ascii="Arial" w:hAnsi="Arial" w:cs="Arial"/>
          <w:b/>
          <w:sz w:val="20"/>
          <w:szCs w:val="20"/>
          <w:lang w:val="pl-PL"/>
        </w:rPr>
        <w:t>20</w:t>
      </w:r>
      <w:r w:rsidRPr="00AC6B15">
        <w:rPr>
          <w:rFonts w:ascii="Arial" w:hAnsi="Arial" w:cs="Arial"/>
          <w:b/>
          <w:sz w:val="20"/>
          <w:szCs w:val="20"/>
          <w:lang w:val="pl-PL"/>
        </w:rPr>
        <w:t xml:space="preserve"> pkt.</w:t>
      </w:r>
    </w:p>
    <w:p w:rsidR="006469FB" w:rsidRDefault="006469FB" w:rsidP="006469FB">
      <w:pPr>
        <w:pStyle w:val="Bezodstpw"/>
        <w:ind w:left="360"/>
        <w:jc w:val="both"/>
        <w:rPr>
          <w:rFonts w:ascii="Arial" w:hAnsi="Arial" w:cs="Arial"/>
          <w:b/>
          <w:sz w:val="20"/>
          <w:szCs w:val="20"/>
          <w:lang w:val="pl-PL"/>
        </w:rPr>
      </w:pPr>
    </w:p>
    <w:p w:rsidR="006469FB" w:rsidRPr="003B144B" w:rsidRDefault="006469FB" w:rsidP="006469FB">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usunięcia awarii, o której mowa w pkt. 4.3 SIWZ</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10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12 godz</w:t>
      </w:r>
      <w:r w:rsidRPr="003B144B">
        <w:rPr>
          <w:rFonts w:ascii="Arial" w:hAnsi="Arial" w:cs="Arial"/>
          <w:b/>
          <w:sz w:val="20"/>
          <w:szCs w:val="20"/>
          <w:u w:val="single"/>
          <w:lang w:val="pl-PL"/>
        </w:rPr>
        <w:t>.</w:t>
      </w:r>
    </w:p>
    <w:p w:rsidR="006469FB" w:rsidRPr="003B144B" w:rsidRDefault="006469FB" w:rsidP="006469FB">
      <w:pPr>
        <w:pStyle w:val="Bezodstpw"/>
        <w:ind w:left="708"/>
        <w:jc w:val="both"/>
        <w:rPr>
          <w:rFonts w:ascii="Arial" w:hAnsi="Arial" w:cs="Arial"/>
          <w:b/>
          <w:sz w:val="20"/>
          <w:szCs w:val="20"/>
          <w:u w:val="single"/>
          <w:lang w:val="pl-PL"/>
        </w:rPr>
      </w:pPr>
    </w:p>
    <w:p w:rsidR="006469FB" w:rsidRPr="003B144B" w:rsidRDefault="006469FB" w:rsidP="006469FB">
      <w:pPr>
        <w:pStyle w:val="Bezodstpw"/>
        <w:ind w:left="643"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6469FB" w:rsidRPr="003B144B" w:rsidRDefault="006469FB" w:rsidP="002B5639">
      <w:pPr>
        <w:pStyle w:val="Bezodstpw"/>
        <w:numPr>
          <w:ilvl w:val="0"/>
          <w:numId w:val="55"/>
        </w:numPr>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usunięcia awarii, o której mowa w pkt. 4.3.3 SIWZ</w:t>
      </w:r>
      <w:r w:rsidRPr="003B144B">
        <w:rPr>
          <w:rFonts w:ascii="Arial" w:hAnsi="Arial" w:cs="Arial"/>
          <w:sz w:val="20"/>
          <w:szCs w:val="20"/>
          <w:u w:val="single"/>
          <w:lang w:val="pl-PL"/>
        </w:rPr>
        <w:t xml:space="preserve"> krótszy niż </w:t>
      </w:r>
      <w:r>
        <w:rPr>
          <w:rFonts w:ascii="Arial" w:hAnsi="Arial" w:cs="Arial"/>
          <w:sz w:val="20"/>
          <w:szCs w:val="20"/>
          <w:u w:val="single"/>
          <w:lang w:val="pl-PL"/>
        </w:rPr>
        <w:t>10 godz.</w:t>
      </w:r>
      <w:r w:rsidRPr="003B144B">
        <w:rPr>
          <w:rFonts w:ascii="Arial" w:hAnsi="Arial" w:cs="Arial"/>
          <w:sz w:val="20"/>
          <w:szCs w:val="20"/>
          <w:lang w:val="pl-PL"/>
        </w:rPr>
        <w:t xml:space="preserve"> lub </w:t>
      </w:r>
    </w:p>
    <w:p w:rsidR="006469FB" w:rsidRPr="003B144B" w:rsidRDefault="006469FB" w:rsidP="002B5639">
      <w:pPr>
        <w:pStyle w:val="Bezodstpw"/>
        <w:numPr>
          <w:ilvl w:val="0"/>
          <w:numId w:val="55"/>
        </w:numPr>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usunięcia awarii, o której mowa w pkt. 4.3.3 SIWZ</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12 godz.</w:t>
      </w:r>
      <w:r w:rsidRPr="00C17B3F">
        <w:rPr>
          <w:rFonts w:ascii="Arial" w:hAnsi="Arial" w:cs="Arial"/>
          <w:sz w:val="20"/>
          <w:szCs w:val="20"/>
          <w:u w:val="single"/>
          <w:lang w:val="pl-PL"/>
        </w:rPr>
        <w:t xml:space="preserve"> lub</w:t>
      </w:r>
    </w:p>
    <w:p w:rsidR="006469FB" w:rsidRPr="003B144B" w:rsidRDefault="006469FB" w:rsidP="002B5639">
      <w:pPr>
        <w:pStyle w:val="Bezodstpw"/>
        <w:numPr>
          <w:ilvl w:val="0"/>
          <w:numId w:val="55"/>
        </w:numPr>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rsidR="00314F05" w:rsidRDefault="006469FB" w:rsidP="006469FB">
      <w:pPr>
        <w:pStyle w:val="Bezodstpw"/>
        <w:ind w:left="360"/>
        <w:jc w:val="both"/>
        <w:rPr>
          <w:rFonts w:ascii="Arial" w:hAnsi="Arial" w:cs="Arial"/>
          <w:b/>
          <w:sz w:val="20"/>
          <w:szCs w:val="20"/>
          <w:lang w:val="pl-PL"/>
        </w:rPr>
      </w:pPr>
      <w:r w:rsidRPr="003B144B">
        <w:rPr>
          <w:rFonts w:ascii="Arial" w:hAnsi="Arial" w:cs="Arial"/>
          <w:b/>
          <w:sz w:val="20"/>
          <w:szCs w:val="20"/>
          <w:u w:val="single"/>
          <w:lang w:val="pl-PL"/>
        </w:rPr>
        <w:t>zostanie odrzucona na podstawie art. 89 ust. 1 pkt. 2 ustawy.</w:t>
      </w:r>
    </w:p>
    <w:p w:rsidR="00906D99" w:rsidRDefault="00906D99" w:rsidP="00906D99">
      <w:pPr>
        <w:pStyle w:val="Bezodstpw"/>
        <w:jc w:val="both"/>
        <w:rPr>
          <w:rFonts w:ascii="Arial" w:hAnsi="Arial" w:cs="Arial"/>
          <w:sz w:val="20"/>
          <w:szCs w:val="20"/>
          <w:lang w:val="pl-PL"/>
        </w:rPr>
      </w:pPr>
    </w:p>
    <w:p w:rsidR="006469FB" w:rsidRDefault="006469FB" w:rsidP="006469FB">
      <w:pPr>
        <w:pStyle w:val="Bezodstpw"/>
        <w:numPr>
          <w:ilvl w:val="0"/>
          <w:numId w:val="2"/>
        </w:numPr>
        <w:jc w:val="both"/>
        <w:rPr>
          <w:rFonts w:ascii="Arial" w:hAnsi="Arial" w:cs="Arial"/>
          <w:sz w:val="20"/>
          <w:szCs w:val="20"/>
          <w:lang w:val="pl-PL"/>
        </w:rPr>
      </w:pPr>
      <w:r w:rsidRPr="00116D4A">
        <w:rPr>
          <w:rFonts w:ascii="Arial" w:hAnsi="Arial" w:cs="Arial"/>
          <w:sz w:val="20"/>
          <w:szCs w:val="20"/>
          <w:lang w:val="pl-PL"/>
        </w:rPr>
        <w:t xml:space="preserve">Określenie ilości punktów dla kryterium </w:t>
      </w:r>
      <w:proofErr w:type="spellStart"/>
      <w:r>
        <w:rPr>
          <w:rFonts w:ascii="Arial" w:hAnsi="Arial" w:cs="Arial"/>
          <w:sz w:val="20"/>
          <w:szCs w:val="20"/>
          <w:lang w:val="pl-PL"/>
        </w:rPr>
        <w:t>C</w:t>
      </w:r>
      <w:r w:rsidR="00CE33C4">
        <w:rPr>
          <w:rFonts w:ascii="Arial" w:hAnsi="Arial" w:cs="Arial"/>
          <w:sz w:val="20"/>
          <w:szCs w:val="20"/>
          <w:lang w:val="pl-PL"/>
        </w:rPr>
        <w:t>6</w:t>
      </w:r>
      <w:proofErr w:type="spellEnd"/>
      <w:r w:rsidRPr="00116D4A">
        <w:rPr>
          <w:rFonts w:ascii="Arial" w:hAnsi="Arial" w:cs="Arial"/>
          <w:sz w:val="20"/>
          <w:szCs w:val="20"/>
          <w:lang w:val="pl-PL"/>
        </w:rPr>
        <w:t xml:space="preserve"> odbędzie się </w:t>
      </w:r>
      <w:r>
        <w:rPr>
          <w:rFonts w:ascii="Arial" w:hAnsi="Arial" w:cs="Arial"/>
          <w:sz w:val="20"/>
          <w:szCs w:val="20"/>
          <w:lang w:val="pl-PL"/>
        </w:rPr>
        <w:t>wg poniższych zasad</w:t>
      </w:r>
      <w:r w:rsidRPr="00116D4A">
        <w:rPr>
          <w:rFonts w:ascii="Arial" w:hAnsi="Arial" w:cs="Arial"/>
          <w:sz w:val="20"/>
          <w:szCs w:val="20"/>
          <w:lang w:val="pl-PL"/>
        </w:rPr>
        <w:t>. Po wyliczeniu punktacji dla kryterium ich ilość zostanie wstawiona do wzoru określającego sumę punktów.</w:t>
      </w:r>
    </w:p>
    <w:p w:rsidR="006469FB" w:rsidRDefault="006469FB" w:rsidP="00906D99">
      <w:pPr>
        <w:pStyle w:val="Bezodstpw"/>
        <w:jc w:val="both"/>
        <w:rPr>
          <w:rFonts w:ascii="Arial" w:hAnsi="Arial" w:cs="Arial"/>
          <w:sz w:val="20"/>
          <w:szCs w:val="20"/>
          <w:lang w:val="pl-PL"/>
        </w:rPr>
      </w:pPr>
    </w:p>
    <w:p w:rsidR="006469FB" w:rsidRPr="00667A4D" w:rsidRDefault="006469FB" w:rsidP="006469FB">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w:t>
      </w:r>
      <w:r w:rsidR="00CC4687" w:rsidRPr="00CC4687">
        <w:rPr>
          <w:rFonts w:ascii="Arial" w:hAnsi="Arial" w:cs="Arial"/>
          <w:b/>
          <w:sz w:val="20"/>
          <w:szCs w:val="20"/>
          <w:lang w:val="pl-PL"/>
        </w:rPr>
        <w:t>wymiany wyeksploatowanych źródeł światła</w:t>
      </w:r>
      <w:r w:rsidRPr="006469FB">
        <w:rPr>
          <w:rFonts w:ascii="Arial" w:hAnsi="Arial" w:cs="Arial"/>
          <w:b/>
          <w:sz w:val="20"/>
          <w:szCs w:val="20"/>
          <w:lang w:val="pl-PL"/>
        </w:rPr>
        <w:t>, o któr</w:t>
      </w:r>
      <w:r w:rsidR="00CC4687">
        <w:rPr>
          <w:rFonts w:ascii="Arial" w:hAnsi="Arial" w:cs="Arial"/>
          <w:b/>
          <w:sz w:val="20"/>
          <w:szCs w:val="20"/>
          <w:lang w:val="pl-PL"/>
        </w:rPr>
        <w:t>ym</w:t>
      </w:r>
      <w:r w:rsidRPr="006469FB">
        <w:rPr>
          <w:rFonts w:ascii="Arial" w:hAnsi="Arial" w:cs="Arial"/>
          <w:b/>
          <w:sz w:val="20"/>
          <w:szCs w:val="20"/>
          <w:lang w:val="pl-PL"/>
        </w:rPr>
        <w:t xml:space="preserve"> mowa w pkt. 4.3.</w:t>
      </w:r>
      <w:r w:rsidR="00CC4687">
        <w:rPr>
          <w:rFonts w:ascii="Arial" w:hAnsi="Arial" w:cs="Arial"/>
          <w:b/>
          <w:sz w:val="20"/>
          <w:szCs w:val="20"/>
          <w:lang w:val="pl-PL"/>
        </w:rPr>
        <w:t>4</w:t>
      </w:r>
      <w:r w:rsidRPr="006469FB">
        <w:rPr>
          <w:rFonts w:ascii="Arial" w:hAnsi="Arial" w:cs="Arial"/>
          <w:b/>
          <w:sz w:val="20"/>
          <w:szCs w:val="20"/>
          <w:lang w:val="pl-PL"/>
        </w:rPr>
        <w:t xml:space="preserve"> SIWZ –</w:t>
      </w:r>
      <w:r w:rsidRPr="00667A4D">
        <w:rPr>
          <w:rFonts w:ascii="Arial" w:hAnsi="Arial" w:cs="Arial"/>
          <w:b/>
          <w:sz w:val="20"/>
          <w:szCs w:val="20"/>
          <w:lang w:val="pl-PL"/>
        </w:rPr>
        <w:t xml:space="preserve"> nie</w:t>
      </w:r>
      <w:r>
        <w:rPr>
          <w:rFonts w:ascii="Arial" w:hAnsi="Arial" w:cs="Arial"/>
          <w:b/>
          <w:sz w:val="20"/>
          <w:szCs w:val="20"/>
          <w:lang w:val="pl-PL"/>
        </w:rPr>
        <w:t> </w:t>
      </w:r>
      <w:r w:rsidRPr="00667A4D">
        <w:rPr>
          <w:rFonts w:ascii="Arial" w:hAnsi="Arial" w:cs="Arial"/>
          <w:b/>
          <w:sz w:val="20"/>
          <w:szCs w:val="20"/>
          <w:lang w:val="pl-PL"/>
        </w:rPr>
        <w:t xml:space="preserve">później niż </w:t>
      </w:r>
      <w:r w:rsidR="00CC4687">
        <w:rPr>
          <w:rFonts w:ascii="Arial" w:hAnsi="Arial" w:cs="Arial"/>
          <w:b/>
          <w:sz w:val="20"/>
          <w:szCs w:val="20"/>
          <w:lang w:val="pl-PL"/>
        </w:rPr>
        <w:t>30</w:t>
      </w:r>
      <w:r w:rsidRPr="00667A4D">
        <w:rPr>
          <w:rFonts w:ascii="Arial" w:hAnsi="Arial" w:cs="Arial"/>
          <w:b/>
          <w:sz w:val="20"/>
          <w:szCs w:val="20"/>
          <w:lang w:val="pl-PL"/>
        </w:rPr>
        <w:t xml:space="preserve"> godz. – 0 pkt.</w:t>
      </w:r>
    </w:p>
    <w:p w:rsidR="006469FB" w:rsidRPr="00667A4D" w:rsidRDefault="00CC4687" w:rsidP="006469FB">
      <w:pPr>
        <w:pStyle w:val="Bezodstpw"/>
        <w:ind w:left="360"/>
        <w:jc w:val="both"/>
        <w:rPr>
          <w:rFonts w:ascii="Arial" w:hAnsi="Arial" w:cs="Arial"/>
          <w:b/>
          <w:sz w:val="20"/>
          <w:szCs w:val="20"/>
          <w:lang w:val="pl-PL"/>
        </w:rPr>
      </w:pPr>
      <w:r w:rsidRPr="00AC6B15">
        <w:rPr>
          <w:rFonts w:ascii="Arial" w:hAnsi="Arial" w:cs="Arial"/>
          <w:b/>
          <w:sz w:val="20"/>
          <w:szCs w:val="20"/>
          <w:lang w:val="pl-PL"/>
        </w:rPr>
        <w:t>Czas wymiany wyeksploatowanych źródeł światła, o którym mowa w pkt. 4.3.4 SIWZ</w:t>
      </w:r>
      <w:r w:rsidR="006469FB" w:rsidRPr="00AC6B15">
        <w:rPr>
          <w:rFonts w:ascii="Arial" w:hAnsi="Arial" w:cs="Arial"/>
          <w:b/>
          <w:sz w:val="20"/>
          <w:szCs w:val="20"/>
          <w:lang w:val="pl-PL"/>
        </w:rPr>
        <w:t xml:space="preserve"> – nie później niż </w:t>
      </w:r>
      <w:r w:rsidRPr="00AC6B15">
        <w:rPr>
          <w:rFonts w:ascii="Arial" w:hAnsi="Arial" w:cs="Arial"/>
          <w:b/>
          <w:sz w:val="20"/>
          <w:szCs w:val="20"/>
          <w:lang w:val="pl-PL"/>
        </w:rPr>
        <w:t>24</w:t>
      </w:r>
      <w:r w:rsidR="006469FB" w:rsidRPr="00AC6B15">
        <w:rPr>
          <w:rFonts w:ascii="Arial" w:hAnsi="Arial" w:cs="Arial"/>
          <w:b/>
          <w:sz w:val="20"/>
          <w:szCs w:val="20"/>
          <w:lang w:val="pl-PL"/>
        </w:rPr>
        <w:t xml:space="preserve"> godz. – </w:t>
      </w:r>
      <w:r w:rsidR="00AC6B15" w:rsidRPr="00AC6B15">
        <w:rPr>
          <w:rFonts w:ascii="Arial" w:hAnsi="Arial" w:cs="Arial"/>
          <w:b/>
          <w:sz w:val="20"/>
          <w:szCs w:val="20"/>
          <w:lang w:val="pl-PL"/>
        </w:rPr>
        <w:t>20</w:t>
      </w:r>
      <w:r w:rsidR="006469FB" w:rsidRPr="00AC6B15">
        <w:rPr>
          <w:rFonts w:ascii="Arial" w:hAnsi="Arial" w:cs="Arial"/>
          <w:b/>
          <w:sz w:val="20"/>
          <w:szCs w:val="20"/>
          <w:lang w:val="pl-PL"/>
        </w:rPr>
        <w:t xml:space="preserve"> pkt.</w:t>
      </w:r>
    </w:p>
    <w:p w:rsidR="006469FB" w:rsidRDefault="006469FB" w:rsidP="006469FB">
      <w:pPr>
        <w:pStyle w:val="Bezodstpw"/>
        <w:ind w:left="360"/>
        <w:jc w:val="both"/>
        <w:rPr>
          <w:rFonts w:ascii="Arial" w:hAnsi="Arial" w:cs="Arial"/>
          <w:b/>
          <w:sz w:val="20"/>
          <w:szCs w:val="20"/>
          <w:lang w:val="pl-PL"/>
        </w:rPr>
      </w:pPr>
    </w:p>
    <w:p w:rsidR="006469FB" w:rsidRPr="003B144B" w:rsidRDefault="006469FB" w:rsidP="006469FB">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sidR="00857E69" w:rsidRPr="00857E69">
        <w:rPr>
          <w:rFonts w:ascii="Arial" w:hAnsi="Arial" w:cs="Arial"/>
          <w:b/>
          <w:sz w:val="20"/>
          <w:szCs w:val="20"/>
          <w:u w:val="single"/>
          <w:lang w:val="pl-PL"/>
        </w:rPr>
        <w:t>czas</w:t>
      </w:r>
      <w:r w:rsidR="00E25E0A">
        <w:rPr>
          <w:rFonts w:ascii="Arial" w:hAnsi="Arial" w:cs="Arial"/>
          <w:b/>
          <w:sz w:val="20"/>
          <w:szCs w:val="20"/>
          <w:u w:val="single"/>
          <w:lang w:val="pl-PL"/>
        </w:rPr>
        <w:t xml:space="preserve"> </w:t>
      </w:r>
      <w:r w:rsidR="00857E69" w:rsidRPr="00857E69">
        <w:rPr>
          <w:rFonts w:ascii="Arial" w:hAnsi="Arial" w:cs="Arial"/>
          <w:b/>
          <w:sz w:val="20"/>
          <w:szCs w:val="20"/>
          <w:u w:val="single"/>
          <w:lang w:val="pl-PL"/>
        </w:rPr>
        <w:t>wymiany wyeksploatowanych źródeł światła, o którym mowa w</w:t>
      </w:r>
      <w:r w:rsidR="00857E69">
        <w:rPr>
          <w:rFonts w:ascii="Arial" w:hAnsi="Arial" w:cs="Arial"/>
          <w:b/>
          <w:sz w:val="20"/>
          <w:szCs w:val="20"/>
          <w:u w:val="single"/>
          <w:lang w:val="pl-PL"/>
        </w:rPr>
        <w:t> </w:t>
      </w:r>
      <w:r w:rsidR="00857E69" w:rsidRPr="00857E69">
        <w:rPr>
          <w:rFonts w:ascii="Arial" w:hAnsi="Arial" w:cs="Arial"/>
          <w:b/>
          <w:sz w:val="20"/>
          <w:szCs w:val="20"/>
          <w:u w:val="single"/>
          <w:lang w:val="pl-PL"/>
        </w:rPr>
        <w:t>pkt. 4.3.4 SIWZ</w:t>
      </w:r>
      <w:r w:rsidRPr="003B144B">
        <w:rPr>
          <w:rFonts w:ascii="Arial" w:hAnsi="Arial" w:cs="Arial"/>
          <w:b/>
          <w:sz w:val="20"/>
          <w:szCs w:val="20"/>
          <w:u w:val="single"/>
          <w:lang w:val="pl-PL"/>
        </w:rPr>
        <w:t xml:space="preserve">, jaki mogą zaoferować Wykonawcy wynosi </w:t>
      </w:r>
      <w:r w:rsidR="00E25E0A">
        <w:rPr>
          <w:rFonts w:ascii="Arial" w:hAnsi="Arial" w:cs="Arial"/>
          <w:b/>
          <w:sz w:val="20"/>
          <w:szCs w:val="20"/>
          <w:u w:val="single"/>
          <w:lang w:val="pl-PL"/>
        </w:rPr>
        <w:t>24</w:t>
      </w:r>
      <w:r>
        <w:rPr>
          <w:rFonts w:ascii="Arial" w:hAnsi="Arial" w:cs="Arial"/>
          <w:b/>
          <w:sz w:val="20"/>
          <w:szCs w:val="20"/>
          <w:u w:val="single"/>
          <w:lang w:val="pl-PL"/>
        </w:rPr>
        <w:t xml:space="preserve"> godz.</w:t>
      </w:r>
      <w:r w:rsidRPr="003B144B">
        <w:rPr>
          <w:rFonts w:ascii="Arial" w:hAnsi="Arial" w:cs="Arial"/>
          <w:b/>
          <w:sz w:val="20"/>
          <w:szCs w:val="20"/>
          <w:u w:val="single"/>
          <w:lang w:val="pl-PL"/>
        </w:rPr>
        <w:t xml:space="preserve"> natomiast maksymalny </w:t>
      </w:r>
      <w:r w:rsidR="00E25E0A">
        <w:rPr>
          <w:rFonts w:ascii="Arial" w:hAnsi="Arial" w:cs="Arial"/>
          <w:b/>
          <w:sz w:val="20"/>
          <w:szCs w:val="20"/>
          <w:u w:val="single"/>
          <w:lang w:val="pl-PL"/>
        </w:rPr>
        <w:t>30</w:t>
      </w:r>
      <w:r>
        <w:rPr>
          <w:rFonts w:ascii="Arial" w:hAnsi="Arial" w:cs="Arial"/>
          <w:b/>
          <w:sz w:val="20"/>
          <w:szCs w:val="20"/>
          <w:u w:val="single"/>
          <w:lang w:val="pl-PL"/>
        </w:rPr>
        <w:t xml:space="preserve"> godz</w:t>
      </w:r>
      <w:r w:rsidRPr="003B144B">
        <w:rPr>
          <w:rFonts w:ascii="Arial" w:hAnsi="Arial" w:cs="Arial"/>
          <w:b/>
          <w:sz w:val="20"/>
          <w:szCs w:val="20"/>
          <w:u w:val="single"/>
          <w:lang w:val="pl-PL"/>
        </w:rPr>
        <w:t>.</w:t>
      </w:r>
    </w:p>
    <w:p w:rsidR="006469FB" w:rsidRPr="003B144B" w:rsidRDefault="006469FB" w:rsidP="006469FB">
      <w:pPr>
        <w:pStyle w:val="Bezodstpw"/>
        <w:ind w:left="708"/>
        <w:jc w:val="both"/>
        <w:rPr>
          <w:rFonts w:ascii="Arial" w:hAnsi="Arial" w:cs="Arial"/>
          <w:b/>
          <w:sz w:val="20"/>
          <w:szCs w:val="20"/>
          <w:u w:val="single"/>
          <w:lang w:val="pl-PL"/>
        </w:rPr>
      </w:pPr>
    </w:p>
    <w:p w:rsidR="00163CB9" w:rsidRDefault="00163CB9" w:rsidP="006469FB">
      <w:pPr>
        <w:pStyle w:val="Bezodstpw"/>
        <w:ind w:left="643" w:hanging="283"/>
        <w:jc w:val="both"/>
        <w:rPr>
          <w:rFonts w:ascii="Arial" w:hAnsi="Arial" w:cs="Arial"/>
          <w:b/>
          <w:sz w:val="20"/>
          <w:szCs w:val="20"/>
          <w:u w:val="single"/>
          <w:lang w:val="pl-PL"/>
        </w:rPr>
      </w:pPr>
    </w:p>
    <w:p w:rsidR="006469FB" w:rsidRPr="003B144B" w:rsidRDefault="006469FB" w:rsidP="006469FB">
      <w:pPr>
        <w:pStyle w:val="Bezodstpw"/>
        <w:ind w:left="643" w:hanging="283"/>
        <w:jc w:val="both"/>
        <w:rPr>
          <w:rFonts w:ascii="Arial" w:hAnsi="Arial" w:cs="Arial"/>
          <w:sz w:val="20"/>
          <w:szCs w:val="20"/>
          <w:u w:val="single"/>
          <w:lang w:val="pl-PL"/>
        </w:rPr>
      </w:pPr>
      <w:r w:rsidRPr="003B144B">
        <w:rPr>
          <w:rFonts w:ascii="Arial" w:hAnsi="Arial" w:cs="Arial"/>
          <w:b/>
          <w:sz w:val="20"/>
          <w:szCs w:val="20"/>
          <w:u w:val="single"/>
          <w:lang w:val="pl-PL"/>
        </w:rPr>
        <w:lastRenderedPageBreak/>
        <w:t>Oferta Wykonawcy</w:t>
      </w:r>
      <w:r w:rsidRPr="003B144B">
        <w:rPr>
          <w:rFonts w:ascii="Arial" w:hAnsi="Arial" w:cs="Arial"/>
          <w:sz w:val="20"/>
          <w:szCs w:val="20"/>
          <w:lang w:val="pl-PL"/>
        </w:rPr>
        <w:t>, który:</w:t>
      </w:r>
    </w:p>
    <w:p w:rsidR="006469FB" w:rsidRPr="00857E69" w:rsidRDefault="006469FB" w:rsidP="002B5639">
      <w:pPr>
        <w:pStyle w:val="Bezodstpw"/>
        <w:numPr>
          <w:ilvl w:val="0"/>
          <w:numId w:val="57"/>
        </w:numPr>
        <w:jc w:val="both"/>
        <w:rPr>
          <w:rFonts w:ascii="Arial" w:hAnsi="Arial" w:cs="Arial"/>
          <w:sz w:val="20"/>
          <w:szCs w:val="20"/>
          <w:u w:val="single"/>
          <w:lang w:val="pl-PL"/>
        </w:rPr>
      </w:pPr>
      <w:r w:rsidRPr="00857E69">
        <w:rPr>
          <w:rFonts w:ascii="Arial" w:hAnsi="Arial" w:cs="Arial"/>
          <w:sz w:val="20"/>
          <w:szCs w:val="20"/>
          <w:u w:val="single"/>
          <w:lang w:val="pl-PL"/>
        </w:rPr>
        <w:t xml:space="preserve">zaoferuje czas </w:t>
      </w:r>
      <w:r w:rsidR="00857E69" w:rsidRPr="00857E69">
        <w:rPr>
          <w:rFonts w:ascii="Arial" w:hAnsi="Arial" w:cs="Arial"/>
          <w:sz w:val="20"/>
          <w:szCs w:val="20"/>
          <w:lang w:val="pl-PL"/>
        </w:rPr>
        <w:t>wymiany wyeksploatowanych źródeł światła, o którym mowa w pkt. 4.3.4</w:t>
      </w:r>
      <w:r w:rsidRPr="00857E69">
        <w:rPr>
          <w:rFonts w:ascii="Arial" w:hAnsi="Arial" w:cs="Arial"/>
          <w:sz w:val="20"/>
          <w:szCs w:val="20"/>
          <w:u w:val="single"/>
          <w:lang w:val="pl-PL"/>
        </w:rPr>
        <w:t xml:space="preserve"> krótszy niż </w:t>
      </w:r>
      <w:r w:rsidR="00857E69" w:rsidRPr="00857E69">
        <w:rPr>
          <w:rFonts w:ascii="Arial" w:hAnsi="Arial" w:cs="Arial"/>
          <w:sz w:val="20"/>
          <w:szCs w:val="20"/>
          <w:u w:val="single"/>
          <w:lang w:val="pl-PL"/>
        </w:rPr>
        <w:t>24</w:t>
      </w:r>
      <w:r w:rsidRPr="00857E69">
        <w:rPr>
          <w:rFonts w:ascii="Arial" w:hAnsi="Arial" w:cs="Arial"/>
          <w:sz w:val="20"/>
          <w:szCs w:val="20"/>
          <w:u w:val="single"/>
          <w:lang w:val="pl-PL"/>
        </w:rPr>
        <w:t xml:space="preserve"> godz.</w:t>
      </w:r>
      <w:r w:rsidRPr="00857E69">
        <w:rPr>
          <w:rFonts w:ascii="Arial" w:hAnsi="Arial" w:cs="Arial"/>
          <w:sz w:val="20"/>
          <w:szCs w:val="20"/>
          <w:lang w:val="pl-PL"/>
        </w:rPr>
        <w:t xml:space="preserve"> lub </w:t>
      </w:r>
    </w:p>
    <w:p w:rsidR="006469FB" w:rsidRPr="00857E69" w:rsidRDefault="006469FB" w:rsidP="002B5639">
      <w:pPr>
        <w:pStyle w:val="Bezodstpw"/>
        <w:numPr>
          <w:ilvl w:val="0"/>
          <w:numId w:val="57"/>
        </w:numPr>
        <w:jc w:val="both"/>
        <w:rPr>
          <w:rFonts w:ascii="Arial" w:hAnsi="Arial" w:cs="Arial"/>
          <w:sz w:val="20"/>
          <w:szCs w:val="20"/>
          <w:u w:val="single"/>
          <w:lang w:val="pl-PL"/>
        </w:rPr>
      </w:pPr>
      <w:r w:rsidRPr="00857E69">
        <w:rPr>
          <w:rFonts w:ascii="Arial" w:hAnsi="Arial" w:cs="Arial"/>
          <w:sz w:val="20"/>
          <w:szCs w:val="20"/>
          <w:u w:val="single"/>
          <w:lang w:val="pl-PL"/>
        </w:rPr>
        <w:t xml:space="preserve">zaoferuje czas </w:t>
      </w:r>
      <w:r w:rsidR="00857E69" w:rsidRPr="00857E69">
        <w:rPr>
          <w:rFonts w:ascii="Arial" w:hAnsi="Arial" w:cs="Arial"/>
          <w:sz w:val="20"/>
          <w:szCs w:val="20"/>
          <w:lang w:val="pl-PL"/>
        </w:rPr>
        <w:t>wymiany wyeksploatowanych źródeł światła, o którym mowa w pkt. 4.3.4</w:t>
      </w:r>
      <w:r w:rsidRPr="00857E69">
        <w:rPr>
          <w:rFonts w:ascii="Arial" w:hAnsi="Arial" w:cs="Arial"/>
          <w:sz w:val="20"/>
          <w:szCs w:val="20"/>
          <w:u w:val="single"/>
          <w:lang w:val="pl-PL"/>
        </w:rPr>
        <w:t xml:space="preserve"> dłuższy niż </w:t>
      </w:r>
      <w:r w:rsidR="00857E69" w:rsidRPr="00857E69">
        <w:rPr>
          <w:rFonts w:ascii="Arial" w:hAnsi="Arial" w:cs="Arial"/>
          <w:sz w:val="20"/>
          <w:szCs w:val="20"/>
          <w:u w:val="single"/>
          <w:lang w:val="pl-PL"/>
        </w:rPr>
        <w:t>30</w:t>
      </w:r>
      <w:r w:rsidRPr="00857E69">
        <w:rPr>
          <w:rFonts w:ascii="Arial" w:hAnsi="Arial" w:cs="Arial"/>
          <w:sz w:val="20"/>
          <w:szCs w:val="20"/>
          <w:u w:val="single"/>
          <w:lang w:val="pl-PL"/>
        </w:rPr>
        <w:t xml:space="preserve"> godz. lub</w:t>
      </w:r>
    </w:p>
    <w:p w:rsidR="006469FB" w:rsidRPr="00857E69" w:rsidRDefault="006469FB" w:rsidP="002B5639">
      <w:pPr>
        <w:pStyle w:val="Bezodstpw"/>
        <w:numPr>
          <w:ilvl w:val="0"/>
          <w:numId w:val="57"/>
        </w:numPr>
        <w:jc w:val="both"/>
        <w:rPr>
          <w:rFonts w:ascii="Arial" w:hAnsi="Arial" w:cs="Arial"/>
          <w:sz w:val="20"/>
          <w:szCs w:val="20"/>
          <w:u w:val="single"/>
          <w:lang w:val="pl-PL"/>
        </w:rPr>
      </w:pPr>
      <w:r w:rsidRPr="00857E69">
        <w:rPr>
          <w:rFonts w:ascii="Arial" w:hAnsi="Arial" w:cs="Arial"/>
          <w:sz w:val="20"/>
          <w:szCs w:val="20"/>
          <w:u w:val="single"/>
          <w:lang w:val="pl-PL"/>
        </w:rPr>
        <w:t xml:space="preserve">nie zaproponuje żadnego czasu </w:t>
      </w:r>
    </w:p>
    <w:p w:rsidR="006469FB" w:rsidRDefault="006469FB" w:rsidP="006469FB">
      <w:pPr>
        <w:pStyle w:val="Bezodstpw"/>
        <w:ind w:left="360"/>
        <w:jc w:val="both"/>
        <w:rPr>
          <w:rFonts w:ascii="Arial" w:hAnsi="Arial" w:cs="Arial"/>
          <w:sz w:val="20"/>
          <w:szCs w:val="20"/>
          <w:lang w:val="pl-PL"/>
        </w:rPr>
      </w:pPr>
      <w:r w:rsidRPr="003B144B">
        <w:rPr>
          <w:rFonts w:ascii="Arial" w:hAnsi="Arial" w:cs="Arial"/>
          <w:b/>
          <w:sz w:val="20"/>
          <w:szCs w:val="20"/>
          <w:u w:val="single"/>
          <w:lang w:val="pl-PL"/>
        </w:rPr>
        <w:t>zostanie odrzucona na podstawie art. 89 ust. 1 pkt. 2 ustawy.</w:t>
      </w:r>
    </w:p>
    <w:p w:rsidR="006469FB" w:rsidRDefault="006469FB" w:rsidP="00906D99">
      <w:pPr>
        <w:pStyle w:val="Bezodstpw"/>
        <w:jc w:val="both"/>
        <w:rPr>
          <w:rFonts w:ascii="Arial" w:hAnsi="Arial" w:cs="Arial"/>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98934875"/>
      <w:r w:rsidRPr="00371084">
        <w:rPr>
          <w:sz w:val="20"/>
          <w:szCs w:val="20"/>
        </w:rPr>
        <w:t>Informacje o formalnościach, jakie powinny być dopełnione po wyborze oferty w celu zawarcia umowy w sprawie zamówienia publicznego.</w:t>
      </w:r>
      <w:bookmarkEnd w:id="22"/>
      <w:r w:rsidRPr="00371084">
        <w:rPr>
          <w:sz w:val="20"/>
          <w:szCs w:val="20"/>
        </w:rPr>
        <w:t xml:space="preserve"> </w:t>
      </w:r>
    </w:p>
    <w:p w:rsidR="001656D9" w:rsidRPr="0037108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AC6B15" w:rsidRPr="00B62357"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98934876"/>
      <w:r w:rsidRPr="00371084">
        <w:rPr>
          <w:sz w:val="20"/>
          <w:szCs w:val="20"/>
        </w:rPr>
        <w:t>Wymagania dotyczące zabezpieczenia należytego wykonania umowy.</w:t>
      </w:r>
      <w:bookmarkEnd w:id="23"/>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Pr="00B62357"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894B26" w:rsidRPr="00520C4A" w:rsidRDefault="00894B26" w:rsidP="00894B26">
      <w:pPr>
        <w:pStyle w:val="Nagwek1"/>
        <w:widowControl w:val="0"/>
        <w:adjustRightInd w:val="0"/>
        <w:spacing w:line="240" w:lineRule="auto"/>
        <w:jc w:val="both"/>
        <w:textAlignment w:val="baseline"/>
        <w:rPr>
          <w:rFonts w:cs="Times New Roman"/>
          <w:sz w:val="20"/>
          <w:szCs w:val="20"/>
        </w:rPr>
      </w:pPr>
      <w:bookmarkStart w:id="24" w:name="_Toc300056335"/>
      <w:bookmarkStart w:id="25" w:name="_Toc424194585"/>
      <w:bookmarkStart w:id="26" w:name="_Toc480443710"/>
      <w:bookmarkStart w:id="27" w:name="_Toc491335740"/>
      <w:bookmarkStart w:id="28" w:name="_Toc498934877"/>
      <w:r w:rsidRPr="00520C4A">
        <w:rPr>
          <w:rFonts w:cs="Times New Roman"/>
          <w:sz w:val="20"/>
          <w:szCs w:val="20"/>
        </w:rPr>
        <w:t>Podwykonawstwo.</w:t>
      </w:r>
      <w:bookmarkEnd w:id="24"/>
      <w:bookmarkEnd w:id="25"/>
      <w:bookmarkEnd w:id="26"/>
      <w:bookmarkEnd w:id="27"/>
      <w:bookmarkEnd w:id="28"/>
    </w:p>
    <w:p w:rsidR="00894B26" w:rsidRPr="00520C4A" w:rsidRDefault="00894B26" w:rsidP="002B5639">
      <w:pPr>
        <w:widowControl w:val="0"/>
        <w:numPr>
          <w:ilvl w:val="0"/>
          <w:numId w:val="81"/>
        </w:numPr>
        <w:adjustRightInd w:val="0"/>
        <w:spacing w:after="0" w:line="240" w:lineRule="auto"/>
        <w:jc w:val="both"/>
        <w:textAlignment w:val="baseline"/>
        <w:rPr>
          <w:rFonts w:ascii="Arial" w:hAnsi="Arial" w:cs="Arial"/>
          <w:sz w:val="20"/>
          <w:szCs w:val="20"/>
          <w:lang w:val="pl-PL"/>
        </w:rPr>
      </w:pPr>
      <w:r w:rsidRPr="00520C4A">
        <w:rPr>
          <w:rFonts w:ascii="Arial" w:hAnsi="Arial" w:cs="Arial"/>
          <w:sz w:val="20"/>
          <w:szCs w:val="20"/>
          <w:lang w:val="pl-PL"/>
        </w:rPr>
        <w:t>Wykonawca może wykonać przedmiot umowy przy udziale Podwykonawców.</w:t>
      </w:r>
    </w:p>
    <w:p w:rsidR="00894B26" w:rsidRPr="00520C4A" w:rsidRDefault="00894B26" w:rsidP="002B5639">
      <w:pPr>
        <w:widowControl w:val="0"/>
        <w:numPr>
          <w:ilvl w:val="0"/>
          <w:numId w:val="81"/>
        </w:numPr>
        <w:adjustRightInd w:val="0"/>
        <w:spacing w:after="0" w:line="240" w:lineRule="auto"/>
        <w:jc w:val="both"/>
        <w:textAlignment w:val="baseline"/>
        <w:rPr>
          <w:rFonts w:ascii="Arial" w:hAnsi="Arial" w:cs="Arial"/>
          <w:sz w:val="20"/>
          <w:szCs w:val="20"/>
          <w:lang w:val="pl-PL"/>
        </w:rPr>
      </w:pPr>
      <w:r w:rsidRPr="00520C4A">
        <w:rPr>
          <w:rFonts w:ascii="Arial" w:hAnsi="Arial" w:cs="Arial"/>
          <w:sz w:val="20"/>
          <w:szCs w:val="20"/>
          <w:lang w:val="pl-PL"/>
        </w:rPr>
        <w:t xml:space="preserve">Wykonawca na żądanie Zamawiającego zobowiązuje się udzielić wszelkich informacji dotyczących Podwykonawców. </w:t>
      </w:r>
    </w:p>
    <w:p w:rsidR="00894B26" w:rsidRPr="00520C4A" w:rsidRDefault="00894B26" w:rsidP="002B5639">
      <w:pPr>
        <w:widowControl w:val="0"/>
        <w:numPr>
          <w:ilvl w:val="0"/>
          <w:numId w:val="81"/>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Wykonawca ponosi wobec Zamawiającego pełną odpowiedzialność za prace wykonywane przez Podwykonawców.  </w:t>
      </w:r>
    </w:p>
    <w:p w:rsidR="00894B26" w:rsidRPr="00520C4A" w:rsidRDefault="00894B26" w:rsidP="002B5639">
      <w:pPr>
        <w:widowControl w:val="0"/>
        <w:numPr>
          <w:ilvl w:val="0"/>
          <w:numId w:val="81"/>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520C4A">
        <w:rPr>
          <w:rFonts w:ascii="Arial" w:hAnsi="Arial" w:cs="Arial"/>
          <w:sz w:val="20"/>
          <w:szCs w:val="20"/>
          <w:lang w:val="pl-PL"/>
        </w:rPr>
        <w:t>25a</w:t>
      </w:r>
      <w:proofErr w:type="spellEnd"/>
      <w:r w:rsidRPr="00520C4A">
        <w:rPr>
          <w:rFonts w:ascii="Arial" w:hAnsi="Arial" w:cs="Arial"/>
          <w:sz w:val="20"/>
          <w:szCs w:val="20"/>
          <w:lang w:val="pl-PL"/>
        </w:rPr>
        <w:t xml:space="preserve"> ust. 1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xml:space="preserve">, lub oświadczenia lub dokumenty potwierdzające brak podstaw wykluczenia wobec tego Podwykonawcy lub dalszego Podwykonawcy. </w:t>
      </w:r>
    </w:p>
    <w:p w:rsidR="00894B26" w:rsidRPr="00520C4A" w:rsidRDefault="00894B26" w:rsidP="002B5639">
      <w:pPr>
        <w:widowControl w:val="0"/>
        <w:numPr>
          <w:ilvl w:val="0"/>
          <w:numId w:val="81"/>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894B26" w:rsidRPr="00520C4A" w:rsidRDefault="00894B26" w:rsidP="002B5639">
      <w:pPr>
        <w:widowControl w:val="0"/>
        <w:numPr>
          <w:ilvl w:val="0"/>
          <w:numId w:val="81"/>
        </w:numPr>
        <w:adjustRightInd w:val="0"/>
        <w:spacing w:after="0" w:line="240" w:lineRule="auto"/>
        <w:jc w:val="both"/>
        <w:textAlignment w:val="baseline"/>
        <w:rPr>
          <w:rFonts w:ascii="Arial" w:hAnsi="Arial" w:cs="Arial"/>
          <w:color w:val="000000"/>
          <w:sz w:val="20"/>
          <w:szCs w:val="20"/>
          <w:lang w:val="pl-PL" w:eastAsia="pl-PL"/>
        </w:rPr>
      </w:pPr>
      <w:r w:rsidRPr="00520C4A">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ust. 1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w:t>
      </w:r>
      <w:r w:rsidRPr="00520C4A">
        <w:rPr>
          <w:rFonts w:ascii="Arial" w:hAnsi="Arial" w:cs="Arial"/>
          <w:sz w:val="20"/>
          <w:szCs w:val="20"/>
          <w:lang w:val="pl-PL"/>
        </w:rPr>
        <w:lastRenderedPageBreak/>
        <w:t>stopniu nie mniejszym niż Podwykonawca, na którego zasoby Wykonawca powoływał się w trakcie postępowania o udzielenie zamówienia.</w:t>
      </w:r>
    </w:p>
    <w:p w:rsidR="00894B26" w:rsidRDefault="00894B26" w:rsidP="00894B26">
      <w:pPr>
        <w:pStyle w:val="Nagwek1"/>
        <w:numPr>
          <w:ilvl w:val="0"/>
          <w:numId w:val="0"/>
        </w:numPr>
        <w:spacing w:line="240" w:lineRule="auto"/>
        <w:jc w:val="both"/>
        <w:rPr>
          <w:sz w:val="20"/>
          <w:szCs w:val="20"/>
        </w:rPr>
      </w:pPr>
    </w:p>
    <w:p w:rsidR="001656D9" w:rsidRPr="00371084" w:rsidRDefault="00894B26" w:rsidP="00371084">
      <w:pPr>
        <w:pStyle w:val="Nagwek1"/>
        <w:spacing w:line="240" w:lineRule="auto"/>
        <w:jc w:val="both"/>
        <w:rPr>
          <w:sz w:val="20"/>
          <w:szCs w:val="20"/>
        </w:rPr>
      </w:pPr>
      <w:bookmarkStart w:id="29" w:name="_Toc498934878"/>
      <w:r>
        <w:rPr>
          <w:sz w:val="20"/>
          <w:szCs w:val="20"/>
        </w:rPr>
        <w:t>I</w:t>
      </w:r>
      <w:r w:rsidR="001656D9" w:rsidRPr="00371084">
        <w:rPr>
          <w:sz w:val="20"/>
          <w:szCs w:val="20"/>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9"/>
      <w:r w:rsidR="001656D9"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00EF467D">
        <w:rPr>
          <w:rFonts w:ascii="Arial" w:hAnsi="Arial" w:cs="Arial"/>
          <w:b/>
          <w:bCs/>
          <w:color w:val="000000"/>
          <w:sz w:val="20"/>
          <w:szCs w:val="20"/>
          <w:lang w:val="pl-PL" w:eastAsia="pl-PL"/>
        </w:rPr>
        <w:t>Załącznik nr 5</w:t>
      </w:r>
      <w:r w:rsidRPr="00B62357">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 w:name="_Toc498934879"/>
      <w:r w:rsidRPr="00371084">
        <w:rPr>
          <w:sz w:val="20"/>
          <w:szCs w:val="20"/>
        </w:rPr>
        <w:t>Pouczenie o środkach ochrony prawnej.</w:t>
      </w:r>
      <w:bookmarkEnd w:id="30"/>
      <w:r w:rsidRPr="00371084">
        <w:rPr>
          <w:sz w:val="20"/>
          <w:szCs w:val="20"/>
        </w:rPr>
        <w:t xml:space="preserve"> </w:t>
      </w:r>
    </w:p>
    <w:p w:rsidR="001656D9" w:rsidRPr="00371084"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1" w:name="_Toc498934880"/>
      <w:r w:rsidRPr="00A4055D">
        <w:rPr>
          <w:sz w:val="20"/>
          <w:szCs w:val="20"/>
        </w:rPr>
        <w:t xml:space="preserve">Złącznik nr </w:t>
      </w:r>
      <w:r w:rsidR="0069743A">
        <w:rPr>
          <w:sz w:val="20"/>
          <w:szCs w:val="20"/>
        </w:rPr>
        <w:t>1</w:t>
      </w:r>
      <w:r w:rsidRPr="00A4055D">
        <w:rPr>
          <w:sz w:val="20"/>
          <w:szCs w:val="20"/>
        </w:rPr>
        <w:t xml:space="preserve"> do SIWZ – Wzór oferty</w:t>
      </w:r>
      <w:bookmarkEnd w:id="31"/>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002522BD" w:rsidRPr="002522BD">
        <w:rPr>
          <w:rFonts w:ascii="Arial" w:hAnsi="Arial" w:cs="Arial"/>
          <w:b/>
          <w:bCs/>
          <w:sz w:val="20"/>
          <w:szCs w:val="20"/>
          <w:lang w:val="pl-PL"/>
        </w:rPr>
        <w:t>RZP.271.36.2017</w:t>
      </w:r>
      <w:r w:rsidR="002522BD" w:rsidRPr="005274AD">
        <w:rPr>
          <w:rFonts w:ascii="Arial" w:hAnsi="Arial" w:cs="Arial"/>
          <w:b/>
          <w:sz w:val="20"/>
          <w:szCs w:val="20"/>
          <w:lang w:val="pl-PL"/>
        </w:rPr>
        <w:t xml:space="preserve"> </w:t>
      </w:r>
      <w:r w:rsidRPr="005274AD">
        <w:rPr>
          <w:rFonts w:ascii="Arial" w:hAnsi="Arial" w:cs="Arial"/>
          <w:b/>
          <w:sz w:val="20"/>
          <w:szCs w:val="20"/>
          <w:lang w:val="pl-PL"/>
        </w:rPr>
        <w:t>„</w:t>
      </w:r>
      <w:r w:rsidR="007516EE">
        <w:rPr>
          <w:rFonts w:ascii="Arial" w:hAnsi="Arial" w:cs="Arial"/>
          <w:b/>
          <w:sz w:val="20"/>
          <w:szCs w:val="20"/>
          <w:lang w:val="pl-PL"/>
        </w:rPr>
        <w:t>Konserwację oświetlenia ulicznego na terenie Gminy Stare Babice</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D849B6" w:rsidRDefault="00D849B6" w:rsidP="00D849B6">
      <w:pPr>
        <w:pStyle w:val="Bezodstpw5"/>
        <w:numPr>
          <w:ilvl w:val="0"/>
          <w:numId w:val="3"/>
        </w:numPr>
        <w:jc w:val="both"/>
        <w:rPr>
          <w:rFonts w:ascii="Arial" w:hAnsi="Arial" w:cs="Arial"/>
          <w:sz w:val="20"/>
          <w:szCs w:val="20"/>
          <w:lang w:val="pl-PL"/>
        </w:rPr>
      </w:pPr>
      <w:r>
        <w:rPr>
          <w:rFonts w:ascii="Arial" w:hAnsi="Arial" w:cs="Arial"/>
          <w:sz w:val="20"/>
          <w:szCs w:val="20"/>
          <w:lang w:val="pl-PL"/>
        </w:rPr>
        <w:t>Oferujemy wykonanie czynności stanowiących przedmiot zamówienia (pkt. 4.3 SIWZ) za cenę:</w:t>
      </w:r>
    </w:p>
    <w:p w:rsidR="00E25E0A" w:rsidRDefault="00E25E0A" w:rsidP="00E25E0A">
      <w:pPr>
        <w:pStyle w:val="Bezodstpw5"/>
        <w:jc w:val="both"/>
        <w:rPr>
          <w:rFonts w:ascii="Arial" w:hAnsi="Arial" w:cs="Arial"/>
          <w:sz w:val="20"/>
          <w:szCs w:val="20"/>
          <w:lang w:val="pl-PL"/>
        </w:rPr>
      </w:pPr>
    </w:p>
    <w:p w:rsidR="00D849B6" w:rsidRPr="00F10783" w:rsidRDefault="00D849B6" w:rsidP="002B5639">
      <w:pPr>
        <w:widowControl w:val="0"/>
        <w:numPr>
          <w:ilvl w:val="0"/>
          <w:numId w:val="58"/>
        </w:numPr>
        <w:suppressAutoHyphens w:val="0"/>
        <w:snapToGrid w:val="0"/>
        <w:spacing w:after="0" w:line="240" w:lineRule="auto"/>
        <w:ind w:left="720"/>
        <w:jc w:val="both"/>
        <w:rPr>
          <w:rFonts w:ascii="Arial" w:hAnsi="Arial" w:cs="Arial"/>
          <w:sz w:val="20"/>
          <w:szCs w:val="20"/>
          <w:lang w:val="pl-PL"/>
        </w:rPr>
      </w:pPr>
      <w:proofErr w:type="spellStart"/>
      <w:r>
        <w:rPr>
          <w:rFonts w:ascii="Arial" w:hAnsi="Arial" w:cs="Arial"/>
          <w:b/>
          <w:sz w:val="20"/>
          <w:szCs w:val="20"/>
          <w:lang w:val="pl-PL"/>
        </w:rPr>
        <w:t>C1</w:t>
      </w:r>
      <w:proofErr w:type="spellEnd"/>
      <w:r>
        <w:rPr>
          <w:rFonts w:ascii="Arial" w:hAnsi="Arial" w:cs="Arial"/>
          <w:b/>
          <w:sz w:val="20"/>
          <w:szCs w:val="20"/>
          <w:lang w:val="pl-PL"/>
        </w:rPr>
        <w:t xml:space="preserve"> </w:t>
      </w:r>
      <w:r w:rsidR="00E25E0A">
        <w:rPr>
          <w:rFonts w:ascii="Arial" w:hAnsi="Arial" w:cs="Arial"/>
          <w:b/>
          <w:sz w:val="20"/>
          <w:szCs w:val="20"/>
          <w:lang w:val="pl-PL"/>
        </w:rPr>
        <w:t xml:space="preserve">– </w:t>
      </w:r>
      <w:r w:rsidRPr="00E25E0A">
        <w:rPr>
          <w:rFonts w:ascii="Arial" w:hAnsi="Arial" w:cs="Arial"/>
          <w:sz w:val="20"/>
          <w:szCs w:val="20"/>
          <w:lang w:val="pl-PL"/>
        </w:rPr>
        <w:t>COB</w:t>
      </w:r>
      <w:r>
        <w:rPr>
          <w:rFonts w:ascii="Arial" w:hAnsi="Arial" w:cs="Arial"/>
          <w:sz w:val="20"/>
          <w:szCs w:val="20"/>
          <w:lang w:val="pl-PL"/>
        </w:rPr>
        <w:t xml:space="preserve"> ………………… zł/rok (słownie: ………………………………………………………zł) (</w:t>
      </w:r>
      <w:r w:rsidR="00CE33C4">
        <w:rPr>
          <w:rFonts w:ascii="Arial" w:hAnsi="Arial" w:cs="Arial"/>
          <w:sz w:val="20"/>
          <w:szCs w:val="20"/>
          <w:u w:val="single"/>
          <w:lang w:val="pl-PL"/>
        </w:rPr>
        <w:t>3121</w:t>
      </w:r>
      <w:r w:rsidRPr="00D65082">
        <w:rPr>
          <w:rFonts w:ascii="Arial" w:hAnsi="Arial" w:cs="Arial"/>
          <w:sz w:val="20"/>
          <w:szCs w:val="20"/>
          <w:u w:val="single"/>
          <w:lang w:val="pl-PL"/>
        </w:rPr>
        <w:t xml:space="preserve"> punktów oświetleniowych x </w:t>
      </w:r>
      <w:proofErr w:type="spellStart"/>
      <w:r w:rsidRPr="00D65082">
        <w:rPr>
          <w:rFonts w:ascii="Arial" w:hAnsi="Arial" w:cs="Arial"/>
          <w:sz w:val="20"/>
          <w:szCs w:val="20"/>
          <w:u w:val="single"/>
          <w:lang w:val="pl-PL"/>
        </w:rPr>
        <w:t>C1</w:t>
      </w:r>
      <w:proofErr w:type="spellEnd"/>
      <w:r w:rsidRPr="00D65082">
        <w:rPr>
          <w:rFonts w:ascii="Arial" w:hAnsi="Arial" w:cs="Arial"/>
          <w:sz w:val="20"/>
          <w:szCs w:val="20"/>
          <w:u w:val="single"/>
          <w:lang w:val="pl-PL"/>
        </w:rPr>
        <w:t xml:space="preserve"> x 12 miesięcy</w:t>
      </w:r>
      <w:r>
        <w:rPr>
          <w:rFonts w:ascii="Arial" w:hAnsi="Arial" w:cs="Arial"/>
          <w:sz w:val="20"/>
          <w:szCs w:val="20"/>
          <w:lang w:val="pl-PL"/>
        </w:rPr>
        <w:t>)</w:t>
      </w:r>
    </w:p>
    <w:p w:rsidR="00D849B6" w:rsidRDefault="00D849B6" w:rsidP="00D849B6">
      <w:pPr>
        <w:widowControl w:val="0"/>
        <w:suppressAutoHyphens w:val="0"/>
        <w:snapToGrid w:val="0"/>
        <w:spacing w:after="0" w:line="240" w:lineRule="auto"/>
        <w:ind w:left="720"/>
        <w:jc w:val="both"/>
        <w:rPr>
          <w:rFonts w:ascii="Arial" w:hAnsi="Arial" w:cs="Arial"/>
          <w:sz w:val="20"/>
          <w:szCs w:val="20"/>
          <w:lang w:val="pl-PL"/>
        </w:rPr>
      </w:pPr>
      <w:r>
        <w:rPr>
          <w:rFonts w:ascii="Arial" w:hAnsi="Arial" w:cs="Arial"/>
          <w:sz w:val="20"/>
          <w:szCs w:val="20"/>
          <w:lang w:val="pl-PL"/>
        </w:rPr>
        <w:t xml:space="preserve">Konserwacja oświetlenia ulicznego (prace wskazane, w pkt. 4.3 SIWZ)) – cena jednostkowa </w:t>
      </w:r>
      <w:r w:rsidRPr="000D4505">
        <w:rPr>
          <w:rFonts w:ascii="Arial" w:hAnsi="Arial" w:cs="Arial"/>
          <w:sz w:val="20"/>
          <w:szCs w:val="20"/>
          <w:lang w:val="pl-PL"/>
        </w:rPr>
        <w:t xml:space="preserve">za </w:t>
      </w:r>
      <w:r>
        <w:rPr>
          <w:rFonts w:ascii="Arial" w:hAnsi="Arial" w:cs="Arial"/>
          <w:sz w:val="20"/>
          <w:szCs w:val="20"/>
          <w:lang w:val="pl-PL"/>
        </w:rPr>
        <w:t xml:space="preserve">konserwację jednego </w:t>
      </w:r>
      <w:r w:rsidRPr="000D4505">
        <w:rPr>
          <w:rFonts w:ascii="Arial" w:hAnsi="Arial" w:cs="Arial"/>
          <w:sz w:val="20"/>
          <w:szCs w:val="20"/>
          <w:lang w:val="pl-PL"/>
        </w:rPr>
        <w:t>punkt</w:t>
      </w:r>
      <w:r>
        <w:rPr>
          <w:rFonts w:ascii="Arial" w:hAnsi="Arial" w:cs="Arial"/>
          <w:sz w:val="20"/>
          <w:szCs w:val="20"/>
          <w:lang w:val="pl-PL"/>
        </w:rPr>
        <w:t>u</w:t>
      </w:r>
      <w:r w:rsidRPr="000D4505">
        <w:rPr>
          <w:rFonts w:ascii="Arial" w:hAnsi="Arial" w:cs="Arial"/>
          <w:sz w:val="20"/>
          <w:szCs w:val="20"/>
          <w:lang w:val="pl-PL"/>
        </w:rPr>
        <w:t xml:space="preserve"> świetln</w:t>
      </w:r>
      <w:r>
        <w:rPr>
          <w:rFonts w:ascii="Arial" w:hAnsi="Arial" w:cs="Arial"/>
          <w:sz w:val="20"/>
          <w:szCs w:val="20"/>
          <w:lang w:val="pl-PL"/>
        </w:rPr>
        <w:t>ego szt./m-c</w:t>
      </w:r>
    </w:p>
    <w:p w:rsidR="00D849B6" w:rsidRDefault="00D849B6" w:rsidP="00D849B6">
      <w:pPr>
        <w:pStyle w:val="Bezodstpw"/>
        <w:ind w:left="720"/>
        <w:jc w:val="both"/>
        <w:rPr>
          <w:rFonts w:ascii="Arial" w:hAnsi="Arial" w:cs="Arial"/>
          <w:sz w:val="20"/>
          <w:szCs w:val="20"/>
          <w:lang w:val="pl-PL"/>
        </w:rPr>
      </w:pPr>
      <w:r>
        <w:rPr>
          <w:rFonts w:ascii="Arial" w:hAnsi="Arial" w:cs="Arial"/>
          <w:sz w:val="20"/>
          <w:szCs w:val="20"/>
          <w:lang w:val="pl-PL"/>
        </w:rPr>
        <w:t xml:space="preserve">.............. </w:t>
      </w:r>
      <w:r w:rsidRPr="000D4505">
        <w:rPr>
          <w:rFonts w:ascii="Arial" w:hAnsi="Arial" w:cs="Arial"/>
          <w:sz w:val="20"/>
          <w:szCs w:val="20"/>
          <w:lang w:val="pl-PL"/>
        </w:rPr>
        <w:t>zł</w:t>
      </w:r>
      <w:r>
        <w:rPr>
          <w:rFonts w:ascii="Arial" w:hAnsi="Arial" w:cs="Arial"/>
          <w:sz w:val="20"/>
          <w:szCs w:val="20"/>
          <w:lang w:val="pl-PL"/>
        </w:rPr>
        <w:t>/szt./m-c</w:t>
      </w:r>
      <w:r w:rsidRPr="000D4505">
        <w:rPr>
          <w:rFonts w:ascii="Arial" w:hAnsi="Arial" w:cs="Arial"/>
          <w:sz w:val="20"/>
          <w:szCs w:val="20"/>
          <w:lang w:val="pl-PL"/>
        </w:rPr>
        <w:t xml:space="preserve"> </w:t>
      </w:r>
      <w:r>
        <w:rPr>
          <w:rFonts w:ascii="Arial" w:hAnsi="Arial" w:cs="Arial"/>
          <w:sz w:val="20"/>
          <w:szCs w:val="20"/>
          <w:lang w:val="pl-PL"/>
        </w:rPr>
        <w:t>brutto</w:t>
      </w:r>
      <w:r w:rsidRPr="00116B86">
        <w:rPr>
          <w:rFonts w:ascii="Arial" w:hAnsi="Arial" w:cs="Arial"/>
          <w:sz w:val="20"/>
          <w:szCs w:val="20"/>
          <w:lang w:val="pl-PL"/>
        </w:rPr>
        <w:t xml:space="preserve"> (słownie:..............................................................</w:t>
      </w:r>
      <w:r>
        <w:rPr>
          <w:rFonts w:ascii="Arial" w:hAnsi="Arial" w:cs="Arial"/>
          <w:sz w:val="20"/>
          <w:szCs w:val="20"/>
          <w:lang w:val="pl-PL"/>
        </w:rPr>
        <w:t>..................</w:t>
      </w:r>
      <w:r w:rsidRPr="00116B86">
        <w:rPr>
          <w:rFonts w:ascii="Arial" w:hAnsi="Arial" w:cs="Arial"/>
          <w:sz w:val="20"/>
          <w:szCs w:val="20"/>
          <w:lang w:val="pl-PL"/>
        </w:rPr>
        <w:t xml:space="preserve"> zł</w:t>
      </w:r>
      <w:r>
        <w:rPr>
          <w:rFonts w:ascii="Arial" w:hAnsi="Arial" w:cs="Arial"/>
          <w:sz w:val="20"/>
          <w:szCs w:val="20"/>
          <w:lang w:val="pl-PL"/>
        </w:rPr>
        <w:t>/szt./m-c</w:t>
      </w:r>
      <w:r w:rsidRPr="00116B86">
        <w:rPr>
          <w:rFonts w:ascii="Arial" w:hAnsi="Arial" w:cs="Arial"/>
          <w:sz w:val="20"/>
          <w:szCs w:val="20"/>
          <w:lang w:val="pl-PL"/>
        </w:rPr>
        <w:t>)</w:t>
      </w:r>
    </w:p>
    <w:p w:rsidR="00872838" w:rsidRPr="00FF7478" w:rsidRDefault="00872838" w:rsidP="00D849B6">
      <w:pPr>
        <w:pStyle w:val="Bezodstpw"/>
        <w:ind w:left="720"/>
        <w:jc w:val="both"/>
        <w:rPr>
          <w:rFonts w:ascii="Arial" w:hAnsi="Arial" w:cs="Arial"/>
          <w:sz w:val="20"/>
          <w:szCs w:val="20"/>
          <w:lang w:val="pl-PL"/>
        </w:rPr>
      </w:pPr>
    </w:p>
    <w:p w:rsidR="00D849B6" w:rsidRPr="008257A1" w:rsidRDefault="00D849B6" w:rsidP="002B5639">
      <w:pPr>
        <w:widowControl w:val="0"/>
        <w:numPr>
          <w:ilvl w:val="0"/>
          <w:numId w:val="58"/>
        </w:numPr>
        <w:suppressAutoHyphens w:val="0"/>
        <w:snapToGrid w:val="0"/>
        <w:spacing w:after="0" w:line="240" w:lineRule="auto"/>
        <w:ind w:left="720"/>
        <w:jc w:val="both"/>
        <w:rPr>
          <w:rFonts w:ascii="Arial" w:hAnsi="Arial" w:cs="Arial"/>
          <w:sz w:val="20"/>
          <w:szCs w:val="20"/>
          <w:lang w:val="pl-PL"/>
        </w:rPr>
      </w:pPr>
      <w:r w:rsidRPr="008257A1">
        <w:rPr>
          <w:rFonts w:ascii="Arial" w:hAnsi="Arial" w:cs="Arial"/>
          <w:sz w:val="20"/>
          <w:szCs w:val="20"/>
          <w:lang w:val="pl-PL"/>
        </w:rPr>
        <w:t>Elementy zlecane przez Zamawiającego podlegające wynagrodzeniu kosztorysowemu, które obejmuje wykonanie przedmiotu zamówienia</w:t>
      </w:r>
      <w:r>
        <w:rPr>
          <w:rFonts w:ascii="Arial" w:hAnsi="Arial" w:cs="Arial"/>
          <w:sz w:val="20"/>
          <w:szCs w:val="20"/>
          <w:lang w:val="pl-PL"/>
        </w:rPr>
        <w:t xml:space="preserve"> określonego w pkt. 4.5</w:t>
      </w:r>
      <w:r w:rsidRPr="008257A1">
        <w:rPr>
          <w:rFonts w:ascii="Arial" w:hAnsi="Arial" w:cs="Arial"/>
          <w:sz w:val="20"/>
          <w:szCs w:val="20"/>
          <w:lang w:val="pl-PL"/>
        </w:rPr>
        <w:t xml:space="preserve"> niniejszej SIWZ,</w:t>
      </w:r>
    </w:p>
    <w:p w:rsidR="00D849B6" w:rsidRDefault="00D849B6" w:rsidP="00D849B6">
      <w:pPr>
        <w:pStyle w:val="Bezodstpw"/>
        <w:ind w:left="708"/>
        <w:jc w:val="both"/>
        <w:rPr>
          <w:rFonts w:ascii="Arial" w:hAnsi="Arial" w:cs="Arial"/>
          <w:sz w:val="20"/>
          <w:szCs w:val="20"/>
          <w:lang w:val="pl-PL"/>
        </w:rPr>
      </w:pPr>
      <w:proofErr w:type="spellStart"/>
      <w:r w:rsidRPr="009024E5">
        <w:rPr>
          <w:rFonts w:ascii="Arial" w:hAnsi="Arial" w:cs="Arial"/>
          <w:b/>
          <w:sz w:val="20"/>
          <w:szCs w:val="20"/>
          <w:lang w:val="pl-PL"/>
        </w:rPr>
        <w:t>C2</w:t>
      </w:r>
      <w:proofErr w:type="spellEnd"/>
      <w:r>
        <w:rPr>
          <w:rFonts w:ascii="Arial" w:hAnsi="Arial" w:cs="Arial"/>
          <w:sz w:val="20"/>
          <w:szCs w:val="20"/>
          <w:lang w:val="pl-PL"/>
        </w:rPr>
        <w:t xml:space="preserve"> – </w:t>
      </w:r>
      <w:r w:rsidRPr="009024E5">
        <w:rPr>
          <w:rFonts w:ascii="Arial" w:hAnsi="Arial" w:cs="Arial"/>
          <w:sz w:val="20"/>
          <w:szCs w:val="20"/>
          <w:lang w:val="pl-PL"/>
        </w:rPr>
        <w:t>stawka rob</w:t>
      </w:r>
      <w:r>
        <w:rPr>
          <w:rFonts w:ascii="Arial" w:hAnsi="Arial" w:cs="Arial"/>
          <w:sz w:val="20"/>
          <w:szCs w:val="20"/>
          <w:lang w:val="pl-PL"/>
        </w:rPr>
        <w:t xml:space="preserve">oczogodziny Rg </w:t>
      </w:r>
      <w:r w:rsidRPr="00FF7478">
        <w:rPr>
          <w:rFonts w:ascii="Arial" w:hAnsi="Arial" w:cs="Arial"/>
          <w:sz w:val="20"/>
          <w:szCs w:val="20"/>
          <w:lang w:val="pl-PL"/>
        </w:rPr>
        <w:t>.</w:t>
      </w:r>
      <w:r>
        <w:rPr>
          <w:rFonts w:ascii="Arial" w:hAnsi="Arial" w:cs="Arial"/>
          <w:sz w:val="20"/>
          <w:szCs w:val="20"/>
          <w:lang w:val="pl-PL"/>
        </w:rPr>
        <w:t>.......... zł netto</w:t>
      </w:r>
      <w:r w:rsidRPr="00FF7478">
        <w:rPr>
          <w:rFonts w:ascii="Arial" w:hAnsi="Arial" w:cs="Arial"/>
          <w:sz w:val="20"/>
          <w:szCs w:val="20"/>
          <w:lang w:val="pl-PL"/>
        </w:rPr>
        <w:t xml:space="preserve"> (słownie:</w:t>
      </w:r>
      <w:r>
        <w:rPr>
          <w:rFonts w:ascii="Arial" w:hAnsi="Arial" w:cs="Arial"/>
          <w:sz w:val="20"/>
          <w:szCs w:val="20"/>
          <w:lang w:val="pl-PL"/>
        </w:rPr>
        <w:t xml:space="preserve"> </w:t>
      </w:r>
      <w:r w:rsidRPr="00FF7478">
        <w:rPr>
          <w:rFonts w:ascii="Arial" w:hAnsi="Arial" w:cs="Arial"/>
          <w:sz w:val="20"/>
          <w:szCs w:val="20"/>
          <w:lang w:val="pl-PL"/>
        </w:rPr>
        <w:t>..................................</w:t>
      </w:r>
      <w:r>
        <w:rPr>
          <w:rFonts w:ascii="Arial" w:hAnsi="Arial" w:cs="Arial"/>
          <w:sz w:val="20"/>
          <w:szCs w:val="20"/>
          <w:lang w:val="pl-PL"/>
        </w:rPr>
        <w:t>......................</w:t>
      </w:r>
      <w:r w:rsidRPr="00FF7478">
        <w:rPr>
          <w:rFonts w:ascii="Arial" w:hAnsi="Arial" w:cs="Arial"/>
          <w:sz w:val="20"/>
          <w:szCs w:val="20"/>
          <w:lang w:val="pl-PL"/>
        </w:rPr>
        <w:t>)</w:t>
      </w:r>
    </w:p>
    <w:p w:rsidR="00D849B6" w:rsidRDefault="00D849B6" w:rsidP="00D849B6">
      <w:pPr>
        <w:pStyle w:val="Bezodstpw"/>
        <w:ind w:firstLine="708"/>
        <w:jc w:val="both"/>
        <w:rPr>
          <w:rFonts w:ascii="Arial" w:hAnsi="Arial" w:cs="Arial"/>
          <w:sz w:val="20"/>
          <w:szCs w:val="20"/>
          <w:lang w:val="pl-PL"/>
        </w:rPr>
      </w:pPr>
      <w:proofErr w:type="spellStart"/>
      <w:r w:rsidRPr="009024E5">
        <w:rPr>
          <w:rFonts w:ascii="Arial" w:hAnsi="Arial" w:cs="Arial"/>
          <w:b/>
          <w:sz w:val="20"/>
          <w:szCs w:val="20"/>
          <w:lang w:val="pl-PL"/>
        </w:rPr>
        <w:t>C</w:t>
      </w:r>
      <w:r>
        <w:rPr>
          <w:rFonts w:ascii="Arial" w:hAnsi="Arial" w:cs="Arial"/>
          <w:b/>
          <w:sz w:val="20"/>
          <w:szCs w:val="20"/>
          <w:lang w:val="pl-PL"/>
        </w:rPr>
        <w:t>3</w:t>
      </w:r>
      <w:proofErr w:type="spellEnd"/>
      <w:r>
        <w:rPr>
          <w:rFonts w:ascii="Arial" w:hAnsi="Arial" w:cs="Arial"/>
          <w:b/>
          <w:sz w:val="20"/>
          <w:szCs w:val="20"/>
          <w:lang w:val="pl-PL"/>
        </w:rPr>
        <w:t xml:space="preserve"> </w:t>
      </w:r>
      <w:r>
        <w:rPr>
          <w:rFonts w:ascii="Arial" w:hAnsi="Arial" w:cs="Arial"/>
          <w:sz w:val="20"/>
          <w:szCs w:val="20"/>
          <w:lang w:val="pl-PL"/>
        </w:rPr>
        <w:t>– wskaźnik zysku Z .............. %</w:t>
      </w:r>
    </w:p>
    <w:p w:rsidR="00D849B6" w:rsidRDefault="00D849B6" w:rsidP="00D849B6">
      <w:pPr>
        <w:pStyle w:val="Bezodstpw"/>
        <w:ind w:firstLine="708"/>
        <w:jc w:val="both"/>
        <w:rPr>
          <w:rFonts w:ascii="Arial" w:hAnsi="Arial" w:cs="Arial"/>
          <w:sz w:val="20"/>
          <w:szCs w:val="20"/>
          <w:lang w:val="pl-PL"/>
        </w:rPr>
      </w:pPr>
      <w:proofErr w:type="spellStart"/>
      <w:r w:rsidRPr="009024E5">
        <w:rPr>
          <w:rFonts w:ascii="Arial" w:hAnsi="Arial" w:cs="Arial"/>
          <w:b/>
          <w:sz w:val="20"/>
          <w:szCs w:val="20"/>
          <w:lang w:val="pl-PL"/>
        </w:rPr>
        <w:t>C</w:t>
      </w:r>
      <w:r>
        <w:rPr>
          <w:rFonts w:ascii="Arial" w:hAnsi="Arial" w:cs="Arial"/>
          <w:b/>
          <w:sz w:val="20"/>
          <w:szCs w:val="20"/>
          <w:lang w:val="pl-PL"/>
        </w:rPr>
        <w:t>4</w:t>
      </w:r>
      <w:proofErr w:type="spellEnd"/>
      <w:r>
        <w:rPr>
          <w:rFonts w:ascii="Arial" w:hAnsi="Arial" w:cs="Arial"/>
          <w:b/>
          <w:sz w:val="20"/>
          <w:szCs w:val="20"/>
          <w:lang w:val="pl-PL"/>
        </w:rPr>
        <w:t xml:space="preserve"> </w:t>
      </w:r>
      <w:r>
        <w:rPr>
          <w:rFonts w:ascii="Arial" w:hAnsi="Arial" w:cs="Arial"/>
          <w:sz w:val="20"/>
          <w:szCs w:val="20"/>
          <w:lang w:val="pl-PL"/>
        </w:rPr>
        <w:t>– wskaźnik kosztów ogólnych Ko .............. %</w:t>
      </w:r>
    </w:p>
    <w:p w:rsidR="00872838" w:rsidRDefault="00872838" w:rsidP="00D849B6">
      <w:pPr>
        <w:pStyle w:val="Akapitzlist"/>
        <w:spacing w:after="0" w:line="240" w:lineRule="auto"/>
        <w:ind w:left="708"/>
        <w:jc w:val="both"/>
        <w:rPr>
          <w:rFonts w:ascii="Arial" w:hAnsi="Arial" w:cs="Arial"/>
          <w:sz w:val="20"/>
          <w:szCs w:val="20"/>
          <w:u w:val="single"/>
          <w:lang w:val="pl-PL"/>
        </w:rPr>
      </w:pPr>
    </w:p>
    <w:p w:rsidR="00AA594E" w:rsidRDefault="00D849B6" w:rsidP="00D849B6">
      <w:pPr>
        <w:pStyle w:val="Akapitzlist"/>
        <w:spacing w:after="0" w:line="240" w:lineRule="auto"/>
        <w:ind w:left="708"/>
        <w:jc w:val="both"/>
        <w:rPr>
          <w:rFonts w:ascii="Arial" w:hAnsi="Arial" w:cs="Arial"/>
          <w:sz w:val="20"/>
          <w:szCs w:val="20"/>
          <w:u w:val="single"/>
          <w:lang w:val="pl-PL"/>
        </w:rPr>
      </w:pPr>
      <w:r w:rsidRPr="00D849B6">
        <w:rPr>
          <w:rFonts w:ascii="Arial" w:hAnsi="Arial" w:cs="Arial"/>
          <w:sz w:val="20"/>
          <w:szCs w:val="20"/>
          <w:u w:val="single"/>
          <w:lang w:val="pl-PL"/>
        </w:rPr>
        <w:t xml:space="preserve">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D849B6">
        <w:rPr>
          <w:rFonts w:ascii="Arial" w:hAnsi="Arial" w:cs="Arial"/>
          <w:sz w:val="20"/>
          <w:szCs w:val="20"/>
          <w:u w:val="single"/>
          <w:lang w:val="pl-PL"/>
        </w:rPr>
        <w:t>pzp</w:t>
      </w:r>
      <w:proofErr w:type="spellEnd"/>
      <w:r w:rsidRPr="00D849B6">
        <w:rPr>
          <w:rFonts w:ascii="Arial" w:hAnsi="Arial" w:cs="Arial"/>
          <w:sz w:val="20"/>
          <w:szCs w:val="20"/>
          <w:u w:val="single"/>
          <w:lang w:val="pl-PL"/>
        </w:rPr>
        <w:t>.</w:t>
      </w:r>
    </w:p>
    <w:p w:rsidR="004E7631" w:rsidRPr="00D849B6" w:rsidRDefault="004E7631" w:rsidP="00CE33C4">
      <w:pPr>
        <w:widowControl w:val="0"/>
        <w:suppressAutoHyphens w:val="0"/>
        <w:snapToGrid w:val="0"/>
        <w:spacing w:after="0" w:line="240" w:lineRule="auto"/>
        <w:jc w:val="both"/>
        <w:rPr>
          <w:rFonts w:ascii="Arial" w:hAnsi="Arial" w:cs="Arial"/>
          <w:sz w:val="20"/>
          <w:szCs w:val="20"/>
          <w:lang w:val="pl-PL"/>
        </w:rPr>
      </w:pPr>
    </w:p>
    <w:p w:rsidR="00872838" w:rsidRDefault="00872838" w:rsidP="00D849B6">
      <w:pPr>
        <w:pStyle w:val="Bezodstpw"/>
        <w:numPr>
          <w:ilvl w:val="0"/>
          <w:numId w:val="3"/>
        </w:numPr>
        <w:jc w:val="both"/>
        <w:rPr>
          <w:rFonts w:ascii="Arial" w:hAnsi="Arial" w:cs="Arial"/>
          <w:sz w:val="20"/>
          <w:szCs w:val="20"/>
          <w:lang w:val="pl-PL"/>
        </w:rPr>
      </w:pPr>
      <w:r>
        <w:rPr>
          <w:rFonts w:ascii="Arial" w:hAnsi="Arial" w:cs="Arial"/>
          <w:sz w:val="20"/>
          <w:szCs w:val="20"/>
          <w:lang w:val="pl-PL"/>
        </w:rPr>
        <w:t>Deklarujemy:</w:t>
      </w:r>
    </w:p>
    <w:p w:rsidR="00872838" w:rsidRPr="00872838" w:rsidRDefault="00872838" w:rsidP="002B5639">
      <w:pPr>
        <w:pStyle w:val="Bezodstpw"/>
        <w:numPr>
          <w:ilvl w:val="0"/>
          <w:numId w:val="59"/>
        </w:numPr>
        <w:jc w:val="both"/>
        <w:rPr>
          <w:rFonts w:ascii="Arial" w:hAnsi="Arial" w:cs="Arial"/>
          <w:b/>
          <w:sz w:val="20"/>
          <w:szCs w:val="20"/>
          <w:lang w:val="pl-PL"/>
        </w:rPr>
      </w:pPr>
      <w:proofErr w:type="spellStart"/>
      <w:r w:rsidRPr="00872838">
        <w:rPr>
          <w:rFonts w:ascii="Arial" w:hAnsi="Arial" w:cs="Arial"/>
          <w:b/>
          <w:sz w:val="20"/>
          <w:szCs w:val="20"/>
          <w:lang w:val="pl-PL"/>
        </w:rPr>
        <w:t>C</w:t>
      </w:r>
      <w:r w:rsidR="00CE33C4">
        <w:rPr>
          <w:rFonts w:ascii="Arial" w:hAnsi="Arial" w:cs="Arial"/>
          <w:b/>
          <w:sz w:val="20"/>
          <w:szCs w:val="20"/>
          <w:lang w:val="pl-PL"/>
        </w:rPr>
        <w:t>5</w:t>
      </w:r>
      <w:proofErr w:type="spellEnd"/>
      <w:r>
        <w:rPr>
          <w:rFonts w:ascii="Arial" w:hAnsi="Arial" w:cs="Arial"/>
          <w:sz w:val="20"/>
          <w:szCs w:val="20"/>
          <w:lang w:val="pl-PL"/>
        </w:rPr>
        <w:t xml:space="preserve"> – </w:t>
      </w:r>
      <w:r w:rsidRPr="00B9690C">
        <w:rPr>
          <w:rFonts w:ascii="Arial" w:hAnsi="Arial" w:cs="Arial"/>
          <w:sz w:val="20"/>
          <w:szCs w:val="20"/>
          <w:lang w:val="pl-PL"/>
        </w:rPr>
        <w:t xml:space="preserve">czas usunięcia awarii, o której mowa w pkt. 4.3.3 SIWZ – </w:t>
      </w:r>
      <w:r w:rsidRPr="00957C83">
        <w:rPr>
          <w:rFonts w:ascii="Arial" w:hAnsi="Arial" w:cs="Arial"/>
          <w:b/>
          <w:sz w:val="20"/>
          <w:szCs w:val="20"/>
          <w:lang w:val="pl-PL"/>
        </w:rPr>
        <w:t>……………. godzin</w:t>
      </w:r>
      <w:r>
        <w:rPr>
          <w:rFonts w:ascii="Arial" w:hAnsi="Arial" w:cs="Arial"/>
          <w:sz w:val="20"/>
          <w:szCs w:val="20"/>
          <w:lang w:val="pl-PL"/>
        </w:rPr>
        <w:t xml:space="preserve"> </w:t>
      </w:r>
      <w:r w:rsidRPr="00957C83">
        <w:rPr>
          <w:rFonts w:ascii="Arial" w:hAnsi="Arial" w:cs="Arial"/>
          <w:sz w:val="18"/>
          <w:szCs w:val="18"/>
          <w:lang w:val="pl-PL"/>
        </w:rPr>
        <w:t>(</w:t>
      </w:r>
      <w:r w:rsidRPr="00957C83">
        <w:rPr>
          <w:rFonts w:ascii="Arial" w:hAnsi="Arial" w:cs="Arial"/>
          <w:sz w:val="18"/>
          <w:szCs w:val="18"/>
          <w:u w:val="single"/>
          <w:lang w:val="pl-PL"/>
        </w:rPr>
        <w:t>wstawić czas 10 lub 12 godzin</w:t>
      </w:r>
      <w:r w:rsidRPr="00957C83">
        <w:rPr>
          <w:rFonts w:ascii="Arial" w:hAnsi="Arial" w:cs="Arial"/>
          <w:sz w:val="18"/>
          <w:szCs w:val="18"/>
          <w:lang w:val="pl-PL"/>
        </w:rPr>
        <w:t>).</w:t>
      </w:r>
    </w:p>
    <w:p w:rsidR="00872838" w:rsidRPr="00957C83" w:rsidRDefault="00872838" w:rsidP="00872838">
      <w:pPr>
        <w:pStyle w:val="Bezodstpw"/>
        <w:ind w:left="708"/>
        <w:jc w:val="both"/>
        <w:rPr>
          <w:rFonts w:ascii="Arial" w:hAnsi="Arial" w:cs="Arial"/>
          <w:sz w:val="18"/>
          <w:szCs w:val="18"/>
          <w:u w:val="single"/>
          <w:lang w:val="pl-PL"/>
        </w:rPr>
      </w:pPr>
      <w:r w:rsidRPr="00957C83">
        <w:rPr>
          <w:rFonts w:ascii="Arial" w:hAnsi="Arial" w:cs="Arial"/>
          <w:sz w:val="18"/>
          <w:szCs w:val="18"/>
          <w:u w:val="single"/>
          <w:lang w:val="pl-PL"/>
        </w:rPr>
        <w:t>UWAGA! Minimalny czas usunięcia awarii, o której mowa w pkt. 4.3 SIWZ, jaki mogą zaoferować Wykonawcy wynosi 10 godz. natomiast maksymalny 12 godz.</w:t>
      </w:r>
    </w:p>
    <w:p w:rsidR="00872838" w:rsidRPr="00957C83" w:rsidRDefault="00872838" w:rsidP="00872838">
      <w:pPr>
        <w:pStyle w:val="Bezodstpw"/>
        <w:ind w:left="991" w:hanging="283"/>
        <w:jc w:val="both"/>
        <w:rPr>
          <w:rFonts w:ascii="Arial" w:hAnsi="Arial" w:cs="Arial"/>
          <w:sz w:val="18"/>
          <w:szCs w:val="18"/>
          <w:u w:val="single"/>
          <w:lang w:val="pl-PL"/>
        </w:rPr>
      </w:pPr>
      <w:r w:rsidRPr="00957C83">
        <w:rPr>
          <w:rFonts w:ascii="Arial" w:hAnsi="Arial" w:cs="Arial"/>
          <w:sz w:val="18"/>
          <w:szCs w:val="18"/>
          <w:u w:val="single"/>
          <w:lang w:val="pl-PL"/>
        </w:rPr>
        <w:t>Oferta Wykonawcy</w:t>
      </w:r>
      <w:r w:rsidRPr="00957C83">
        <w:rPr>
          <w:rFonts w:ascii="Arial" w:hAnsi="Arial" w:cs="Arial"/>
          <w:sz w:val="18"/>
          <w:szCs w:val="18"/>
          <w:lang w:val="pl-PL"/>
        </w:rPr>
        <w:t>, który:</w:t>
      </w:r>
    </w:p>
    <w:p w:rsidR="00872838" w:rsidRPr="00957C83" w:rsidRDefault="00872838" w:rsidP="002B5639">
      <w:pPr>
        <w:pStyle w:val="Bezodstpw"/>
        <w:numPr>
          <w:ilvl w:val="0"/>
          <w:numId w:val="60"/>
        </w:numPr>
        <w:ind w:left="1068"/>
        <w:jc w:val="both"/>
        <w:rPr>
          <w:rFonts w:ascii="Arial" w:hAnsi="Arial" w:cs="Arial"/>
          <w:sz w:val="18"/>
          <w:szCs w:val="18"/>
          <w:u w:val="single"/>
          <w:lang w:val="pl-PL"/>
        </w:rPr>
      </w:pPr>
      <w:r w:rsidRPr="00957C83">
        <w:rPr>
          <w:rFonts w:ascii="Arial" w:hAnsi="Arial" w:cs="Arial"/>
          <w:sz w:val="18"/>
          <w:szCs w:val="18"/>
          <w:u w:val="single"/>
          <w:lang w:val="pl-PL"/>
        </w:rPr>
        <w:t>zaoferuje czas usunięcia awarii, o której mowa w pkt. 4.3.3 SIWZ krótszy niż 10 godz.</w:t>
      </w:r>
      <w:r w:rsidRPr="00957C83">
        <w:rPr>
          <w:rFonts w:ascii="Arial" w:hAnsi="Arial" w:cs="Arial"/>
          <w:sz w:val="18"/>
          <w:szCs w:val="18"/>
          <w:lang w:val="pl-PL"/>
        </w:rPr>
        <w:t xml:space="preserve"> lub </w:t>
      </w:r>
    </w:p>
    <w:p w:rsidR="00872838" w:rsidRPr="00957C83" w:rsidRDefault="00872838" w:rsidP="002B5639">
      <w:pPr>
        <w:pStyle w:val="Bezodstpw"/>
        <w:numPr>
          <w:ilvl w:val="0"/>
          <w:numId w:val="60"/>
        </w:numPr>
        <w:ind w:left="1068"/>
        <w:jc w:val="both"/>
        <w:rPr>
          <w:rFonts w:ascii="Arial" w:hAnsi="Arial" w:cs="Arial"/>
          <w:sz w:val="18"/>
          <w:szCs w:val="18"/>
          <w:u w:val="single"/>
          <w:lang w:val="pl-PL"/>
        </w:rPr>
      </w:pPr>
      <w:r w:rsidRPr="00957C83">
        <w:rPr>
          <w:rFonts w:ascii="Arial" w:hAnsi="Arial" w:cs="Arial"/>
          <w:sz w:val="18"/>
          <w:szCs w:val="18"/>
          <w:u w:val="single"/>
          <w:lang w:val="pl-PL"/>
        </w:rPr>
        <w:t>zaoferuje czas usunięcia awarii, o której mowa w pkt. 4.3.3 SIWZ dłuższy niż 12 godz. lub</w:t>
      </w:r>
    </w:p>
    <w:p w:rsidR="00872838" w:rsidRPr="00957C83" w:rsidRDefault="00872838" w:rsidP="002B5639">
      <w:pPr>
        <w:pStyle w:val="Bezodstpw"/>
        <w:numPr>
          <w:ilvl w:val="0"/>
          <w:numId w:val="60"/>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nie zaproponuje żadnego czasu </w:t>
      </w:r>
    </w:p>
    <w:p w:rsidR="00872838" w:rsidRPr="005E2D0A" w:rsidRDefault="00872838" w:rsidP="005E2D0A">
      <w:pPr>
        <w:pStyle w:val="Bezodstpw"/>
        <w:ind w:left="720"/>
        <w:jc w:val="both"/>
        <w:rPr>
          <w:rFonts w:ascii="Arial" w:hAnsi="Arial" w:cs="Arial"/>
          <w:sz w:val="20"/>
          <w:szCs w:val="20"/>
          <w:u w:val="single"/>
          <w:lang w:val="pl-PL"/>
        </w:rPr>
      </w:pPr>
      <w:r w:rsidRPr="00957C83">
        <w:rPr>
          <w:rFonts w:ascii="Arial" w:hAnsi="Arial" w:cs="Arial"/>
          <w:sz w:val="18"/>
          <w:szCs w:val="18"/>
          <w:u w:val="single"/>
          <w:lang w:val="pl-PL"/>
        </w:rPr>
        <w:t>zostanie odrzucona na podstawie art. 89 ust. 1 pkt. 2 ustawy.</w:t>
      </w:r>
    </w:p>
    <w:p w:rsidR="00872838" w:rsidRPr="00957C83" w:rsidRDefault="00872838" w:rsidP="002B5639">
      <w:pPr>
        <w:pStyle w:val="Bezodstpw"/>
        <w:numPr>
          <w:ilvl w:val="0"/>
          <w:numId w:val="59"/>
        </w:numPr>
        <w:jc w:val="both"/>
        <w:rPr>
          <w:rFonts w:ascii="Arial" w:hAnsi="Arial" w:cs="Arial"/>
          <w:b/>
          <w:sz w:val="18"/>
          <w:szCs w:val="18"/>
          <w:lang w:val="pl-PL"/>
        </w:rPr>
      </w:pPr>
      <w:proofErr w:type="spellStart"/>
      <w:r w:rsidRPr="00085995">
        <w:rPr>
          <w:rFonts w:ascii="Arial" w:hAnsi="Arial" w:cs="Arial"/>
          <w:b/>
          <w:sz w:val="20"/>
          <w:szCs w:val="20"/>
          <w:lang w:val="pl-PL"/>
        </w:rPr>
        <w:t>C</w:t>
      </w:r>
      <w:r w:rsidR="00CE33C4">
        <w:rPr>
          <w:rFonts w:ascii="Arial" w:hAnsi="Arial" w:cs="Arial"/>
          <w:b/>
          <w:sz w:val="20"/>
          <w:szCs w:val="20"/>
          <w:lang w:val="pl-PL"/>
        </w:rPr>
        <w:t>6</w:t>
      </w:r>
      <w:proofErr w:type="spellEnd"/>
      <w:r w:rsidRPr="00085995">
        <w:rPr>
          <w:rFonts w:ascii="Arial" w:hAnsi="Arial" w:cs="Arial"/>
          <w:b/>
          <w:sz w:val="20"/>
          <w:szCs w:val="20"/>
          <w:lang w:val="pl-PL"/>
        </w:rPr>
        <w:t xml:space="preserve"> –</w:t>
      </w:r>
      <w:r w:rsidRPr="00872838">
        <w:rPr>
          <w:rFonts w:ascii="Arial" w:hAnsi="Arial" w:cs="Arial"/>
          <w:b/>
          <w:sz w:val="20"/>
          <w:szCs w:val="20"/>
          <w:lang w:val="pl-PL"/>
        </w:rPr>
        <w:t xml:space="preserve"> </w:t>
      </w:r>
      <w:r w:rsidRPr="00872838">
        <w:rPr>
          <w:rFonts w:ascii="Arial" w:hAnsi="Arial" w:cs="Arial"/>
          <w:sz w:val="20"/>
          <w:szCs w:val="20"/>
          <w:lang w:val="pl-PL"/>
        </w:rPr>
        <w:t xml:space="preserve">czas wymiany wyeksploatowanych źródeł światła, którym mowa w pkt. 4.3.4 - </w:t>
      </w:r>
      <w:r w:rsidRPr="00957C83">
        <w:rPr>
          <w:rFonts w:ascii="Arial" w:hAnsi="Arial" w:cs="Arial"/>
          <w:b/>
          <w:sz w:val="20"/>
          <w:szCs w:val="20"/>
          <w:lang w:val="pl-PL"/>
        </w:rPr>
        <w:t>………… godzin</w:t>
      </w:r>
      <w:r>
        <w:rPr>
          <w:rFonts w:ascii="Arial" w:hAnsi="Arial" w:cs="Arial"/>
          <w:sz w:val="20"/>
          <w:szCs w:val="20"/>
          <w:lang w:val="pl-PL"/>
        </w:rPr>
        <w:t xml:space="preserve"> </w:t>
      </w:r>
      <w:r w:rsidRPr="00957C83">
        <w:rPr>
          <w:rFonts w:ascii="Arial" w:hAnsi="Arial" w:cs="Arial"/>
          <w:sz w:val="18"/>
          <w:szCs w:val="18"/>
          <w:lang w:val="pl-PL"/>
        </w:rPr>
        <w:t>(</w:t>
      </w:r>
      <w:r w:rsidRPr="00957C83">
        <w:rPr>
          <w:rFonts w:ascii="Arial" w:hAnsi="Arial" w:cs="Arial"/>
          <w:sz w:val="18"/>
          <w:szCs w:val="18"/>
          <w:u w:val="single"/>
          <w:lang w:val="pl-PL"/>
        </w:rPr>
        <w:t>wstawić czas 24 lub 30 godzin</w:t>
      </w:r>
      <w:r w:rsidRPr="00957C83">
        <w:rPr>
          <w:rFonts w:ascii="Arial" w:hAnsi="Arial" w:cs="Arial"/>
          <w:sz w:val="18"/>
          <w:szCs w:val="18"/>
          <w:lang w:val="pl-PL"/>
        </w:rPr>
        <w:t>).</w:t>
      </w:r>
    </w:p>
    <w:p w:rsidR="00872838" w:rsidRPr="00957C83" w:rsidRDefault="00872838" w:rsidP="00872838">
      <w:pPr>
        <w:pStyle w:val="Bezodstpw"/>
        <w:ind w:left="708"/>
        <w:jc w:val="both"/>
        <w:rPr>
          <w:rFonts w:ascii="Arial" w:hAnsi="Arial" w:cs="Arial"/>
          <w:sz w:val="18"/>
          <w:szCs w:val="18"/>
          <w:u w:val="single"/>
          <w:lang w:val="pl-PL"/>
        </w:rPr>
      </w:pPr>
      <w:r w:rsidRPr="00957C83">
        <w:rPr>
          <w:rFonts w:ascii="Arial" w:hAnsi="Arial" w:cs="Arial"/>
          <w:sz w:val="18"/>
          <w:szCs w:val="18"/>
          <w:u w:val="single"/>
          <w:lang w:val="pl-PL"/>
        </w:rPr>
        <w:t>UWAGA! Minimalny czas</w:t>
      </w:r>
      <w:r w:rsidR="00E25E0A" w:rsidRPr="00957C83">
        <w:rPr>
          <w:rFonts w:ascii="Arial" w:hAnsi="Arial" w:cs="Arial"/>
          <w:sz w:val="18"/>
          <w:szCs w:val="18"/>
          <w:u w:val="single"/>
          <w:lang w:val="pl-PL"/>
        </w:rPr>
        <w:t xml:space="preserve"> </w:t>
      </w:r>
      <w:r w:rsidRPr="00957C83">
        <w:rPr>
          <w:rFonts w:ascii="Arial" w:hAnsi="Arial" w:cs="Arial"/>
          <w:sz w:val="18"/>
          <w:szCs w:val="18"/>
          <w:u w:val="single"/>
          <w:lang w:val="pl-PL"/>
        </w:rPr>
        <w:t xml:space="preserve">wymiany wyeksploatowanych źródeł światła, o którym mowa w pkt. 4.3.4 SIWZ, jaki mogą zaoferować Wykonawcy wynosi </w:t>
      </w:r>
      <w:r w:rsidR="00E25E0A" w:rsidRPr="00957C83">
        <w:rPr>
          <w:rFonts w:ascii="Arial" w:hAnsi="Arial" w:cs="Arial"/>
          <w:sz w:val="18"/>
          <w:szCs w:val="18"/>
          <w:u w:val="single"/>
          <w:lang w:val="pl-PL"/>
        </w:rPr>
        <w:t>24</w:t>
      </w:r>
      <w:r w:rsidRPr="00957C83">
        <w:rPr>
          <w:rFonts w:ascii="Arial" w:hAnsi="Arial" w:cs="Arial"/>
          <w:sz w:val="18"/>
          <w:szCs w:val="18"/>
          <w:u w:val="single"/>
          <w:lang w:val="pl-PL"/>
        </w:rPr>
        <w:t xml:space="preserve"> godz. natomiast maksymalny </w:t>
      </w:r>
      <w:r w:rsidR="00E25E0A" w:rsidRPr="00957C83">
        <w:rPr>
          <w:rFonts w:ascii="Arial" w:hAnsi="Arial" w:cs="Arial"/>
          <w:sz w:val="18"/>
          <w:szCs w:val="18"/>
          <w:u w:val="single"/>
          <w:lang w:val="pl-PL"/>
        </w:rPr>
        <w:t>30</w:t>
      </w:r>
      <w:r w:rsidRPr="00957C83">
        <w:rPr>
          <w:rFonts w:ascii="Arial" w:hAnsi="Arial" w:cs="Arial"/>
          <w:sz w:val="18"/>
          <w:szCs w:val="18"/>
          <w:u w:val="single"/>
          <w:lang w:val="pl-PL"/>
        </w:rPr>
        <w:t xml:space="preserve"> godz.</w:t>
      </w:r>
    </w:p>
    <w:p w:rsidR="00872838" w:rsidRPr="00957C83" w:rsidRDefault="00872838" w:rsidP="00872838">
      <w:pPr>
        <w:pStyle w:val="Bezodstpw"/>
        <w:ind w:left="991" w:hanging="283"/>
        <w:jc w:val="both"/>
        <w:rPr>
          <w:rFonts w:ascii="Arial" w:hAnsi="Arial" w:cs="Arial"/>
          <w:sz w:val="18"/>
          <w:szCs w:val="18"/>
          <w:u w:val="single"/>
          <w:lang w:val="pl-PL"/>
        </w:rPr>
      </w:pPr>
      <w:r w:rsidRPr="00957C83">
        <w:rPr>
          <w:rFonts w:ascii="Arial" w:hAnsi="Arial" w:cs="Arial"/>
          <w:sz w:val="18"/>
          <w:szCs w:val="18"/>
          <w:u w:val="single"/>
          <w:lang w:val="pl-PL"/>
        </w:rPr>
        <w:t>Oferta Wykonawcy</w:t>
      </w:r>
      <w:r w:rsidRPr="00957C83">
        <w:rPr>
          <w:rFonts w:ascii="Arial" w:hAnsi="Arial" w:cs="Arial"/>
          <w:sz w:val="18"/>
          <w:szCs w:val="18"/>
          <w:lang w:val="pl-PL"/>
        </w:rPr>
        <w:t>, który:</w:t>
      </w:r>
    </w:p>
    <w:p w:rsidR="00872838" w:rsidRPr="00957C83" w:rsidRDefault="00872838" w:rsidP="002B5639">
      <w:pPr>
        <w:pStyle w:val="Bezodstpw"/>
        <w:numPr>
          <w:ilvl w:val="0"/>
          <w:numId w:val="61"/>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czas </w:t>
      </w:r>
      <w:r w:rsidRPr="00957C83">
        <w:rPr>
          <w:rFonts w:ascii="Arial" w:hAnsi="Arial" w:cs="Arial"/>
          <w:sz w:val="18"/>
          <w:szCs w:val="18"/>
          <w:lang w:val="pl-PL"/>
        </w:rPr>
        <w:t>wymiany wyeksploatowanych źródeł światła, o którym mowa w pkt. 4.3.4</w:t>
      </w:r>
      <w:r w:rsidRPr="00957C83">
        <w:rPr>
          <w:rFonts w:ascii="Arial" w:hAnsi="Arial" w:cs="Arial"/>
          <w:sz w:val="18"/>
          <w:szCs w:val="18"/>
          <w:u w:val="single"/>
          <w:lang w:val="pl-PL"/>
        </w:rPr>
        <w:t xml:space="preserve"> krótszy niż 24 godz.</w:t>
      </w:r>
      <w:r w:rsidRPr="00957C83">
        <w:rPr>
          <w:rFonts w:ascii="Arial" w:hAnsi="Arial" w:cs="Arial"/>
          <w:sz w:val="18"/>
          <w:szCs w:val="18"/>
          <w:lang w:val="pl-PL"/>
        </w:rPr>
        <w:t xml:space="preserve"> lub </w:t>
      </w:r>
    </w:p>
    <w:p w:rsidR="00872838" w:rsidRPr="00957C83" w:rsidRDefault="00872838" w:rsidP="002B5639">
      <w:pPr>
        <w:pStyle w:val="Bezodstpw"/>
        <w:numPr>
          <w:ilvl w:val="0"/>
          <w:numId w:val="61"/>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czas </w:t>
      </w:r>
      <w:r w:rsidRPr="00957C83">
        <w:rPr>
          <w:rFonts w:ascii="Arial" w:hAnsi="Arial" w:cs="Arial"/>
          <w:sz w:val="18"/>
          <w:szCs w:val="18"/>
          <w:lang w:val="pl-PL"/>
        </w:rPr>
        <w:t>wymiany wyeksploatowanych źródeł światła, o którym mowa w pkt. 4.3.4</w:t>
      </w:r>
      <w:r w:rsidRPr="00957C83">
        <w:rPr>
          <w:rFonts w:ascii="Arial" w:hAnsi="Arial" w:cs="Arial"/>
          <w:sz w:val="18"/>
          <w:szCs w:val="18"/>
          <w:u w:val="single"/>
          <w:lang w:val="pl-PL"/>
        </w:rPr>
        <w:t xml:space="preserve"> dłuższy niż 30 godz. lub</w:t>
      </w:r>
    </w:p>
    <w:p w:rsidR="00872838" w:rsidRPr="00957C83" w:rsidRDefault="00872838" w:rsidP="002B5639">
      <w:pPr>
        <w:pStyle w:val="Bezodstpw"/>
        <w:numPr>
          <w:ilvl w:val="0"/>
          <w:numId w:val="61"/>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nie zaproponuje żadnego czasu </w:t>
      </w:r>
    </w:p>
    <w:p w:rsidR="00872838" w:rsidRDefault="00872838" w:rsidP="00872838">
      <w:pPr>
        <w:pStyle w:val="Bezodstpw"/>
        <w:ind w:left="720"/>
        <w:jc w:val="both"/>
        <w:rPr>
          <w:rFonts w:ascii="Arial" w:hAnsi="Arial" w:cs="Arial"/>
          <w:sz w:val="20"/>
          <w:szCs w:val="20"/>
          <w:lang w:val="pl-PL"/>
        </w:rPr>
      </w:pPr>
      <w:r w:rsidRPr="00957C83">
        <w:rPr>
          <w:rFonts w:ascii="Arial" w:hAnsi="Arial" w:cs="Arial"/>
          <w:sz w:val="18"/>
          <w:szCs w:val="18"/>
          <w:u w:val="single"/>
          <w:lang w:val="pl-PL"/>
        </w:rPr>
        <w:t>zostanie odrzucona na podstawie art. 89 ust. 1 pkt. 2 ustawy.</w:t>
      </w:r>
    </w:p>
    <w:p w:rsidR="00B46C38" w:rsidRDefault="00B46C38" w:rsidP="00E25E0A">
      <w:pPr>
        <w:pStyle w:val="Bezodstpw"/>
        <w:jc w:val="both"/>
        <w:rPr>
          <w:rFonts w:ascii="Arial" w:hAnsi="Arial" w:cs="Arial"/>
          <w:sz w:val="20"/>
          <w:szCs w:val="20"/>
          <w:lang w:val="pl-PL"/>
        </w:rPr>
      </w:pPr>
    </w:p>
    <w:p w:rsidR="00CE33C4" w:rsidRDefault="00CE33C4" w:rsidP="00E25E0A">
      <w:pPr>
        <w:pStyle w:val="Bezodstpw"/>
        <w:jc w:val="both"/>
        <w:rPr>
          <w:rFonts w:ascii="Arial" w:hAnsi="Arial" w:cs="Arial"/>
          <w:sz w:val="20"/>
          <w:szCs w:val="20"/>
          <w:lang w:val="pl-PL"/>
        </w:rPr>
      </w:pPr>
    </w:p>
    <w:p w:rsidR="00B46C38" w:rsidRPr="00E25E0A" w:rsidRDefault="00B46C38" w:rsidP="00E25E0A">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lastRenderedPageBreak/>
        <w:t>Oświadczamy, że:</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usług będących przedmiotem zamówienia i nie wnosimy do nich zastrzeżeń. </w:t>
      </w:r>
    </w:p>
    <w:p w:rsidR="00894B26" w:rsidRPr="00520C4A" w:rsidRDefault="00894B26" w:rsidP="00894B26">
      <w:pPr>
        <w:pStyle w:val="Bezodstpw"/>
        <w:widowControl w:val="0"/>
        <w:numPr>
          <w:ilvl w:val="1"/>
          <w:numId w:val="8"/>
        </w:numPr>
        <w:adjustRightInd w:val="0"/>
        <w:ind w:left="720"/>
        <w:jc w:val="both"/>
        <w:textAlignment w:val="baseline"/>
        <w:rPr>
          <w:rFonts w:ascii="Arial" w:hAnsi="Arial" w:cs="Arial"/>
          <w:sz w:val="20"/>
          <w:szCs w:val="20"/>
          <w:lang w:val="pl-PL"/>
        </w:rPr>
      </w:pPr>
      <w:r w:rsidRPr="00520C4A">
        <w:rPr>
          <w:rFonts w:ascii="Arial" w:hAnsi="Arial" w:cs="Arial"/>
          <w:sz w:val="20"/>
          <w:szCs w:val="20"/>
          <w:lang w:val="pl-PL"/>
        </w:rPr>
        <w:t>Dokonaliśmy własnego rozpoznania niezbędnej ilości i charakteru usług i oferujemy wykonanie wyżej wymienionych usług zgodnie z niniejszą Ofertą;</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B46C38" w:rsidRDefault="00B46C38" w:rsidP="00F54EEC">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sidR="00F54EEC">
        <w:rPr>
          <w:rFonts w:ascii="Arial" w:hAnsi="Arial" w:cs="Arial"/>
          <w:sz w:val="20"/>
          <w:szCs w:val="20"/>
          <w:lang w:val="pl-PL"/>
        </w:rPr>
        <w:t>.............</w:t>
      </w:r>
      <w:r w:rsidRPr="00B46C38">
        <w:rPr>
          <w:rFonts w:ascii="Arial" w:hAnsi="Arial" w:cs="Arial"/>
          <w:sz w:val="20"/>
          <w:szCs w:val="20"/>
          <w:lang w:val="pl-PL"/>
        </w:rPr>
        <w:t>.. w formie ………….............................</w:t>
      </w:r>
      <w:r w:rsidR="00F54EEC">
        <w:rPr>
          <w:rFonts w:ascii="Arial" w:hAnsi="Arial" w:cs="Arial"/>
          <w:sz w:val="20"/>
          <w:szCs w:val="20"/>
          <w:lang w:val="pl-PL"/>
        </w:rPr>
        <w:t>........</w:t>
      </w:r>
      <w:r w:rsidRPr="00B46C38">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r w:rsidR="00F54EEC">
        <w:rPr>
          <w:rFonts w:ascii="Arial" w:hAnsi="Arial" w:cs="Arial"/>
          <w:sz w:val="20"/>
          <w:szCs w:val="20"/>
          <w:lang w:val="pl-PL"/>
        </w:rPr>
        <w:t>……...</w:t>
      </w:r>
      <w:r>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EF467D" w:rsidRPr="00EF467D" w:rsidRDefault="00EF467D" w:rsidP="00EF467D">
      <w:pPr>
        <w:pStyle w:val="Bezodstpw"/>
        <w:numPr>
          <w:ilvl w:val="1"/>
          <w:numId w:val="8"/>
        </w:numPr>
        <w:ind w:left="720"/>
        <w:jc w:val="both"/>
        <w:rPr>
          <w:rFonts w:ascii="Arial" w:hAnsi="Arial" w:cs="Arial"/>
          <w:sz w:val="20"/>
          <w:szCs w:val="20"/>
          <w:lang w:val="pl-PL"/>
        </w:rPr>
      </w:pPr>
      <w:r w:rsidRPr="003B2034">
        <w:rPr>
          <w:rFonts w:ascii="Arial" w:hAnsi="Arial" w:cs="Arial"/>
          <w:sz w:val="20"/>
          <w:szCs w:val="20"/>
          <w:lang w:val="pl-PL"/>
        </w:rPr>
        <w:t xml:space="preserve">Jesteśmy małym lub średnim przedsiębiorstwem [  ] </w:t>
      </w:r>
      <w:r w:rsidRPr="003B2034">
        <w:rPr>
          <w:rFonts w:ascii="Arial" w:hAnsi="Arial" w:cs="Arial"/>
          <w:b/>
          <w:sz w:val="20"/>
          <w:szCs w:val="20"/>
          <w:lang w:val="pl-PL"/>
        </w:rPr>
        <w:t>TAK</w:t>
      </w:r>
      <w:r w:rsidRPr="003B2034">
        <w:rPr>
          <w:rFonts w:ascii="Arial" w:hAnsi="Arial" w:cs="Arial"/>
          <w:sz w:val="20"/>
          <w:szCs w:val="20"/>
          <w:lang w:val="pl-PL"/>
        </w:rPr>
        <w:t xml:space="preserve">, [  ] </w:t>
      </w:r>
      <w:r w:rsidRPr="003B2034">
        <w:rPr>
          <w:rFonts w:ascii="Arial" w:hAnsi="Arial" w:cs="Arial"/>
          <w:b/>
          <w:sz w:val="20"/>
          <w:szCs w:val="20"/>
          <w:lang w:val="pl-PL"/>
        </w:rPr>
        <w:t>NIE</w:t>
      </w:r>
      <w:r w:rsidRPr="003B2034">
        <w:rPr>
          <w:rFonts w:ascii="Arial" w:hAnsi="Arial" w:cs="Arial"/>
          <w:sz w:val="20"/>
          <w:szCs w:val="20"/>
          <w:lang w:val="pl-PL"/>
        </w:rPr>
        <w:t xml:space="preserve"> </w:t>
      </w:r>
      <w:r w:rsidRPr="003B2034">
        <w:rPr>
          <w:rFonts w:ascii="Arial" w:hAnsi="Arial" w:cs="Arial"/>
          <w:i/>
          <w:sz w:val="16"/>
          <w:szCs w:val="16"/>
          <w:lang w:val="pl-PL"/>
        </w:rPr>
        <w:t>(zaznaczyć właściwą odpowiedź wstawiając znak x w odpowiednim miejscu)</w:t>
      </w:r>
      <w:r w:rsidRPr="003B2034">
        <w:rPr>
          <w:rFonts w:ascii="Arial" w:hAnsi="Arial" w:cs="Arial"/>
          <w:sz w:val="20"/>
          <w:szCs w:val="20"/>
          <w:lang w:val="pl-PL"/>
        </w:rPr>
        <w:t xml:space="preserve"> w rozumieniu ustawy z dnia 2 lipca 2004 r. o swobodzie działalności gospodarczej (art. 105 i 106 ww. ustawy).</w:t>
      </w:r>
    </w:p>
    <w:p w:rsidR="00E25E0A" w:rsidRPr="001D41B7" w:rsidRDefault="00E25E0A" w:rsidP="00E25E0A">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25E0A" w:rsidRDefault="00F54EEC" w:rsidP="002B5639">
      <w:pPr>
        <w:pStyle w:val="Bezodstpw"/>
        <w:numPr>
          <w:ilvl w:val="0"/>
          <w:numId w:val="62"/>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00E25E0A"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t>
      </w:r>
      <w:r w:rsidR="00E25E0A" w:rsidRPr="00D9625C">
        <w:rPr>
          <w:rFonts w:ascii="Arial" w:hAnsi="Arial" w:cs="Arial"/>
          <w:sz w:val="20"/>
          <w:szCs w:val="20"/>
          <w:lang w:val="pl-PL"/>
        </w:rPr>
        <w:t xml:space="preserve">w miejscu i terminie </w:t>
      </w:r>
      <w:r w:rsidR="00E25E0A">
        <w:rPr>
          <w:rFonts w:ascii="Arial" w:hAnsi="Arial" w:cs="Arial"/>
          <w:sz w:val="20"/>
          <w:szCs w:val="20"/>
          <w:lang w:val="pl-PL"/>
        </w:rPr>
        <w:t>wyznaczonym przez Zamawiającego.</w:t>
      </w:r>
    </w:p>
    <w:p w:rsidR="00E25E0A" w:rsidRDefault="00E25E0A" w:rsidP="002B5639">
      <w:pPr>
        <w:pStyle w:val="Bezodstpw"/>
        <w:numPr>
          <w:ilvl w:val="0"/>
          <w:numId w:val="62"/>
        </w:numPr>
        <w:jc w:val="both"/>
        <w:rPr>
          <w:rFonts w:ascii="Arial" w:hAnsi="Arial" w:cs="Arial"/>
          <w:sz w:val="20"/>
          <w:szCs w:val="20"/>
          <w:lang w:val="pl-PL"/>
        </w:rPr>
      </w:pPr>
      <w:r w:rsidRPr="00B46C38">
        <w:rPr>
          <w:rFonts w:ascii="Arial" w:hAnsi="Arial" w:cs="Arial"/>
          <w:sz w:val="20"/>
          <w:szCs w:val="20"/>
          <w:lang w:val="pl-PL"/>
        </w:rPr>
        <w:t>Zobowiązujemy się wykonywać prace będące przedmiotem za</w:t>
      </w:r>
      <w:r>
        <w:rPr>
          <w:rFonts w:ascii="Arial" w:hAnsi="Arial" w:cs="Arial"/>
          <w:sz w:val="20"/>
          <w:szCs w:val="20"/>
          <w:lang w:val="pl-PL"/>
        </w:rPr>
        <w:t>mówienia 7 dni w tygodniu i 24 godziny</w:t>
      </w:r>
      <w:r w:rsidR="003C2D49">
        <w:rPr>
          <w:rFonts w:ascii="Arial" w:hAnsi="Arial" w:cs="Arial"/>
          <w:sz w:val="20"/>
          <w:szCs w:val="20"/>
          <w:lang w:val="pl-PL"/>
        </w:rPr>
        <w:t xml:space="preserve"> na dobę w okresie od 01.01.2018 do 31.12.2018</w:t>
      </w:r>
      <w:r w:rsidRPr="00B46C38">
        <w:rPr>
          <w:rFonts w:ascii="Arial" w:hAnsi="Arial" w:cs="Arial"/>
          <w:sz w:val="20"/>
          <w:szCs w:val="20"/>
          <w:lang w:val="pl-PL"/>
        </w:rPr>
        <w:t xml:space="preserve"> r.</w:t>
      </w:r>
    </w:p>
    <w:p w:rsidR="00B46C38" w:rsidRDefault="00E25E0A" w:rsidP="002B5639">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r>
        <w:rPr>
          <w:rFonts w:ascii="Arial" w:hAnsi="Arial" w:cs="Arial"/>
          <w:sz w:val="20"/>
          <w:szCs w:val="20"/>
          <w:lang w:val="pl-PL"/>
        </w:rPr>
        <w:t>.</w:t>
      </w: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617F50" w:rsidRDefault="00D9625C" w:rsidP="00617F50">
      <w:pPr>
        <w:pStyle w:val="Nagwek1"/>
        <w:numPr>
          <w:ilvl w:val="0"/>
          <w:numId w:val="0"/>
        </w:numPr>
        <w:spacing w:line="240" w:lineRule="auto"/>
        <w:jc w:val="both"/>
        <w:rPr>
          <w:sz w:val="20"/>
          <w:szCs w:val="20"/>
        </w:rPr>
      </w:pPr>
      <w:bookmarkStart w:id="32" w:name="_Toc498934881"/>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2"/>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Przystępując do postępowania</w:t>
      </w:r>
      <w:r w:rsidR="00701253">
        <w:rPr>
          <w:rFonts w:ascii="Arial" w:hAnsi="Arial" w:cs="Arial"/>
          <w:sz w:val="20"/>
          <w:szCs w:val="20"/>
          <w:lang w:val="pl-PL"/>
        </w:rPr>
        <w:t xml:space="preserve"> </w:t>
      </w:r>
      <w:r w:rsidR="00701253" w:rsidRPr="002522BD">
        <w:rPr>
          <w:rFonts w:ascii="Arial" w:hAnsi="Arial" w:cs="Arial"/>
          <w:b/>
          <w:bCs/>
          <w:sz w:val="20"/>
          <w:szCs w:val="20"/>
          <w:lang w:val="pl-PL"/>
        </w:rPr>
        <w:t>RZP.271.36.2017</w:t>
      </w:r>
      <w:r w:rsidRPr="002522BD">
        <w:rPr>
          <w:rFonts w:ascii="Arial" w:hAnsi="Arial" w:cs="Arial"/>
          <w:b/>
          <w:bCs/>
          <w:sz w:val="20"/>
          <w:szCs w:val="20"/>
          <w:lang w:val="pl-PL"/>
        </w:rPr>
        <w:t xml:space="preserve"> pn.</w:t>
      </w:r>
      <w:r>
        <w:rPr>
          <w:rFonts w:ascii="Arial" w:hAnsi="Arial" w:cs="Arial"/>
          <w:sz w:val="20"/>
          <w:szCs w:val="20"/>
          <w:lang w:val="pl-PL"/>
        </w:rPr>
        <w:t xml:space="preserve"> </w:t>
      </w:r>
      <w:r w:rsidRPr="00A4055D">
        <w:rPr>
          <w:rFonts w:ascii="Arial" w:hAnsi="Arial" w:cs="Arial"/>
          <w:b/>
          <w:sz w:val="20"/>
          <w:szCs w:val="20"/>
          <w:lang w:val="pl-PL"/>
        </w:rPr>
        <w:t>„</w:t>
      </w:r>
      <w:r w:rsidR="007516EE">
        <w:rPr>
          <w:rFonts w:ascii="Arial" w:hAnsi="Arial" w:cs="Arial"/>
          <w:b/>
          <w:bCs/>
          <w:spacing w:val="5"/>
          <w:kern w:val="1"/>
          <w:sz w:val="20"/>
          <w:szCs w:val="20"/>
          <w:u w:val="single"/>
          <w:lang w:val="pl-PL"/>
        </w:rPr>
        <w:t>Konserwacja oświetlenia ulicznego na terenie Gminy Stare Babice</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857E69">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0A6DCF">
        <w:rPr>
          <w:rFonts w:ascii="Arial" w:hAnsi="Arial" w:cs="Arial"/>
          <w:sz w:val="20"/>
          <w:szCs w:val="20"/>
          <w:lang w:val="pl-PL"/>
        </w:rPr>
        <w:t xml:space="preserve"> </w:t>
      </w:r>
      <w:r w:rsidR="00F54EEC" w:rsidRPr="00F9632C">
        <w:rPr>
          <w:rFonts w:ascii="Arial" w:hAnsi="Arial" w:cs="Arial"/>
          <w:sz w:val="20"/>
          <w:szCs w:val="20"/>
          <w:lang w:val="pl-PL"/>
        </w:rPr>
        <w:t>chyba, 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857E69">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857E6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D1D0A">
        <w:rPr>
          <w:rFonts w:ascii="Arial" w:hAnsi="Arial" w:cs="Arial"/>
          <w:b/>
          <w:sz w:val="20"/>
          <w:szCs w:val="20"/>
          <w:lang w:val="pl-PL"/>
        </w:rPr>
        <w:t xml:space="preserve"> </w:t>
      </w:r>
      <w:r w:rsidRPr="000D1D0A">
        <w:rPr>
          <w:rFonts w:ascii="Arial" w:hAnsi="Arial" w:cs="Arial"/>
          <w:b/>
          <w:sz w:val="20"/>
          <w:szCs w:val="20"/>
          <w:lang w:val="pl-PL"/>
        </w:rPr>
        <w:t xml:space="preserve">zdolności technicznej lub zawodowej. </w:t>
      </w:r>
    </w:p>
    <w:p w:rsidR="002522BD" w:rsidRPr="00520C4A" w:rsidRDefault="002522BD" w:rsidP="002B5639">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522BD">
        <w:rPr>
          <w:rFonts w:ascii="Arial" w:hAnsi="Arial" w:cs="Arial"/>
          <w:bCs/>
          <w:color w:val="000000"/>
          <w:sz w:val="20"/>
          <w:szCs w:val="20"/>
          <w:lang w:val="pl-PL" w:eastAsia="pl-PL"/>
        </w:rPr>
        <w:t>Wykonawca spełni ww. warunek, jeżeli wykaże, że</w:t>
      </w:r>
      <w:r w:rsidRPr="002522BD">
        <w:rPr>
          <w:rFonts w:ascii="Arial" w:hAnsi="Arial" w:cs="Arial"/>
          <w:b/>
          <w:bCs/>
          <w:color w:val="000000"/>
          <w:sz w:val="20"/>
          <w:szCs w:val="20"/>
          <w:lang w:val="pl-PL" w:eastAsia="pl-PL"/>
        </w:rPr>
        <w:t xml:space="preserve"> </w:t>
      </w:r>
      <w:r w:rsidRPr="002522BD">
        <w:rPr>
          <w:rFonts w:ascii="Arial" w:hAnsi="Arial" w:cs="Arial"/>
          <w:sz w:val="20"/>
          <w:szCs w:val="20"/>
          <w:lang w:val="pl-PL"/>
        </w:rPr>
        <w:t xml:space="preserve">w okresie ostatnich 3 lat przed upływem terminu składania ofert, a jeżeli okres prowadzenia działalności jest krótszy – w tym okresie wykonał, co najmniej dwa zadania (realizowane na podstawie dwóch odrębnych umów) </w:t>
      </w:r>
      <w:r w:rsidRPr="00520C4A">
        <w:rPr>
          <w:rFonts w:ascii="Arial" w:hAnsi="Arial" w:cs="Arial"/>
          <w:sz w:val="20"/>
          <w:szCs w:val="20"/>
          <w:lang w:val="pl-PL"/>
        </w:rPr>
        <w:t xml:space="preserve">polegające na konserwacji oświetlenia ulicznego przez łączny okres co najmniej 10 miesięcy i ilości lamp co najmniej 2600 szt. lamp każde zadanie. </w:t>
      </w:r>
    </w:p>
    <w:p w:rsidR="002522BD" w:rsidRPr="00A50102" w:rsidRDefault="002522BD" w:rsidP="002B5639">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color w:val="000000"/>
          <w:sz w:val="20"/>
          <w:szCs w:val="20"/>
          <w:lang w:val="pl-PL" w:eastAsia="pl-PL"/>
        </w:rPr>
        <w:t xml:space="preserve"> będzie </w:t>
      </w:r>
      <w:r w:rsidRPr="00862850">
        <w:rPr>
          <w:rFonts w:ascii="Arial" w:hAnsi="Arial" w:cs="Arial"/>
          <w:sz w:val="20"/>
          <w:szCs w:val="20"/>
          <w:lang w:val="pl-PL"/>
        </w:rPr>
        <w:t>dyspon</w:t>
      </w:r>
      <w:r>
        <w:rPr>
          <w:rFonts w:ascii="Arial" w:hAnsi="Arial" w:cs="Arial"/>
          <w:sz w:val="20"/>
          <w:szCs w:val="20"/>
          <w:lang w:val="pl-PL"/>
        </w:rPr>
        <w:t>ował, co najmniej następującym sprzętem:</w:t>
      </w:r>
    </w:p>
    <w:p w:rsidR="002522BD" w:rsidRDefault="002522BD" w:rsidP="002B5639">
      <w:pPr>
        <w:pStyle w:val="Bezodstpw"/>
        <w:numPr>
          <w:ilvl w:val="0"/>
          <w:numId w:val="96"/>
        </w:numPr>
        <w:jc w:val="both"/>
        <w:rPr>
          <w:rFonts w:ascii="Arial" w:hAnsi="Arial" w:cs="Arial"/>
          <w:sz w:val="20"/>
          <w:szCs w:val="20"/>
          <w:lang w:val="pl-PL" w:eastAsia="pl-PL"/>
        </w:rPr>
      </w:pPr>
      <w:r>
        <w:rPr>
          <w:rFonts w:ascii="Arial" w:hAnsi="Arial" w:cs="Arial"/>
          <w:sz w:val="20"/>
          <w:szCs w:val="20"/>
          <w:lang w:val="pl-PL"/>
        </w:rPr>
        <w:t>1 samochodem dostawczym</w:t>
      </w:r>
      <w:r w:rsidRPr="00C45F66">
        <w:rPr>
          <w:rFonts w:ascii="Arial" w:hAnsi="Arial" w:cs="Arial"/>
          <w:sz w:val="20"/>
          <w:szCs w:val="20"/>
          <w:lang w:val="pl-PL"/>
        </w:rPr>
        <w:t xml:space="preserve"> </w:t>
      </w:r>
      <w:r w:rsidRPr="00623426">
        <w:rPr>
          <w:rFonts w:ascii="Arial" w:hAnsi="Arial" w:cs="Arial"/>
          <w:sz w:val="20"/>
          <w:szCs w:val="20"/>
          <w:lang w:val="pl-PL" w:eastAsia="pl-PL"/>
        </w:rPr>
        <w:t>pełniącym funkcję pogotowia technicznego oraz</w:t>
      </w:r>
    </w:p>
    <w:p w:rsidR="002522BD" w:rsidRPr="004E53C8" w:rsidRDefault="002522BD" w:rsidP="002B5639">
      <w:pPr>
        <w:pStyle w:val="Bezodstpw"/>
        <w:numPr>
          <w:ilvl w:val="0"/>
          <w:numId w:val="96"/>
        </w:numPr>
        <w:jc w:val="both"/>
        <w:rPr>
          <w:rFonts w:ascii="Arial" w:hAnsi="Arial" w:cs="Arial"/>
          <w:sz w:val="20"/>
          <w:szCs w:val="20"/>
          <w:lang w:val="pl-PL" w:eastAsia="pl-PL"/>
        </w:rPr>
      </w:pPr>
      <w:r>
        <w:rPr>
          <w:rFonts w:ascii="Arial" w:hAnsi="Arial" w:cs="Arial"/>
          <w:sz w:val="20"/>
          <w:szCs w:val="20"/>
          <w:lang w:val="pl-PL" w:eastAsia="pl-PL"/>
        </w:rPr>
        <w:t>2 samochodami</w:t>
      </w:r>
      <w:r w:rsidRPr="004E53C8">
        <w:rPr>
          <w:rFonts w:ascii="Arial" w:hAnsi="Arial" w:cs="Arial"/>
          <w:sz w:val="20"/>
          <w:szCs w:val="20"/>
          <w:lang w:val="pl-PL" w:eastAsia="pl-PL"/>
        </w:rPr>
        <w:t xml:space="preserve"> z podnośnikiem o wysokości minimum </w:t>
      </w:r>
      <w:r>
        <w:rPr>
          <w:rFonts w:ascii="Arial" w:hAnsi="Arial" w:cs="Arial"/>
          <w:sz w:val="20"/>
          <w:szCs w:val="20"/>
          <w:lang w:val="pl-PL" w:eastAsia="pl-PL"/>
        </w:rPr>
        <w:t xml:space="preserve">10 i </w:t>
      </w:r>
      <w:smartTag w:uri="urn:schemas-microsoft-com:office:smarttags" w:element="metricconverter">
        <w:smartTagPr>
          <w:attr w:name="ProductID" w:val="18 m"/>
        </w:smartTagPr>
        <w:r w:rsidRPr="004E53C8">
          <w:rPr>
            <w:rFonts w:ascii="Arial" w:hAnsi="Arial" w:cs="Arial"/>
            <w:sz w:val="20"/>
            <w:szCs w:val="20"/>
            <w:lang w:val="pl-PL" w:eastAsia="pl-PL"/>
          </w:rPr>
          <w:t>18 m</w:t>
        </w:r>
      </w:smartTag>
      <w:r w:rsidRPr="004E53C8">
        <w:rPr>
          <w:rFonts w:ascii="Arial" w:hAnsi="Arial" w:cs="Arial"/>
          <w:sz w:val="20"/>
          <w:szCs w:val="20"/>
          <w:lang w:val="pl-PL" w:eastAsia="pl-PL"/>
        </w:rPr>
        <w:t xml:space="preserve"> z koszem izolowanym do 1 </w:t>
      </w:r>
      <w:proofErr w:type="spellStart"/>
      <w:r w:rsidRPr="004E53C8">
        <w:rPr>
          <w:rFonts w:ascii="Arial" w:hAnsi="Arial" w:cs="Arial"/>
          <w:sz w:val="20"/>
          <w:szCs w:val="20"/>
          <w:lang w:val="pl-PL" w:eastAsia="pl-PL"/>
        </w:rPr>
        <w:t>kV</w:t>
      </w:r>
      <w:proofErr w:type="spellEnd"/>
      <w:r w:rsidRPr="004E53C8">
        <w:rPr>
          <w:rFonts w:ascii="Arial" w:hAnsi="Arial" w:cs="Arial"/>
          <w:sz w:val="20"/>
          <w:szCs w:val="20"/>
          <w:lang w:val="pl-PL" w:eastAsia="pl-PL"/>
        </w:rPr>
        <w:t xml:space="preserve"> umożliwiającym wjazd na chodniki, zieleńce.</w:t>
      </w:r>
    </w:p>
    <w:p w:rsidR="002522BD" w:rsidRPr="00417B81" w:rsidRDefault="002522BD" w:rsidP="002B5639">
      <w:pPr>
        <w:pStyle w:val="Akapitzlist"/>
        <w:numPr>
          <w:ilvl w:val="0"/>
          <w:numId w:val="9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2522BD" w:rsidRPr="002522BD" w:rsidRDefault="002522BD" w:rsidP="002B5639">
      <w:pPr>
        <w:pStyle w:val="Akapitzlist"/>
        <w:widowControl w:val="0"/>
        <w:numPr>
          <w:ilvl w:val="0"/>
          <w:numId w:val="97"/>
        </w:numPr>
        <w:suppressAutoHyphens w:val="0"/>
        <w:autoSpaceDE w:val="0"/>
        <w:autoSpaceDN w:val="0"/>
        <w:adjustRightInd w:val="0"/>
        <w:spacing w:after="0" w:line="240" w:lineRule="auto"/>
        <w:jc w:val="both"/>
        <w:rPr>
          <w:rFonts w:ascii="Arial" w:hAnsi="Arial" w:cs="Arial"/>
          <w:sz w:val="20"/>
          <w:szCs w:val="20"/>
          <w:lang w:val="pl-PL" w:eastAsia="pl-PL"/>
        </w:rPr>
      </w:pPr>
      <w:r w:rsidRPr="002522BD">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rsidR="002522BD" w:rsidRPr="00520C4A" w:rsidRDefault="002522BD" w:rsidP="002B5639">
      <w:pPr>
        <w:pStyle w:val="Akapitzlist"/>
        <w:widowControl w:val="0"/>
        <w:numPr>
          <w:ilvl w:val="0"/>
          <w:numId w:val="97"/>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pomiarowym dla następujących urządzeń, instalacji i sieci:</w:t>
      </w:r>
    </w:p>
    <w:p w:rsidR="002522BD" w:rsidRPr="00520C4A" w:rsidRDefault="002522BD" w:rsidP="002B5639">
      <w:pPr>
        <w:pStyle w:val="Akapitzlist"/>
        <w:numPr>
          <w:ilvl w:val="0"/>
          <w:numId w:val="98"/>
        </w:num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urządzeń, instalacji i sieci elektroenergetycznych o napięciu nie wyższym niż </w:t>
      </w:r>
      <w:proofErr w:type="spellStart"/>
      <w:r w:rsidRPr="00520C4A">
        <w:rPr>
          <w:rFonts w:ascii="Arial" w:hAnsi="Arial" w:cs="Arial"/>
          <w:sz w:val="20"/>
          <w:szCs w:val="20"/>
          <w:lang w:val="pl-PL"/>
        </w:rPr>
        <w:t>1kV</w:t>
      </w:r>
      <w:proofErr w:type="spellEnd"/>
      <w:r w:rsidRPr="00520C4A">
        <w:rPr>
          <w:rFonts w:ascii="Arial" w:hAnsi="Arial" w:cs="Arial"/>
          <w:sz w:val="20"/>
          <w:szCs w:val="20"/>
          <w:lang w:val="pl-PL"/>
        </w:rPr>
        <w:t xml:space="preserve">, </w:t>
      </w:r>
    </w:p>
    <w:p w:rsidR="002522BD" w:rsidRPr="00520C4A" w:rsidRDefault="002522BD" w:rsidP="002B5639">
      <w:pPr>
        <w:pStyle w:val="Akapitzlist"/>
        <w:numPr>
          <w:ilvl w:val="0"/>
          <w:numId w:val="98"/>
        </w:numPr>
        <w:spacing w:after="0" w:line="240" w:lineRule="auto"/>
        <w:jc w:val="both"/>
        <w:rPr>
          <w:rFonts w:ascii="Arial" w:hAnsi="Arial" w:cs="Arial"/>
          <w:sz w:val="20"/>
          <w:szCs w:val="20"/>
          <w:lang w:val="pl-PL" w:eastAsia="pl-PL"/>
        </w:rPr>
      </w:pPr>
      <w:r w:rsidRPr="00520C4A">
        <w:rPr>
          <w:rFonts w:ascii="Arial" w:hAnsi="Arial" w:cs="Arial"/>
          <w:sz w:val="20"/>
          <w:szCs w:val="20"/>
          <w:lang w:val="pl-PL"/>
        </w:rPr>
        <w:t>sieci elektrycznego oświetlenia ulicznego,</w:t>
      </w:r>
    </w:p>
    <w:p w:rsidR="002522BD" w:rsidRPr="00520C4A" w:rsidRDefault="002522BD" w:rsidP="002B5639">
      <w:pPr>
        <w:pStyle w:val="Akapitzlist"/>
        <w:numPr>
          <w:ilvl w:val="0"/>
          <w:numId w:val="98"/>
        </w:numPr>
        <w:spacing w:after="0" w:line="240" w:lineRule="auto"/>
        <w:jc w:val="both"/>
        <w:rPr>
          <w:rFonts w:ascii="Arial" w:hAnsi="Arial" w:cs="Arial"/>
          <w:sz w:val="20"/>
          <w:szCs w:val="20"/>
          <w:lang w:val="pl-PL" w:eastAsia="pl-PL"/>
        </w:rPr>
      </w:pPr>
      <w:r w:rsidRPr="00520C4A">
        <w:rPr>
          <w:rFonts w:ascii="Arial" w:hAnsi="Arial" w:cs="Arial"/>
          <w:sz w:val="20"/>
          <w:szCs w:val="20"/>
          <w:lang w:val="pl-PL"/>
        </w:rPr>
        <w:t xml:space="preserve">aparatury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pomiarowej oraz urządzeń i instalacji automatycznej regulacji, sterowania i zabezpieczeń urządzeń i instalacji wymienionych powyżej,</w:t>
      </w:r>
    </w:p>
    <w:p w:rsidR="002522BD" w:rsidRPr="00520C4A" w:rsidRDefault="002522BD" w:rsidP="002B5639">
      <w:pPr>
        <w:pStyle w:val="Akapitzlist"/>
        <w:widowControl w:val="0"/>
        <w:numPr>
          <w:ilvl w:val="0"/>
          <w:numId w:val="97"/>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eastAsia="pl-PL"/>
        </w:rPr>
        <w:t xml:space="preserve">2 monterami, z których każdy musi posiadać </w:t>
      </w:r>
      <w:r w:rsidRPr="00520C4A">
        <w:rPr>
          <w:rFonts w:ascii="Arial" w:hAnsi="Arial" w:cs="Arial"/>
          <w:sz w:val="20"/>
          <w:szCs w:val="20"/>
          <w:lang w:val="pl-PL"/>
        </w:rPr>
        <w:t xml:space="preserve">świadectwo kwalifikacyjne uprawniające do zajmowania się eksploatacją na stanowisku dozoru w zakresie obsługi, konserwacji, remontów, montażu,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pomiarowym dla następujących urządzeń, instalacji i sieci:</w:t>
      </w:r>
    </w:p>
    <w:p w:rsidR="002522BD" w:rsidRPr="00520C4A" w:rsidRDefault="002522BD" w:rsidP="002B5639">
      <w:pPr>
        <w:pStyle w:val="Akapitzlist"/>
        <w:numPr>
          <w:ilvl w:val="0"/>
          <w:numId w:val="99"/>
        </w:num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urządzeń, instalacji i sieci elektroenergetycznych o napięciu nie wyższym niż </w:t>
      </w:r>
      <w:proofErr w:type="spellStart"/>
      <w:r w:rsidRPr="00520C4A">
        <w:rPr>
          <w:rFonts w:ascii="Arial" w:hAnsi="Arial" w:cs="Arial"/>
          <w:sz w:val="20"/>
          <w:szCs w:val="20"/>
          <w:lang w:val="pl-PL"/>
        </w:rPr>
        <w:t>1kV</w:t>
      </w:r>
      <w:proofErr w:type="spellEnd"/>
      <w:r w:rsidRPr="00520C4A">
        <w:rPr>
          <w:rFonts w:ascii="Arial" w:hAnsi="Arial" w:cs="Arial"/>
          <w:sz w:val="20"/>
          <w:szCs w:val="20"/>
          <w:lang w:val="pl-PL"/>
        </w:rPr>
        <w:t xml:space="preserve">, </w:t>
      </w:r>
    </w:p>
    <w:p w:rsidR="002522BD" w:rsidRPr="00520C4A" w:rsidRDefault="002522BD" w:rsidP="002B5639">
      <w:pPr>
        <w:pStyle w:val="Akapitzlist"/>
        <w:widowControl w:val="0"/>
        <w:numPr>
          <w:ilvl w:val="0"/>
          <w:numId w:val="99"/>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rPr>
        <w:t>sieci elektrycznego oświetlenia ulicznego,</w:t>
      </w:r>
    </w:p>
    <w:p w:rsidR="001F1512" w:rsidRPr="00520C4A" w:rsidRDefault="002522BD" w:rsidP="002B5639">
      <w:pPr>
        <w:pStyle w:val="Akapitzlist"/>
        <w:widowControl w:val="0"/>
        <w:numPr>
          <w:ilvl w:val="0"/>
          <w:numId w:val="99"/>
        </w:numPr>
        <w:suppressAutoHyphens w:val="0"/>
        <w:autoSpaceDE w:val="0"/>
        <w:autoSpaceDN w:val="0"/>
        <w:adjustRightInd w:val="0"/>
        <w:spacing w:after="0" w:line="240" w:lineRule="auto"/>
        <w:jc w:val="both"/>
        <w:rPr>
          <w:rFonts w:ascii="Arial" w:hAnsi="Arial" w:cs="Arial"/>
          <w:sz w:val="20"/>
          <w:szCs w:val="20"/>
          <w:lang w:val="pl-PL" w:eastAsia="pl-PL"/>
        </w:rPr>
      </w:pPr>
      <w:r w:rsidRPr="00520C4A">
        <w:rPr>
          <w:rFonts w:ascii="Arial" w:hAnsi="Arial" w:cs="Arial"/>
          <w:sz w:val="20"/>
          <w:szCs w:val="20"/>
          <w:lang w:val="pl-PL"/>
        </w:rPr>
        <w:t xml:space="preserve">aparatury </w:t>
      </w:r>
      <w:proofErr w:type="spellStart"/>
      <w:r w:rsidRPr="00520C4A">
        <w:rPr>
          <w:rFonts w:ascii="Arial" w:hAnsi="Arial" w:cs="Arial"/>
          <w:sz w:val="20"/>
          <w:szCs w:val="20"/>
          <w:lang w:val="pl-PL"/>
        </w:rPr>
        <w:t>kontrolno</w:t>
      </w:r>
      <w:proofErr w:type="spellEnd"/>
      <w:r w:rsidRPr="00520C4A">
        <w:rPr>
          <w:rFonts w:ascii="Arial" w:hAnsi="Arial" w:cs="Arial"/>
          <w:sz w:val="20"/>
          <w:szCs w:val="20"/>
          <w:lang w:val="pl-PL"/>
        </w:rPr>
        <w:t xml:space="preserve"> pomiarowej oraz urządzeń i instalacji automatycznej regulacji, </w:t>
      </w:r>
      <w:r w:rsidRPr="00520C4A">
        <w:rPr>
          <w:rFonts w:ascii="Arial" w:hAnsi="Arial" w:cs="Arial"/>
          <w:sz w:val="20"/>
          <w:szCs w:val="20"/>
          <w:lang w:val="pl-PL"/>
        </w:rPr>
        <w:lastRenderedPageBreak/>
        <w:t>sterowania i zabezpieczeń urządzeń i instalacji wymienionych powyżej.</w:t>
      </w:r>
      <w:r w:rsidR="001F1512" w:rsidRPr="00520C4A">
        <w:rPr>
          <w:rFonts w:ascii="Arial" w:hAnsi="Arial" w:cs="Arial"/>
          <w:sz w:val="20"/>
          <w:szCs w:val="20"/>
          <w:lang w:val="pl-PL" w:eastAsia="pl-PL"/>
        </w:rPr>
        <w:t xml:space="preserve"> </w:t>
      </w:r>
    </w:p>
    <w:p w:rsidR="00B01AD4" w:rsidRDefault="00B01AD4" w:rsidP="00932EC8">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a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1"/>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6.1.2.a.a</w:t>
      </w:r>
      <w:proofErr w:type="spellEnd"/>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6.1.2.a.</w:t>
      </w:r>
      <w:r w:rsidR="00315EE0">
        <w:rPr>
          <w:rFonts w:ascii="Arial" w:hAnsi="Arial" w:cs="Arial"/>
          <w:color w:val="000000"/>
          <w:sz w:val="20"/>
          <w:szCs w:val="20"/>
          <w:lang w:val="pl-PL" w:eastAsia="pl-PL"/>
        </w:rPr>
        <w:t>b</w:t>
      </w:r>
      <w:proofErr w:type="spellEnd"/>
      <w:r w:rsidR="00315EE0">
        <w:rPr>
          <w:rFonts w:ascii="Arial" w:hAnsi="Arial" w:cs="Arial"/>
          <w:color w:val="000000"/>
          <w:sz w:val="20"/>
          <w:szCs w:val="20"/>
          <w:lang w:val="pl-PL" w:eastAsia="pl-PL"/>
        </w:rPr>
        <w:t xml:space="preserve">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6.1.2.a.c</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315EE0" w:rsidRDefault="00315EE0"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Pr="00520C4A" w:rsidRDefault="002522BD" w:rsidP="00DA54D0">
      <w:pPr>
        <w:pStyle w:val="Bezodstpw"/>
        <w:ind w:left="360"/>
        <w:jc w:val="both"/>
        <w:rPr>
          <w:rFonts w:ascii="Arial" w:hAnsi="Arial" w:cs="Arial"/>
          <w:color w:val="000000"/>
          <w:sz w:val="20"/>
          <w:szCs w:val="20"/>
          <w:lang w:val="pl-PL" w:eastAsia="pl-PL"/>
        </w:rPr>
      </w:pPr>
      <w:r w:rsidRPr="00520C4A">
        <w:rPr>
          <w:rFonts w:ascii="Arial" w:hAnsi="Arial" w:cs="Arial"/>
          <w:sz w:val="20"/>
          <w:szCs w:val="20"/>
          <w:lang w:val="pl-PL"/>
        </w:rPr>
        <w:t xml:space="preserve">Zamawiający zażąda od wykonawcy (wezwanego w trybie art. 26 ust. 2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xml:space="preserve">), który polega na zdolnościach lub sytuacji innych podmiotów na zasadach określonych w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ustawy, przedstawienia w odniesieniu do tych podmiotów dokumentów wymienionych w pkt. </w:t>
      </w:r>
      <w:r w:rsidRPr="00520C4A">
        <w:rPr>
          <w:rFonts w:ascii="Arial" w:hAnsi="Arial" w:cs="Arial"/>
          <w:color w:val="000000"/>
          <w:sz w:val="20"/>
          <w:szCs w:val="20"/>
          <w:lang w:val="pl-PL" w:eastAsia="pl-PL"/>
        </w:rPr>
        <w:t xml:space="preserve">8.7.6 - 8.7.10 </w:t>
      </w:r>
      <w:r w:rsidRPr="00520C4A">
        <w:rPr>
          <w:rFonts w:ascii="Arial" w:hAnsi="Arial" w:cs="Arial"/>
          <w:sz w:val="20"/>
          <w:szCs w:val="20"/>
          <w:lang w:val="pl-PL"/>
        </w:rPr>
        <w:t>oraz odpowiednich dokumentów potwierdzających spełnienie, w zakresie, w jakim powołuje się Wykonawca na ich zasoby, warunków udziału w postępowaniu</w:t>
      </w:r>
      <w:r w:rsidRPr="00520C4A">
        <w:rPr>
          <w:rFonts w:ascii="Arial" w:hAnsi="Arial" w:cs="Arial"/>
          <w:color w:val="000000"/>
          <w:sz w:val="20"/>
          <w:szCs w:val="20"/>
          <w:lang w:val="pl-PL" w:eastAsia="pl-PL"/>
        </w:rPr>
        <w:t>.</w:t>
      </w:r>
    </w:p>
    <w:p w:rsidR="00DA54D0" w:rsidRPr="00520C4A" w:rsidRDefault="00DA54D0" w:rsidP="00B01AD4">
      <w:pPr>
        <w:pStyle w:val="Bezodstpw"/>
        <w:jc w:val="both"/>
        <w:rPr>
          <w:rFonts w:ascii="Arial" w:hAnsi="Arial" w:cs="Arial"/>
          <w:b/>
          <w:sz w:val="20"/>
          <w:szCs w:val="20"/>
          <w:lang w:val="pl-PL"/>
        </w:rPr>
      </w:pPr>
    </w:p>
    <w:p w:rsidR="00B01AD4" w:rsidRPr="00520C4A" w:rsidRDefault="00B01AD4" w:rsidP="00B01AD4">
      <w:pPr>
        <w:pStyle w:val="Bezodstpw"/>
        <w:jc w:val="both"/>
        <w:rPr>
          <w:rFonts w:ascii="Arial" w:hAnsi="Arial" w:cs="Arial"/>
          <w:b/>
          <w:sz w:val="20"/>
          <w:szCs w:val="20"/>
          <w:lang w:val="pl-PL"/>
        </w:rPr>
      </w:pPr>
      <w:r w:rsidRPr="00520C4A">
        <w:rPr>
          <w:rFonts w:ascii="Arial" w:hAnsi="Arial" w:cs="Arial"/>
          <w:b/>
          <w:sz w:val="20"/>
          <w:szCs w:val="20"/>
          <w:lang w:val="pl-PL"/>
        </w:rPr>
        <w:t xml:space="preserve">Następujące </w:t>
      </w:r>
      <w:r w:rsidR="002A66B0" w:rsidRPr="00520C4A">
        <w:rPr>
          <w:rFonts w:ascii="Arial" w:hAnsi="Arial" w:cs="Arial"/>
          <w:b/>
          <w:sz w:val="20"/>
          <w:szCs w:val="20"/>
          <w:lang w:val="pl-PL"/>
        </w:rPr>
        <w:t>prace</w:t>
      </w:r>
      <w:r w:rsidRPr="00520C4A">
        <w:rPr>
          <w:rFonts w:ascii="Arial" w:hAnsi="Arial" w:cs="Arial"/>
          <w:b/>
          <w:sz w:val="20"/>
          <w:szCs w:val="20"/>
          <w:lang w:val="pl-PL"/>
        </w:rPr>
        <w:t xml:space="preserve"> zamierzamy zlecić podwykonawcom</w:t>
      </w:r>
      <w:r w:rsidR="00932EC8" w:rsidRPr="00520C4A">
        <w:rPr>
          <w:rStyle w:val="Odwoanieprzypisudolnego"/>
          <w:rFonts w:ascii="Arial" w:hAnsi="Arial"/>
          <w:b/>
          <w:sz w:val="20"/>
          <w:szCs w:val="20"/>
          <w:lang w:val="pl-PL"/>
        </w:rPr>
        <w:footnoteReference w:id="2"/>
      </w:r>
      <w:r w:rsidRPr="00520C4A">
        <w:rPr>
          <w:rFonts w:ascii="Arial" w:hAnsi="Arial" w:cs="Arial"/>
          <w:b/>
          <w:sz w:val="20"/>
          <w:szCs w:val="20"/>
          <w:lang w:val="pl-PL"/>
        </w:rPr>
        <w:t>:</w:t>
      </w:r>
    </w:p>
    <w:p w:rsidR="00B01AD4" w:rsidRPr="00520C4A" w:rsidRDefault="00B01AD4" w:rsidP="002A66B0">
      <w:pPr>
        <w:pStyle w:val="Bezodstpw"/>
        <w:jc w:val="both"/>
        <w:rPr>
          <w:rFonts w:ascii="Arial" w:hAnsi="Arial" w:cs="Arial"/>
          <w:sz w:val="20"/>
          <w:szCs w:val="20"/>
          <w:lang w:val="pl-PL"/>
        </w:rPr>
      </w:pPr>
    </w:p>
    <w:p w:rsidR="002A66B0" w:rsidRPr="00520C4A" w:rsidRDefault="002A66B0" w:rsidP="002B5639">
      <w:pPr>
        <w:pStyle w:val="Bezodstpw"/>
        <w:numPr>
          <w:ilvl w:val="0"/>
          <w:numId w:val="37"/>
        </w:numPr>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 w części dotyczącej (określić zakres czynności zleconych podwykonawcy)…………………………………………………………………………………..</w:t>
      </w:r>
    </w:p>
    <w:p w:rsidR="00B01AD4" w:rsidRPr="00520C4A" w:rsidRDefault="00B01AD4" w:rsidP="00717E7F">
      <w:pPr>
        <w:pStyle w:val="Bezodstpw"/>
        <w:ind w:left="76"/>
        <w:jc w:val="both"/>
        <w:rPr>
          <w:rFonts w:ascii="Arial" w:hAnsi="Arial" w:cs="Arial"/>
          <w:sz w:val="20"/>
          <w:szCs w:val="20"/>
          <w:lang w:val="pl-PL"/>
        </w:rPr>
      </w:pPr>
    </w:p>
    <w:p w:rsidR="00B01AD4" w:rsidRPr="00520C4A" w:rsidRDefault="00DA54D0" w:rsidP="002B5639">
      <w:pPr>
        <w:pStyle w:val="Bezodstpw"/>
        <w:numPr>
          <w:ilvl w:val="0"/>
          <w:numId w:val="37"/>
        </w:numPr>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 w części dotyczącej (określić zakres czynności zleconych podwykonawcy)…………………………………………………………………………………..</w:t>
      </w:r>
    </w:p>
    <w:p w:rsidR="00F9632C" w:rsidRPr="00520C4A" w:rsidRDefault="002522BD" w:rsidP="00DA54D0">
      <w:pPr>
        <w:spacing w:after="0" w:line="240" w:lineRule="auto"/>
        <w:ind w:left="360"/>
        <w:jc w:val="both"/>
        <w:rPr>
          <w:rFonts w:ascii="Arial" w:hAnsi="Arial" w:cs="Arial"/>
          <w:sz w:val="20"/>
          <w:szCs w:val="20"/>
          <w:lang w:val="pl-PL"/>
        </w:rPr>
      </w:pPr>
      <w:r w:rsidRPr="00520C4A">
        <w:rPr>
          <w:rFonts w:ascii="Arial" w:hAnsi="Arial" w:cs="Arial"/>
          <w:sz w:val="20"/>
          <w:szCs w:val="20"/>
          <w:lang w:val="pl-PL"/>
        </w:rPr>
        <w:t xml:space="preserve">Podwykonawcy nie mogą podlegać wykluczeniu na podstawie </w:t>
      </w:r>
      <w:r w:rsidRPr="00520C4A">
        <w:rPr>
          <w:rFonts w:ascii="Arial" w:hAnsi="Arial" w:cs="Arial"/>
          <w:color w:val="000000"/>
          <w:sz w:val="20"/>
          <w:szCs w:val="20"/>
          <w:lang w:val="pl-PL" w:eastAsia="pl-PL"/>
        </w:rPr>
        <w:t xml:space="preserve">art. 24 ust. 1 pkt. 13 – 23 oraz ust. 5 (w zakresie określonym w pkt. 7 SIWZ) ustawy </w:t>
      </w:r>
      <w:proofErr w:type="spellStart"/>
      <w:r w:rsidRPr="00520C4A">
        <w:rPr>
          <w:rFonts w:ascii="Arial" w:hAnsi="Arial" w:cs="Arial"/>
          <w:color w:val="000000"/>
          <w:sz w:val="20"/>
          <w:szCs w:val="20"/>
          <w:lang w:val="pl-PL" w:eastAsia="pl-PL"/>
        </w:rPr>
        <w:t>pzp</w:t>
      </w:r>
      <w:proofErr w:type="spellEnd"/>
      <w:r w:rsidRPr="00520C4A">
        <w:rPr>
          <w:rFonts w:ascii="Arial" w:hAnsi="Arial" w:cs="Arial"/>
          <w:color w:val="000000"/>
          <w:sz w:val="20"/>
          <w:szCs w:val="20"/>
          <w:lang w:val="pl-PL" w:eastAsia="pl-PL"/>
        </w:rPr>
        <w:t>.</w:t>
      </w:r>
      <w:r w:rsidR="00DA54D0" w:rsidRPr="00520C4A">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417F42" w:rsidRPr="00A8704D" w:rsidRDefault="00417F42" w:rsidP="00417F42">
      <w:pPr>
        <w:pStyle w:val="Nagwek1"/>
        <w:numPr>
          <w:ilvl w:val="0"/>
          <w:numId w:val="0"/>
        </w:numPr>
        <w:spacing w:line="240" w:lineRule="auto"/>
        <w:jc w:val="both"/>
        <w:rPr>
          <w:b w:val="0"/>
          <w:sz w:val="20"/>
          <w:szCs w:val="20"/>
        </w:rPr>
      </w:pPr>
      <w:bookmarkStart w:id="33" w:name="_Toc486583571"/>
      <w:bookmarkStart w:id="34" w:name="_Toc498934882"/>
      <w:r w:rsidRPr="00A8704D">
        <w:rPr>
          <w:sz w:val="20"/>
          <w:szCs w:val="20"/>
        </w:rPr>
        <w:lastRenderedPageBreak/>
        <w:t>Załącznik nr 3 do</w:t>
      </w:r>
      <w:r>
        <w:rPr>
          <w:sz w:val="20"/>
          <w:szCs w:val="20"/>
        </w:rPr>
        <w:t xml:space="preserve"> SIWZ</w:t>
      </w:r>
      <w:r w:rsidRPr="00A8704D">
        <w:rPr>
          <w:sz w:val="20"/>
          <w:szCs w:val="20"/>
        </w:rPr>
        <w:t xml:space="preserve"> </w:t>
      </w:r>
      <w:r w:rsidRPr="00D400F3">
        <w:rPr>
          <w:sz w:val="20"/>
          <w:szCs w:val="20"/>
        </w:rPr>
        <w:t>Zobowiązanie podmiotu do oddania do dyspozycji wykonawcy niezbędn</w:t>
      </w:r>
      <w:r>
        <w:rPr>
          <w:sz w:val="20"/>
          <w:szCs w:val="20"/>
        </w:rPr>
        <w:t>ego</w:t>
      </w:r>
      <w:r w:rsidRPr="00D400F3">
        <w:rPr>
          <w:sz w:val="20"/>
          <w:szCs w:val="20"/>
        </w:rPr>
        <w:t xml:space="preserve"> zasob</w:t>
      </w:r>
      <w:r>
        <w:rPr>
          <w:sz w:val="20"/>
          <w:szCs w:val="20"/>
        </w:rPr>
        <w:t>u</w:t>
      </w:r>
      <w:r w:rsidRPr="00D400F3">
        <w:rPr>
          <w:sz w:val="20"/>
          <w:szCs w:val="20"/>
        </w:rPr>
        <w:t xml:space="preserve"> na</w:t>
      </w:r>
      <w:r>
        <w:rPr>
          <w:sz w:val="20"/>
          <w:szCs w:val="20"/>
        </w:rPr>
        <w:t> </w:t>
      </w:r>
      <w:r w:rsidRPr="00D400F3">
        <w:rPr>
          <w:sz w:val="20"/>
          <w:szCs w:val="20"/>
        </w:rPr>
        <w:t>potrzeby realizacji zamówienia na podstawie art. 22 ustawy prawo zamówień publicznych</w:t>
      </w:r>
      <w:bookmarkEnd w:id="33"/>
      <w:bookmarkEnd w:id="34"/>
    </w:p>
    <w:p w:rsidR="00417F42" w:rsidRPr="00535C69" w:rsidRDefault="00417F42" w:rsidP="00417F42">
      <w:pPr>
        <w:spacing w:after="0" w:line="240" w:lineRule="auto"/>
        <w:jc w:val="center"/>
        <w:rPr>
          <w:rFonts w:ascii="Arial" w:hAnsi="Arial" w:cs="Arial"/>
          <w:sz w:val="20"/>
          <w:szCs w:val="20"/>
          <w:lang w:val="pl-PL" w:eastAsia="ar-SA"/>
        </w:rPr>
      </w:pPr>
    </w:p>
    <w:p w:rsidR="00417F42" w:rsidRDefault="00417F42" w:rsidP="00417F42">
      <w:pPr>
        <w:spacing w:after="0" w:line="240" w:lineRule="auto"/>
        <w:jc w:val="both"/>
        <w:rPr>
          <w:rFonts w:ascii="Arial" w:hAnsi="Arial" w:cs="Arial"/>
          <w:b/>
          <w:sz w:val="20"/>
          <w:szCs w:val="20"/>
          <w:lang w:val="pl-PL"/>
        </w:rPr>
      </w:pPr>
    </w:p>
    <w:p w:rsidR="00417F42" w:rsidRPr="00276347" w:rsidRDefault="00417F42" w:rsidP="00417F42">
      <w:pPr>
        <w:spacing w:after="0" w:line="240" w:lineRule="auto"/>
        <w:jc w:val="both"/>
        <w:rPr>
          <w:rFonts w:ascii="Arial" w:hAnsi="Arial" w:cs="Arial"/>
          <w:bCs/>
          <w:sz w:val="20"/>
          <w:szCs w:val="20"/>
          <w:lang w:val="pl-PL"/>
        </w:rPr>
      </w:pPr>
      <w:r w:rsidRPr="00EA5FB3">
        <w:rPr>
          <w:rFonts w:ascii="Arial" w:hAnsi="Arial" w:cs="Arial"/>
          <w:b/>
          <w:sz w:val="20"/>
          <w:szCs w:val="20"/>
          <w:lang w:val="pl-PL"/>
        </w:rPr>
        <w:t>Dotyczy zamówienia:</w:t>
      </w:r>
      <w:r w:rsidRPr="00535C69">
        <w:rPr>
          <w:rFonts w:ascii="Arial" w:hAnsi="Arial" w:cs="Arial"/>
          <w:sz w:val="20"/>
          <w:szCs w:val="20"/>
          <w:lang w:val="pl-PL"/>
        </w:rPr>
        <w:t xml:space="preserve"> </w:t>
      </w:r>
      <w:r w:rsidR="002522BD" w:rsidRPr="002522BD">
        <w:rPr>
          <w:rFonts w:ascii="Arial" w:hAnsi="Arial" w:cs="Arial"/>
          <w:b/>
          <w:bCs/>
          <w:sz w:val="20"/>
          <w:szCs w:val="20"/>
          <w:lang w:val="pl-PL"/>
        </w:rPr>
        <w:t>RZP.271.36.2017</w:t>
      </w:r>
      <w:r w:rsidR="002522BD" w:rsidRPr="00A8704D">
        <w:rPr>
          <w:rFonts w:ascii="Arial" w:hAnsi="Arial" w:cs="Arial"/>
          <w:b/>
          <w:sz w:val="20"/>
          <w:szCs w:val="20"/>
          <w:lang w:val="pl-PL"/>
        </w:rPr>
        <w:t xml:space="preserve"> </w:t>
      </w:r>
      <w:r w:rsidRPr="00A8704D">
        <w:rPr>
          <w:rFonts w:ascii="Arial" w:hAnsi="Arial" w:cs="Arial"/>
          <w:b/>
          <w:sz w:val="20"/>
          <w:szCs w:val="20"/>
          <w:lang w:val="pl-PL"/>
        </w:rPr>
        <w:t>„</w:t>
      </w:r>
      <w:r>
        <w:rPr>
          <w:rFonts w:ascii="Arial" w:hAnsi="Arial" w:cs="Arial"/>
          <w:b/>
          <w:sz w:val="20"/>
          <w:szCs w:val="20"/>
          <w:lang w:val="pl-PL"/>
        </w:rPr>
        <w:t>Konserwacja oświetlenia ulicznego na terenie Gminy Stare Babice”</w:t>
      </w:r>
      <w:r w:rsidRPr="00A8704D">
        <w:rPr>
          <w:rFonts w:ascii="Arial" w:hAnsi="Arial" w:cs="Arial"/>
          <w:b/>
          <w:sz w:val="20"/>
          <w:szCs w:val="20"/>
          <w:lang w:val="pl-PL"/>
        </w:rPr>
        <w:t>.</w:t>
      </w:r>
      <w:r>
        <w:rPr>
          <w:rFonts w:ascii="Arial" w:hAnsi="Arial" w:cs="Arial"/>
          <w:b/>
          <w:sz w:val="20"/>
          <w:szCs w:val="20"/>
          <w:lang w:val="pl-PL"/>
        </w:rPr>
        <w:t xml:space="preserve"> </w:t>
      </w:r>
    </w:p>
    <w:p w:rsidR="00417F42" w:rsidRPr="00535C69" w:rsidRDefault="00417F42" w:rsidP="00417F42">
      <w:pPr>
        <w:spacing w:after="0" w:line="240" w:lineRule="auto"/>
        <w:jc w:val="both"/>
        <w:rPr>
          <w:rFonts w:ascii="Arial" w:hAnsi="Arial" w:cs="Arial"/>
          <w:sz w:val="20"/>
          <w:szCs w:val="20"/>
          <w:lang w:val="pl-PL"/>
        </w:rPr>
      </w:pPr>
    </w:p>
    <w:p w:rsidR="00417F42" w:rsidRDefault="00417F42" w:rsidP="00417F42">
      <w:pPr>
        <w:spacing w:after="0" w:line="240" w:lineRule="auto"/>
        <w:jc w:val="both"/>
        <w:rPr>
          <w:rFonts w:ascii="Arial" w:hAnsi="Arial" w:cs="Arial"/>
          <w:b/>
          <w:sz w:val="20"/>
          <w:szCs w:val="20"/>
          <w:u w:val="single"/>
          <w:lang w:val="pl-PL"/>
        </w:rPr>
      </w:pPr>
    </w:p>
    <w:p w:rsidR="00417F42" w:rsidRPr="009524A0" w:rsidRDefault="00417F42" w:rsidP="00417F42">
      <w:pPr>
        <w:spacing w:after="0" w:line="240" w:lineRule="auto"/>
        <w:jc w:val="both"/>
        <w:rPr>
          <w:rFonts w:ascii="Arial" w:hAnsi="Arial" w:cs="Arial"/>
          <w:b/>
          <w:sz w:val="20"/>
          <w:szCs w:val="20"/>
          <w:lang w:val="pl-PL"/>
        </w:rPr>
      </w:pPr>
      <w:r w:rsidRPr="009524A0">
        <w:rPr>
          <w:rFonts w:ascii="Arial" w:hAnsi="Arial" w:cs="Arial"/>
          <w:b/>
          <w:sz w:val="20"/>
          <w:szCs w:val="20"/>
          <w:lang w:val="pl-PL"/>
        </w:rPr>
        <w:t>Zamawiający:</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Gmina Stare Babice</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ul. Rynek 32</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 xml:space="preserve">05-082 Stare Babice </w:t>
      </w:r>
    </w:p>
    <w:p w:rsidR="00417F42" w:rsidRPr="00535C69" w:rsidRDefault="00417F42" w:rsidP="00417F42">
      <w:pPr>
        <w:spacing w:after="0" w:line="240" w:lineRule="auto"/>
        <w:jc w:val="both"/>
        <w:rPr>
          <w:rFonts w:ascii="Arial" w:hAnsi="Arial" w:cs="Arial"/>
          <w:sz w:val="20"/>
          <w:szCs w:val="20"/>
          <w:lang w:val="pl-PL"/>
        </w:rPr>
      </w:pPr>
    </w:p>
    <w:p w:rsidR="00417F42" w:rsidRPr="009524A0" w:rsidRDefault="00417F42" w:rsidP="00417F42">
      <w:pPr>
        <w:spacing w:after="0" w:line="240" w:lineRule="auto"/>
        <w:jc w:val="both"/>
        <w:rPr>
          <w:rFonts w:ascii="Arial" w:hAnsi="Arial" w:cs="Arial"/>
          <w:b/>
          <w:sz w:val="20"/>
          <w:szCs w:val="20"/>
          <w:lang w:val="pl-PL"/>
        </w:rPr>
      </w:pPr>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p>
    <w:p w:rsidR="00417F42" w:rsidRDefault="00417F42" w:rsidP="00417F42">
      <w:pPr>
        <w:spacing w:after="0" w:line="240" w:lineRule="auto"/>
        <w:jc w:val="both"/>
        <w:rPr>
          <w:rFonts w:ascii="Arial" w:hAnsi="Arial" w:cs="Arial"/>
          <w:sz w:val="20"/>
          <w:szCs w:val="20"/>
          <w:lang w:val="pl-PL"/>
        </w:rPr>
      </w:pPr>
    </w:p>
    <w:p w:rsidR="00417F42" w:rsidRDefault="00417F42" w:rsidP="00417F42">
      <w:pPr>
        <w:spacing w:after="0" w:line="240" w:lineRule="auto"/>
        <w:jc w:val="both"/>
        <w:rPr>
          <w:rFonts w:ascii="Arial" w:hAnsi="Arial" w:cs="Arial"/>
          <w:sz w:val="20"/>
          <w:szCs w:val="20"/>
          <w:lang w:val="pl-PL"/>
        </w:rPr>
      </w:pPr>
    </w:p>
    <w:p w:rsidR="00417F42" w:rsidRPr="00535C69" w:rsidRDefault="00417F42" w:rsidP="00417F42">
      <w:pPr>
        <w:spacing w:after="0" w:line="240" w:lineRule="auto"/>
        <w:jc w:val="both"/>
        <w:rPr>
          <w:rFonts w:ascii="Arial" w:hAnsi="Arial" w:cs="Arial"/>
          <w:sz w:val="20"/>
          <w:szCs w:val="20"/>
          <w:lang w:val="pl-PL"/>
        </w:rPr>
      </w:pPr>
      <w:r w:rsidRPr="00535C69">
        <w:rPr>
          <w:rFonts w:ascii="Arial" w:hAnsi="Arial" w:cs="Arial"/>
          <w:sz w:val="20"/>
          <w:szCs w:val="20"/>
          <w:lang w:val="pl-PL"/>
        </w:rPr>
        <w:t>…………………………………………………………………………………………………………………..</w:t>
      </w:r>
    </w:p>
    <w:p w:rsidR="00417F42" w:rsidRPr="00535C69" w:rsidRDefault="00417F42" w:rsidP="00417F42">
      <w:pPr>
        <w:pStyle w:val="Bezodstpw"/>
        <w:jc w:val="center"/>
        <w:rPr>
          <w:rFonts w:ascii="Arial" w:hAnsi="Arial" w:cs="Arial"/>
          <w:sz w:val="20"/>
          <w:szCs w:val="20"/>
          <w:lang w:val="pl-PL"/>
        </w:rPr>
      </w:pPr>
    </w:p>
    <w:p w:rsidR="00417F42" w:rsidRPr="00535C69" w:rsidRDefault="00417F42" w:rsidP="00417F42">
      <w:pPr>
        <w:spacing w:after="0" w:line="240" w:lineRule="auto"/>
        <w:rPr>
          <w:rFonts w:ascii="Arial" w:hAnsi="Arial" w:cs="Arial"/>
          <w:sz w:val="20"/>
          <w:szCs w:val="20"/>
          <w:lang w:val="pl-PL" w:eastAsia="ar-SA"/>
        </w:rPr>
      </w:pPr>
    </w:p>
    <w:p w:rsidR="00417F42" w:rsidRDefault="00417F42" w:rsidP="00417F42">
      <w:pPr>
        <w:pStyle w:val="Bezodstpw"/>
        <w:jc w:val="both"/>
        <w:rPr>
          <w:rFonts w:ascii="Arial" w:hAnsi="Arial" w:cs="Arial"/>
          <w:sz w:val="20"/>
          <w:szCs w:val="20"/>
          <w:lang w:val="pl-PL"/>
        </w:rPr>
      </w:pPr>
      <w:r w:rsidRPr="00535C69">
        <w:rPr>
          <w:rFonts w:ascii="Arial" w:hAnsi="Arial" w:cs="Arial"/>
          <w:sz w:val="20"/>
          <w:szCs w:val="20"/>
          <w:lang w:val="pl-PL"/>
        </w:rPr>
        <w:t xml:space="preserve">Stosownie do treści art. 22 ust. </w:t>
      </w:r>
      <w:proofErr w:type="spellStart"/>
      <w:r w:rsidRPr="00535C69">
        <w:rPr>
          <w:rFonts w:ascii="Arial" w:hAnsi="Arial" w:cs="Arial"/>
          <w:sz w:val="20"/>
          <w:szCs w:val="20"/>
          <w:lang w:val="pl-PL"/>
        </w:rPr>
        <w:t>2a</w:t>
      </w:r>
      <w:proofErr w:type="spellEnd"/>
      <w:r w:rsidRPr="00535C69">
        <w:rPr>
          <w:rFonts w:ascii="Arial" w:hAnsi="Arial" w:cs="Arial"/>
          <w:sz w:val="20"/>
          <w:szCs w:val="20"/>
          <w:lang w:val="pl-PL"/>
        </w:rPr>
        <w:t xml:space="preserve"> ustawy z dnia 29 stycznia 2004 r. prawo zamówień publicznych (</w:t>
      </w:r>
      <w:r w:rsidRPr="00520C4A">
        <w:rPr>
          <w:rFonts w:ascii="Arial" w:hAnsi="Arial" w:cs="Arial"/>
          <w:sz w:val="20"/>
          <w:szCs w:val="20"/>
          <w:lang w:val="pl-PL"/>
        </w:rPr>
        <w:t>Dz. U. z 201</w:t>
      </w:r>
      <w:r w:rsidR="00520C4A" w:rsidRPr="00520C4A">
        <w:rPr>
          <w:rFonts w:ascii="Arial" w:hAnsi="Arial" w:cs="Arial"/>
          <w:sz w:val="20"/>
          <w:szCs w:val="20"/>
          <w:lang w:val="pl-PL"/>
        </w:rPr>
        <w:t>7</w:t>
      </w:r>
      <w:r w:rsidRPr="00520C4A">
        <w:rPr>
          <w:rFonts w:ascii="Arial" w:hAnsi="Arial" w:cs="Arial"/>
          <w:sz w:val="20"/>
          <w:szCs w:val="20"/>
          <w:lang w:val="pl-PL"/>
        </w:rPr>
        <w:t xml:space="preserve"> r. poz. </w:t>
      </w:r>
      <w:r w:rsidR="00520C4A" w:rsidRPr="00520C4A">
        <w:rPr>
          <w:rFonts w:ascii="Arial" w:hAnsi="Arial" w:cs="Arial"/>
          <w:sz w:val="20"/>
          <w:szCs w:val="20"/>
          <w:lang w:val="pl-PL"/>
        </w:rPr>
        <w:t>1579</w:t>
      </w:r>
      <w:r w:rsidRPr="00520C4A">
        <w:rPr>
          <w:rFonts w:ascii="Arial" w:hAnsi="Arial" w:cs="Arial"/>
          <w:sz w:val="20"/>
          <w:szCs w:val="20"/>
          <w:lang w:val="pl-PL"/>
        </w:rPr>
        <w:t xml:space="preserve"> z </w:t>
      </w:r>
      <w:proofErr w:type="spellStart"/>
      <w:r w:rsidRPr="00520C4A">
        <w:rPr>
          <w:rFonts w:ascii="Arial" w:hAnsi="Arial" w:cs="Arial"/>
          <w:sz w:val="20"/>
          <w:szCs w:val="20"/>
          <w:lang w:val="pl-PL"/>
        </w:rPr>
        <w:t>późn</w:t>
      </w:r>
      <w:proofErr w:type="spellEnd"/>
      <w:r w:rsidRPr="00520C4A">
        <w:rPr>
          <w:rFonts w:ascii="Arial" w:hAnsi="Arial" w:cs="Arial"/>
          <w:sz w:val="20"/>
          <w:szCs w:val="20"/>
          <w:lang w:val="pl-PL"/>
        </w:rPr>
        <w:t>. zm.), zobowiązujemy</w:t>
      </w:r>
      <w:r w:rsidRPr="00535C69">
        <w:rPr>
          <w:rFonts w:ascii="Arial" w:hAnsi="Arial" w:cs="Arial"/>
          <w:sz w:val="20"/>
          <w:szCs w:val="20"/>
          <w:lang w:val="pl-PL"/>
        </w:rPr>
        <w:t xml:space="preserve">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p>
    <w:p w:rsidR="00417F42" w:rsidRDefault="00417F42" w:rsidP="00417F42">
      <w:pPr>
        <w:pStyle w:val="Bezodstpw"/>
        <w:jc w:val="both"/>
        <w:rPr>
          <w:rFonts w:ascii="Arial" w:hAnsi="Arial" w:cs="Arial"/>
          <w:sz w:val="20"/>
          <w:szCs w:val="20"/>
          <w:lang w:val="pl-PL"/>
        </w:rPr>
      </w:pPr>
    </w:p>
    <w:p w:rsidR="00417F42" w:rsidRPr="00D400F3" w:rsidRDefault="00417F42" w:rsidP="00417F42">
      <w:pPr>
        <w:pStyle w:val="Bezodstpw"/>
        <w:jc w:val="both"/>
        <w:rPr>
          <w:rFonts w:ascii="Arial" w:hAnsi="Arial" w:cs="Arial"/>
          <w:sz w:val="20"/>
          <w:szCs w:val="20"/>
          <w:lang w:val="pl-PL"/>
        </w:rPr>
      </w:pPr>
      <w:r w:rsidRPr="00535C69">
        <w:rPr>
          <w:rFonts w:ascii="Arial" w:hAnsi="Arial" w:cs="Arial"/>
          <w:sz w:val="20"/>
          <w:szCs w:val="20"/>
          <w:lang w:val="pl-PL"/>
        </w:rPr>
        <w:t>………………………………………………………………………………………………………………………</w:t>
      </w:r>
    </w:p>
    <w:p w:rsidR="00417F42" w:rsidRDefault="00417F42" w:rsidP="00417F42">
      <w:pPr>
        <w:pStyle w:val="Bezodstpw"/>
        <w:jc w:val="both"/>
        <w:rPr>
          <w:rFonts w:ascii="Arial" w:hAnsi="Arial" w:cs="Arial"/>
          <w:sz w:val="20"/>
          <w:szCs w:val="20"/>
          <w:lang w:val="pl-PL"/>
        </w:rPr>
      </w:pPr>
    </w:p>
    <w:p w:rsidR="00417F42" w:rsidRDefault="00417F42" w:rsidP="00417F42">
      <w:pPr>
        <w:pStyle w:val="Bezodstpw"/>
        <w:spacing w:after="120"/>
        <w:jc w:val="both"/>
        <w:rPr>
          <w:rFonts w:ascii="Arial" w:hAnsi="Arial" w:cs="Arial"/>
          <w:bCs/>
          <w:sz w:val="20"/>
          <w:szCs w:val="20"/>
          <w:lang w:val="pl-PL"/>
        </w:rPr>
      </w:pPr>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Pr>
          <w:rFonts w:ascii="Arial" w:hAnsi="Arial" w:cs="Arial"/>
          <w:sz w:val="20"/>
          <w:szCs w:val="20"/>
          <w:lang w:val="pl-PL"/>
        </w:rPr>
        <w:t xml:space="preserve"> określonym w pkt. </w:t>
      </w:r>
      <w:proofErr w:type="spellStart"/>
      <w:r>
        <w:rPr>
          <w:rFonts w:ascii="Arial" w:hAnsi="Arial" w:cs="Arial"/>
          <w:sz w:val="20"/>
          <w:szCs w:val="20"/>
          <w:lang w:val="pl-PL"/>
        </w:rPr>
        <w:t>6.1.2.a.a</w:t>
      </w:r>
      <w:proofErr w:type="spellEnd"/>
      <w:r>
        <w:rPr>
          <w:rFonts w:ascii="Arial" w:hAnsi="Arial" w:cs="Arial"/>
          <w:sz w:val="20"/>
          <w:szCs w:val="20"/>
          <w:lang w:val="pl-PL"/>
        </w:rPr>
        <w:t xml:space="preserve"> SIWZ tj.</w:t>
      </w:r>
      <w:r w:rsidRPr="00535C69">
        <w:rPr>
          <w:rFonts w:ascii="Arial" w:hAnsi="Arial" w:cs="Arial"/>
          <w:sz w:val="20"/>
          <w:szCs w:val="20"/>
          <w:lang w:val="pl-PL"/>
        </w:rPr>
        <w:t xml:space="preserve"> </w:t>
      </w:r>
      <w:r>
        <w:rPr>
          <w:rFonts w:ascii="Arial" w:hAnsi="Arial" w:cs="Arial"/>
          <w:b/>
          <w:bCs/>
          <w:sz w:val="20"/>
          <w:szCs w:val="20"/>
          <w:lang w:val="pl-PL"/>
        </w:rPr>
        <w:t xml:space="preserve">wiedzy i doświadczenia </w:t>
      </w:r>
      <w:r>
        <w:rPr>
          <w:rFonts w:ascii="Arial" w:hAnsi="Arial" w:cs="Arial"/>
          <w:bCs/>
          <w:sz w:val="20"/>
          <w:szCs w:val="20"/>
          <w:lang w:val="pl-PL"/>
        </w:rPr>
        <w:t>w zakresie</w:t>
      </w:r>
      <w:r w:rsidRPr="00A8704D">
        <w:rPr>
          <w:rFonts w:ascii="Arial" w:hAnsi="Arial" w:cs="Arial"/>
          <w:bCs/>
          <w:sz w:val="20"/>
          <w:szCs w:val="20"/>
          <w:lang w:val="pl-PL"/>
        </w:rPr>
        <w:t>:</w:t>
      </w:r>
    </w:p>
    <w:p w:rsidR="00417F42" w:rsidRDefault="00417F42" w:rsidP="00417F42">
      <w:pPr>
        <w:pStyle w:val="Bezodstpw"/>
        <w:spacing w:after="120"/>
        <w:jc w:val="both"/>
        <w:rPr>
          <w:rFonts w:ascii="Arial" w:hAnsi="Arial" w:cs="Arial"/>
          <w:bCs/>
          <w:sz w:val="20"/>
          <w:szCs w:val="20"/>
          <w:lang w:val="pl-PL"/>
        </w:rPr>
      </w:pPr>
      <w:r w:rsidRPr="00535C69">
        <w:rPr>
          <w:rFonts w:ascii="Arial" w:hAnsi="Arial" w:cs="Arial"/>
          <w:bCs/>
          <w:sz w:val="20"/>
          <w:szCs w:val="20"/>
          <w:lang w:val="pl-PL"/>
        </w:rPr>
        <w:t>…………………………………</w:t>
      </w:r>
      <w:r>
        <w:rPr>
          <w:rFonts w:ascii="Arial" w:hAnsi="Arial" w:cs="Arial"/>
          <w:bCs/>
          <w:sz w:val="20"/>
          <w:szCs w:val="20"/>
          <w:lang w:val="pl-PL"/>
        </w:rPr>
        <w:t>………………………………………………………..</w:t>
      </w:r>
      <w:r w:rsidRPr="00535C69">
        <w:rPr>
          <w:rFonts w:ascii="Arial" w:hAnsi="Arial" w:cs="Arial"/>
          <w:bCs/>
          <w:sz w:val="20"/>
          <w:szCs w:val="20"/>
          <w:lang w:val="pl-PL"/>
        </w:rPr>
        <w:t>.</w:t>
      </w:r>
      <w:r>
        <w:rPr>
          <w:rFonts w:ascii="Arial" w:hAnsi="Arial" w:cs="Arial"/>
          <w:bCs/>
          <w:sz w:val="20"/>
          <w:szCs w:val="20"/>
          <w:lang w:val="pl-PL"/>
        </w:rPr>
        <w:t>.....................................</w:t>
      </w:r>
    </w:p>
    <w:p w:rsidR="00417F42" w:rsidRPr="00535C69" w:rsidRDefault="00417F42" w:rsidP="00417F42">
      <w:pPr>
        <w:pStyle w:val="Bezodstpw"/>
        <w:jc w:val="both"/>
        <w:rPr>
          <w:rFonts w:ascii="Arial" w:hAnsi="Arial" w:cs="Arial"/>
          <w:sz w:val="20"/>
          <w:szCs w:val="20"/>
          <w:lang w:val="pl-PL"/>
        </w:rPr>
      </w:pPr>
      <w:r>
        <w:rPr>
          <w:rFonts w:ascii="Arial" w:hAnsi="Arial" w:cs="Arial"/>
          <w:bCs/>
          <w:sz w:val="20"/>
          <w:szCs w:val="20"/>
          <w:lang w:val="pl-PL"/>
        </w:rPr>
        <w:t xml:space="preserve">(należy określić zakres udostępnianego zasobu tj. wskazać prace potwierdzające spełnienie warunku, o którym mowa w </w:t>
      </w:r>
      <w:r w:rsidRPr="00535C69">
        <w:rPr>
          <w:rFonts w:ascii="Arial" w:hAnsi="Arial" w:cs="Arial"/>
          <w:bCs/>
          <w:sz w:val="20"/>
          <w:szCs w:val="20"/>
          <w:lang w:val="pl-PL"/>
        </w:rPr>
        <w:t>pkt.</w:t>
      </w:r>
      <w:r>
        <w:rPr>
          <w:rFonts w:ascii="Arial" w:hAnsi="Arial" w:cs="Arial"/>
          <w:sz w:val="20"/>
          <w:szCs w:val="20"/>
          <w:lang w:val="pl-PL"/>
        </w:rPr>
        <w:t xml:space="preserve"> </w:t>
      </w:r>
      <w:proofErr w:type="spellStart"/>
      <w:r>
        <w:rPr>
          <w:rFonts w:ascii="Arial" w:hAnsi="Arial" w:cs="Arial"/>
          <w:sz w:val="20"/>
          <w:szCs w:val="20"/>
          <w:lang w:val="pl-PL"/>
        </w:rPr>
        <w:t>6.1.2.a.a</w:t>
      </w:r>
      <w:proofErr w:type="spellEnd"/>
      <w:r>
        <w:rPr>
          <w:rFonts w:ascii="Arial" w:hAnsi="Arial" w:cs="Arial"/>
          <w:sz w:val="20"/>
          <w:szCs w:val="20"/>
          <w:lang w:val="pl-PL"/>
        </w:rPr>
        <w:t xml:space="preserve"> SIWZ)</w:t>
      </w:r>
    </w:p>
    <w:p w:rsidR="00417F42" w:rsidRDefault="00417F42" w:rsidP="00417F42">
      <w:pPr>
        <w:pStyle w:val="Bezodstpw"/>
        <w:jc w:val="both"/>
        <w:rPr>
          <w:rFonts w:ascii="Arial" w:hAnsi="Arial" w:cs="Arial"/>
          <w:sz w:val="20"/>
          <w:szCs w:val="20"/>
          <w:lang w:val="pl-PL"/>
        </w:rPr>
      </w:pPr>
    </w:p>
    <w:p w:rsidR="00417F42" w:rsidRPr="00EA5FB3" w:rsidRDefault="00417F42" w:rsidP="00417F42">
      <w:pPr>
        <w:pStyle w:val="Bezodstpw"/>
        <w:spacing w:after="120"/>
        <w:jc w:val="both"/>
        <w:rPr>
          <w:rFonts w:ascii="Arial" w:hAnsi="Arial" w:cs="Arial"/>
          <w:b/>
          <w:sz w:val="20"/>
          <w:szCs w:val="20"/>
          <w:lang w:val="pl-PL"/>
        </w:rPr>
      </w:pPr>
      <w:r w:rsidRPr="00EA5FB3">
        <w:rPr>
          <w:rFonts w:ascii="Arial" w:hAnsi="Arial" w:cs="Arial"/>
          <w:b/>
          <w:sz w:val="20"/>
          <w:szCs w:val="20"/>
          <w:lang w:val="pl-PL"/>
        </w:rPr>
        <w:t>Oświadczamy, że:</w:t>
      </w:r>
    </w:p>
    <w:p w:rsidR="00417F42" w:rsidRPr="00535C69" w:rsidRDefault="00417F42" w:rsidP="002B5639">
      <w:pPr>
        <w:pStyle w:val="Bezodstpw"/>
        <w:numPr>
          <w:ilvl w:val="0"/>
          <w:numId w:val="90"/>
        </w:numPr>
        <w:spacing w:after="120"/>
        <w:jc w:val="both"/>
        <w:rPr>
          <w:rFonts w:ascii="Arial" w:hAnsi="Arial" w:cs="Arial"/>
          <w:sz w:val="20"/>
          <w:szCs w:val="20"/>
          <w:lang w:val="pl-PL"/>
        </w:rPr>
      </w:pPr>
      <w:r>
        <w:rPr>
          <w:rFonts w:ascii="Arial" w:hAnsi="Arial" w:cs="Arial"/>
          <w:sz w:val="20"/>
          <w:szCs w:val="20"/>
          <w:lang w:val="pl-PL"/>
        </w:rPr>
        <w:t>Oddajemy do dyspozycji Wykonawcy w przedmiotowym zamówieniu zasób zdolności technicznej i zawodowej w zakresie jak wyżej.</w:t>
      </w:r>
    </w:p>
    <w:p w:rsidR="00417F42" w:rsidRPr="00535C69" w:rsidRDefault="00417F42" w:rsidP="002B5639">
      <w:pPr>
        <w:pStyle w:val="Bezodstpw"/>
        <w:numPr>
          <w:ilvl w:val="0"/>
          <w:numId w:val="90"/>
        </w:numPr>
        <w:spacing w:after="120"/>
        <w:jc w:val="both"/>
        <w:rPr>
          <w:rFonts w:ascii="Arial" w:hAnsi="Arial" w:cs="Arial"/>
          <w:sz w:val="20"/>
          <w:szCs w:val="20"/>
          <w:lang w:val="pl-PL"/>
        </w:rPr>
      </w:pPr>
      <w:r>
        <w:rPr>
          <w:rFonts w:ascii="Arial" w:hAnsi="Arial" w:cs="Arial"/>
          <w:sz w:val="20"/>
          <w:szCs w:val="20"/>
          <w:lang w:val="pl-PL"/>
        </w:rPr>
        <w:t>Sposób wykorzystania zasobu: ………………………………………………………………………….</w:t>
      </w:r>
      <w:r>
        <w:rPr>
          <w:rFonts w:ascii="Arial" w:hAnsi="Arial" w:cs="Arial"/>
          <w:bCs/>
          <w:sz w:val="20"/>
          <w:szCs w:val="20"/>
          <w:lang w:val="pl-PL"/>
        </w:rPr>
        <w:t>. (należy określić sposób wykorzystania zasobów innego podmiotu przy wykonywaniu przedmiotu zamówienia).</w:t>
      </w:r>
    </w:p>
    <w:p w:rsidR="00417F42" w:rsidRDefault="00417F42" w:rsidP="002B5639">
      <w:pPr>
        <w:pStyle w:val="Bezodstpw"/>
        <w:numPr>
          <w:ilvl w:val="0"/>
          <w:numId w:val="90"/>
        </w:numPr>
        <w:spacing w:after="120"/>
        <w:jc w:val="both"/>
        <w:rPr>
          <w:rFonts w:ascii="Arial" w:hAnsi="Arial" w:cs="Arial"/>
          <w:sz w:val="20"/>
          <w:szCs w:val="20"/>
          <w:lang w:val="pl-PL"/>
        </w:rPr>
      </w:pPr>
      <w:r>
        <w:rPr>
          <w:rFonts w:ascii="Arial" w:hAnsi="Arial" w:cs="Arial"/>
          <w:sz w:val="20"/>
          <w:szCs w:val="20"/>
          <w:lang w:val="pl-PL"/>
        </w:rPr>
        <w:t>Zakres udziału podmiotu przy wykonywaniu zamówienia publicznego: ……………………………....... …………………………………………………………………………………………………………………..</w:t>
      </w:r>
    </w:p>
    <w:p w:rsidR="00417F42" w:rsidRDefault="00417F42" w:rsidP="002B5639">
      <w:pPr>
        <w:pStyle w:val="Bezodstpw"/>
        <w:numPr>
          <w:ilvl w:val="0"/>
          <w:numId w:val="90"/>
        </w:numPr>
        <w:spacing w:after="120"/>
        <w:jc w:val="both"/>
        <w:rPr>
          <w:rFonts w:ascii="Arial" w:hAnsi="Arial" w:cs="Arial"/>
          <w:sz w:val="20"/>
          <w:szCs w:val="20"/>
          <w:lang w:val="pl-PL"/>
        </w:rPr>
      </w:pPr>
      <w:r>
        <w:rPr>
          <w:rFonts w:ascii="Arial" w:hAnsi="Arial" w:cs="Arial"/>
          <w:sz w:val="20"/>
          <w:szCs w:val="20"/>
          <w:lang w:val="pl-PL"/>
        </w:rPr>
        <w:t>Okres udziału podmiotu przy wykonywaniu zamówienia publicznego: ……………………………....... …………………………………………………………………………………………………………………..</w:t>
      </w:r>
    </w:p>
    <w:p w:rsidR="00417F42" w:rsidRPr="00EA5FB3" w:rsidRDefault="00417F42" w:rsidP="002B5639">
      <w:pPr>
        <w:pStyle w:val="Bezodstpw"/>
        <w:numPr>
          <w:ilvl w:val="0"/>
          <w:numId w:val="90"/>
        </w:numPr>
        <w:spacing w:after="120"/>
        <w:jc w:val="both"/>
        <w:rPr>
          <w:rFonts w:ascii="Arial" w:hAnsi="Arial" w:cs="Arial"/>
          <w:sz w:val="20"/>
          <w:szCs w:val="20"/>
          <w:lang w:val="pl-PL"/>
        </w:rPr>
      </w:pPr>
      <w:r>
        <w:rPr>
          <w:rFonts w:ascii="Arial" w:hAnsi="Arial" w:cs="Arial"/>
          <w:sz w:val="20"/>
          <w:szCs w:val="20"/>
          <w:lang w:val="pl-PL"/>
        </w:rPr>
        <w:t xml:space="preserve">Oddając do dyspozycji Wykonawcy w przedmiotowym zamówieniu zasób zdolności technicznej i zawodowej 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p>
    <w:p w:rsidR="00417F42" w:rsidRDefault="00417F42" w:rsidP="00417F42">
      <w:pPr>
        <w:pStyle w:val="Bezodstpw"/>
        <w:spacing w:after="120"/>
        <w:jc w:val="both"/>
        <w:rPr>
          <w:rFonts w:ascii="Arial" w:hAnsi="Arial" w:cs="Arial"/>
          <w:color w:val="000000"/>
          <w:sz w:val="20"/>
          <w:szCs w:val="20"/>
          <w:lang w:val="pl-PL" w:eastAsia="pl-PL"/>
        </w:rPr>
      </w:pPr>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w:t>
      </w:r>
      <w:proofErr w:type="spellStart"/>
      <w:r w:rsidRPr="00385303">
        <w:rPr>
          <w:rFonts w:ascii="Arial" w:hAnsi="Arial" w:cs="Arial"/>
          <w:sz w:val="20"/>
          <w:szCs w:val="20"/>
          <w:lang w:val="pl-PL"/>
        </w:rPr>
        <w:t>2a</w:t>
      </w:r>
      <w:proofErr w:type="spellEnd"/>
      <w:r w:rsidRPr="00385303">
        <w:rPr>
          <w:rFonts w:ascii="Arial" w:hAnsi="Arial" w:cs="Arial"/>
          <w:sz w:val="20"/>
          <w:szCs w:val="20"/>
          <w:lang w:val="pl-PL"/>
        </w:rPr>
        <w:t xml:space="preserve">, że nie podlegamy wykluczeniu na podstawie </w:t>
      </w:r>
      <w:r w:rsidRPr="00385303">
        <w:rPr>
          <w:rFonts w:ascii="Arial" w:hAnsi="Arial" w:cs="Arial"/>
          <w:color w:val="000000"/>
          <w:sz w:val="20"/>
          <w:szCs w:val="20"/>
          <w:lang w:val="pl-PL" w:eastAsia="pl-PL"/>
        </w:rPr>
        <w:t xml:space="preserve">art. 24 ust. 1 pkt. 13 – 23 oraz ust. 5 </w:t>
      </w:r>
      <w:r>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p>
    <w:p w:rsidR="00417F42" w:rsidRPr="00535C69" w:rsidRDefault="00417F42" w:rsidP="00417F42">
      <w:pPr>
        <w:pStyle w:val="Bezodstpw"/>
        <w:jc w:val="center"/>
        <w:rPr>
          <w:rFonts w:ascii="Arial" w:hAnsi="Arial" w:cs="Arial"/>
          <w:sz w:val="20"/>
          <w:szCs w:val="20"/>
          <w:lang w:val="pl-PL"/>
        </w:rPr>
      </w:pPr>
    </w:p>
    <w:p w:rsidR="00417F42" w:rsidRDefault="00417F42" w:rsidP="00417F42">
      <w:pPr>
        <w:pStyle w:val="Bezodstpw"/>
        <w:jc w:val="both"/>
        <w:rPr>
          <w:rFonts w:ascii="Arial" w:hAnsi="Arial" w:cs="Arial"/>
          <w:sz w:val="20"/>
          <w:szCs w:val="20"/>
          <w:lang w:val="pl-PL"/>
        </w:rPr>
      </w:pPr>
    </w:p>
    <w:p w:rsidR="00417F42" w:rsidRPr="00535C69" w:rsidRDefault="00417F42" w:rsidP="00417F42">
      <w:pPr>
        <w:pStyle w:val="Bezodstpw"/>
        <w:ind w:left="708"/>
        <w:jc w:val="both"/>
        <w:rPr>
          <w:rFonts w:ascii="Arial" w:hAnsi="Arial" w:cs="Arial"/>
          <w:sz w:val="20"/>
          <w:szCs w:val="20"/>
          <w:lang w:val="pl-PL"/>
        </w:rPr>
      </w:pPr>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p>
    <w:p w:rsidR="00417F42" w:rsidRPr="00A8704D" w:rsidRDefault="00417F42" w:rsidP="00417F42">
      <w:pPr>
        <w:pStyle w:val="Nagwek1"/>
        <w:numPr>
          <w:ilvl w:val="0"/>
          <w:numId w:val="0"/>
        </w:numPr>
        <w:spacing w:line="240" w:lineRule="auto"/>
        <w:ind w:firstLine="708"/>
        <w:rPr>
          <w:b w:val="0"/>
          <w:sz w:val="20"/>
          <w:szCs w:val="20"/>
          <w:u w:val="none"/>
        </w:rPr>
      </w:pPr>
      <w:bookmarkStart w:id="35" w:name="_Toc486583572"/>
      <w:bookmarkStart w:id="36" w:name="_Toc498934883"/>
      <w:r w:rsidRPr="00A8704D">
        <w:rPr>
          <w:b w:val="0"/>
          <w:sz w:val="20"/>
          <w:szCs w:val="20"/>
          <w:u w:val="none"/>
        </w:rPr>
        <w:t>/miejscowość i data/</w:t>
      </w:r>
      <w:r w:rsidRPr="00A8704D">
        <w:rPr>
          <w:b w:val="0"/>
          <w:sz w:val="20"/>
          <w:szCs w:val="20"/>
          <w:u w:val="none"/>
        </w:rPr>
        <w:tab/>
      </w:r>
      <w:r w:rsidRPr="00A8704D">
        <w:rPr>
          <w:b w:val="0"/>
          <w:sz w:val="20"/>
          <w:szCs w:val="20"/>
          <w:u w:val="none"/>
        </w:rPr>
        <w:tab/>
      </w:r>
      <w:r>
        <w:rPr>
          <w:b w:val="0"/>
          <w:sz w:val="20"/>
          <w:szCs w:val="20"/>
          <w:u w:val="none"/>
        </w:rPr>
        <w:tab/>
      </w:r>
      <w:r>
        <w:rPr>
          <w:b w:val="0"/>
          <w:sz w:val="20"/>
          <w:szCs w:val="20"/>
          <w:u w:val="none"/>
        </w:rPr>
        <w:tab/>
      </w:r>
      <w:r w:rsidRPr="00A8704D">
        <w:rPr>
          <w:b w:val="0"/>
          <w:sz w:val="20"/>
          <w:szCs w:val="20"/>
          <w:u w:val="none"/>
        </w:rPr>
        <w:t>/pieczęć i podpis osoby uprawnionej/</w:t>
      </w:r>
      <w:bookmarkEnd w:id="35"/>
      <w:bookmarkEnd w:id="36"/>
    </w:p>
    <w:p w:rsidR="00417F42" w:rsidRDefault="00417F42" w:rsidP="00417F42">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164010" w:rsidRPr="00BD3BC7" w:rsidRDefault="00164010" w:rsidP="00164010">
      <w:pPr>
        <w:pStyle w:val="Nagwek1"/>
        <w:numPr>
          <w:ilvl w:val="0"/>
          <w:numId w:val="0"/>
        </w:numPr>
        <w:spacing w:line="240" w:lineRule="auto"/>
        <w:jc w:val="both"/>
        <w:rPr>
          <w:sz w:val="20"/>
          <w:szCs w:val="20"/>
        </w:rPr>
      </w:pPr>
      <w:bookmarkStart w:id="37" w:name="_Toc488328041"/>
      <w:bookmarkStart w:id="38" w:name="_Hlk492451113"/>
      <w:bookmarkStart w:id="39" w:name="_Toc486583573"/>
      <w:bookmarkStart w:id="40" w:name="_Toc498934884"/>
      <w:r w:rsidRPr="007F54D3">
        <w:rPr>
          <w:sz w:val="20"/>
          <w:szCs w:val="20"/>
        </w:rPr>
        <w:lastRenderedPageBreak/>
        <w:t xml:space="preserve">Załącznik nr </w:t>
      </w:r>
      <w:proofErr w:type="spellStart"/>
      <w:r w:rsidRPr="007F54D3">
        <w:rPr>
          <w:sz w:val="20"/>
          <w:szCs w:val="20"/>
        </w:rPr>
        <w:t>3a</w:t>
      </w:r>
      <w:proofErr w:type="spellEnd"/>
      <w:r w:rsidRPr="007F54D3">
        <w:rPr>
          <w:sz w:val="20"/>
          <w:szCs w:val="20"/>
        </w:rPr>
        <w:t xml:space="preserve"> do SIWZ Zobowiązanie podmiotu do oddania do dyspozycji wykonawcy niezbędnego zasobu na potrzeby realizacji zamówienia na podstawie art. 22 ustawy prawo zamówień publicznych</w:t>
      </w:r>
      <w:bookmarkEnd w:id="37"/>
    </w:p>
    <w:p w:rsidR="00164010" w:rsidRPr="00BD3BC7" w:rsidRDefault="00164010" w:rsidP="00164010">
      <w:pPr>
        <w:spacing w:after="0" w:line="240" w:lineRule="auto"/>
        <w:jc w:val="both"/>
        <w:rPr>
          <w:rFonts w:ascii="Arial" w:hAnsi="Arial" w:cs="Arial"/>
          <w:b/>
          <w:sz w:val="20"/>
          <w:szCs w:val="20"/>
          <w:lang w:val="pl-PL"/>
        </w:rPr>
      </w:pPr>
    </w:p>
    <w:p w:rsidR="00164010" w:rsidRDefault="00164010" w:rsidP="00164010">
      <w:pPr>
        <w:spacing w:after="0" w:line="240" w:lineRule="auto"/>
        <w:jc w:val="both"/>
        <w:rPr>
          <w:rFonts w:ascii="Arial" w:hAnsi="Arial" w:cs="Arial"/>
          <w:b/>
          <w:sz w:val="20"/>
          <w:szCs w:val="20"/>
          <w:lang w:val="pl-PL"/>
        </w:rPr>
      </w:pPr>
      <w:r w:rsidRPr="00BD3BC7">
        <w:rPr>
          <w:rFonts w:ascii="Arial" w:hAnsi="Arial" w:cs="Arial"/>
          <w:b/>
          <w:sz w:val="20"/>
          <w:szCs w:val="20"/>
          <w:lang w:val="pl-PL"/>
        </w:rPr>
        <w:t>Dotyczy zamówienia:</w:t>
      </w:r>
      <w:r w:rsidRPr="00BD3BC7">
        <w:rPr>
          <w:rFonts w:ascii="Arial" w:hAnsi="Arial" w:cs="Arial"/>
          <w:sz w:val="20"/>
          <w:szCs w:val="20"/>
          <w:lang w:val="pl-PL"/>
        </w:rPr>
        <w:t xml:space="preserve"> </w:t>
      </w:r>
      <w:r w:rsidR="002B5639" w:rsidRPr="002522BD">
        <w:rPr>
          <w:rFonts w:ascii="Arial" w:hAnsi="Arial" w:cs="Arial"/>
          <w:b/>
          <w:bCs/>
          <w:sz w:val="20"/>
          <w:szCs w:val="20"/>
          <w:lang w:val="pl-PL"/>
        </w:rPr>
        <w:t>RZP.271.36.2017</w:t>
      </w:r>
      <w:r w:rsidR="002B5639" w:rsidRPr="00BD3BC7">
        <w:rPr>
          <w:rFonts w:ascii="Arial" w:hAnsi="Arial" w:cs="Arial"/>
          <w:b/>
          <w:sz w:val="20"/>
          <w:szCs w:val="20"/>
          <w:lang w:val="pl-PL"/>
        </w:rPr>
        <w:t xml:space="preserve"> </w:t>
      </w:r>
      <w:r w:rsidRPr="00BD3BC7">
        <w:rPr>
          <w:rFonts w:ascii="Arial" w:hAnsi="Arial" w:cs="Arial"/>
          <w:b/>
          <w:sz w:val="20"/>
          <w:szCs w:val="20"/>
          <w:lang w:val="pl-PL"/>
        </w:rPr>
        <w:t>„</w:t>
      </w:r>
      <w:r w:rsidR="00C40B6B">
        <w:rPr>
          <w:rFonts w:ascii="Arial" w:hAnsi="Arial" w:cs="Arial"/>
          <w:b/>
          <w:sz w:val="20"/>
          <w:szCs w:val="20"/>
          <w:lang w:val="pl-PL"/>
        </w:rPr>
        <w:t>Konserwacja oświetlenia ulicznego na terenie Gminy Stare Babice</w:t>
      </w:r>
      <w:r w:rsidRPr="00BD3BC7">
        <w:rPr>
          <w:rFonts w:ascii="Arial" w:hAnsi="Arial" w:cs="Arial"/>
          <w:b/>
          <w:sz w:val="20"/>
          <w:szCs w:val="20"/>
          <w:lang w:val="pl-PL"/>
        </w:rPr>
        <w:t xml:space="preserve">” </w:t>
      </w:r>
    </w:p>
    <w:p w:rsidR="00C40B6B" w:rsidRPr="00BD3BC7" w:rsidRDefault="00C40B6B" w:rsidP="00164010">
      <w:pPr>
        <w:spacing w:after="0" w:line="240" w:lineRule="auto"/>
        <w:jc w:val="both"/>
        <w:rPr>
          <w:rFonts w:ascii="Arial" w:hAnsi="Arial" w:cs="Arial"/>
          <w:b/>
          <w:sz w:val="20"/>
          <w:szCs w:val="20"/>
          <w:u w:val="single"/>
          <w:lang w:val="pl-PL"/>
        </w:rPr>
      </w:pPr>
    </w:p>
    <w:p w:rsidR="00164010" w:rsidRPr="00BD3BC7" w:rsidRDefault="00164010" w:rsidP="00164010">
      <w:pPr>
        <w:spacing w:after="0" w:line="240" w:lineRule="auto"/>
        <w:jc w:val="both"/>
        <w:rPr>
          <w:rFonts w:ascii="Arial" w:hAnsi="Arial" w:cs="Arial"/>
          <w:b/>
          <w:sz w:val="20"/>
          <w:szCs w:val="20"/>
          <w:lang w:val="pl-PL"/>
        </w:rPr>
      </w:pPr>
      <w:r w:rsidRPr="00BD3BC7">
        <w:rPr>
          <w:rFonts w:ascii="Arial" w:hAnsi="Arial" w:cs="Arial"/>
          <w:b/>
          <w:sz w:val="20"/>
          <w:szCs w:val="20"/>
          <w:lang w:val="pl-PL"/>
        </w:rPr>
        <w:t>Zamawiający:</w:t>
      </w:r>
    </w:p>
    <w:p w:rsidR="00164010" w:rsidRPr="00BD3BC7" w:rsidRDefault="00164010" w:rsidP="00164010">
      <w:pPr>
        <w:pStyle w:val="Bezodstpw"/>
        <w:rPr>
          <w:rFonts w:ascii="Arial" w:hAnsi="Arial" w:cs="Arial"/>
          <w:sz w:val="20"/>
          <w:szCs w:val="20"/>
          <w:lang w:val="pl-PL"/>
        </w:rPr>
      </w:pPr>
      <w:r w:rsidRPr="00BD3BC7">
        <w:rPr>
          <w:rFonts w:ascii="Arial" w:hAnsi="Arial" w:cs="Arial"/>
          <w:sz w:val="20"/>
          <w:szCs w:val="20"/>
          <w:lang w:val="pl-PL"/>
        </w:rPr>
        <w:t>Gmina Stare Babice</w:t>
      </w:r>
    </w:p>
    <w:p w:rsidR="00164010" w:rsidRPr="00BD3BC7" w:rsidRDefault="00164010" w:rsidP="00164010">
      <w:pPr>
        <w:pStyle w:val="Bezodstpw"/>
        <w:rPr>
          <w:rFonts w:ascii="Arial" w:hAnsi="Arial" w:cs="Arial"/>
          <w:sz w:val="20"/>
          <w:szCs w:val="20"/>
          <w:lang w:val="pl-PL"/>
        </w:rPr>
      </w:pPr>
      <w:r w:rsidRPr="00BD3BC7">
        <w:rPr>
          <w:rFonts w:ascii="Arial" w:hAnsi="Arial" w:cs="Arial"/>
          <w:sz w:val="20"/>
          <w:szCs w:val="20"/>
          <w:lang w:val="pl-PL"/>
        </w:rPr>
        <w:t>ul. Rynek 32</w:t>
      </w:r>
    </w:p>
    <w:p w:rsidR="00164010" w:rsidRPr="00BD3BC7" w:rsidRDefault="00164010" w:rsidP="00164010">
      <w:pPr>
        <w:pStyle w:val="Bezodstpw"/>
        <w:rPr>
          <w:rFonts w:ascii="Arial" w:hAnsi="Arial" w:cs="Arial"/>
          <w:sz w:val="20"/>
          <w:szCs w:val="20"/>
          <w:lang w:val="pl-PL"/>
        </w:rPr>
      </w:pPr>
      <w:r w:rsidRPr="00BD3BC7">
        <w:rPr>
          <w:rFonts w:ascii="Arial" w:hAnsi="Arial" w:cs="Arial"/>
          <w:sz w:val="20"/>
          <w:szCs w:val="20"/>
          <w:lang w:val="pl-PL"/>
        </w:rPr>
        <w:t xml:space="preserve">05-082 Stare Babice </w:t>
      </w:r>
    </w:p>
    <w:p w:rsidR="00164010" w:rsidRPr="00BD3BC7" w:rsidRDefault="00164010" w:rsidP="00164010">
      <w:pPr>
        <w:spacing w:after="0" w:line="240" w:lineRule="auto"/>
        <w:jc w:val="both"/>
        <w:rPr>
          <w:rFonts w:ascii="Arial" w:hAnsi="Arial" w:cs="Arial"/>
          <w:sz w:val="20"/>
          <w:szCs w:val="20"/>
          <w:lang w:val="pl-PL"/>
        </w:rPr>
      </w:pPr>
    </w:p>
    <w:p w:rsidR="00164010" w:rsidRPr="00BD3BC7" w:rsidRDefault="00164010" w:rsidP="00164010">
      <w:pPr>
        <w:spacing w:after="0" w:line="240" w:lineRule="auto"/>
        <w:jc w:val="both"/>
        <w:rPr>
          <w:rFonts w:ascii="Arial" w:hAnsi="Arial" w:cs="Arial"/>
          <w:b/>
          <w:sz w:val="20"/>
          <w:szCs w:val="20"/>
          <w:lang w:val="pl-PL"/>
        </w:rPr>
      </w:pPr>
      <w:r w:rsidRPr="00BD3BC7">
        <w:rPr>
          <w:rFonts w:ascii="Arial" w:hAnsi="Arial" w:cs="Arial"/>
          <w:b/>
          <w:sz w:val="20"/>
          <w:szCs w:val="20"/>
          <w:lang w:val="pl-PL"/>
        </w:rPr>
        <w:t xml:space="preserve">Podmiot udostępniający zasób </w:t>
      </w:r>
      <w:r w:rsidRPr="00BD3BC7">
        <w:rPr>
          <w:rFonts w:ascii="Arial" w:hAnsi="Arial" w:cs="Arial"/>
          <w:sz w:val="20"/>
          <w:szCs w:val="20"/>
          <w:lang w:val="pl-PL"/>
        </w:rPr>
        <w:t>(nazwa i adres)</w:t>
      </w:r>
      <w:r w:rsidRPr="00BD3BC7">
        <w:rPr>
          <w:rFonts w:ascii="Arial" w:hAnsi="Arial" w:cs="Arial"/>
          <w:b/>
          <w:sz w:val="20"/>
          <w:szCs w:val="20"/>
          <w:lang w:val="pl-PL"/>
        </w:rPr>
        <w:t>:</w:t>
      </w:r>
    </w:p>
    <w:p w:rsidR="00164010" w:rsidRPr="00BD3BC7" w:rsidRDefault="00164010" w:rsidP="00164010">
      <w:pPr>
        <w:spacing w:after="0" w:line="240" w:lineRule="auto"/>
        <w:jc w:val="both"/>
        <w:rPr>
          <w:rFonts w:ascii="Arial" w:hAnsi="Arial" w:cs="Arial"/>
          <w:sz w:val="20"/>
          <w:szCs w:val="20"/>
          <w:lang w:val="pl-PL"/>
        </w:rPr>
      </w:pPr>
    </w:p>
    <w:p w:rsidR="00164010" w:rsidRPr="00BD3BC7" w:rsidRDefault="00164010" w:rsidP="00164010">
      <w:pPr>
        <w:spacing w:after="0" w:line="240" w:lineRule="auto"/>
        <w:jc w:val="both"/>
        <w:rPr>
          <w:rFonts w:ascii="Arial" w:hAnsi="Arial" w:cs="Arial"/>
          <w:sz w:val="20"/>
          <w:szCs w:val="20"/>
          <w:lang w:val="pl-PL"/>
        </w:rPr>
      </w:pPr>
    </w:p>
    <w:p w:rsidR="00164010" w:rsidRPr="00BD3BC7" w:rsidRDefault="00164010" w:rsidP="00164010">
      <w:pPr>
        <w:spacing w:after="0" w:line="240" w:lineRule="auto"/>
        <w:jc w:val="both"/>
        <w:rPr>
          <w:rFonts w:ascii="Arial" w:hAnsi="Arial" w:cs="Arial"/>
          <w:sz w:val="20"/>
          <w:szCs w:val="20"/>
          <w:lang w:val="pl-PL"/>
        </w:rPr>
      </w:pPr>
      <w:r w:rsidRPr="00BD3BC7">
        <w:rPr>
          <w:rFonts w:ascii="Arial" w:hAnsi="Arial" w:cs="Arial"/>
          <w:sz w:val="20"/>
          <w:szCs w:val="20"/>
          <w:lang w:val="pl-PL"/>
        </w:rPr>
        <w:t>…………………………………………………………………………………………………………………..</w:t>
      </w:r>
    </w:p>
    <w:p w:rsidR="00164010" w:rsidRPr="00BD3BC7" w:rsidRDefault="00164010" w:rsidP="00164010">
      <w:pPr>
        <w:spacing w:after="0" w:line="240" w:lineRule="auto"/>
        <w:rPr>
          <w:rFonts w:ascii="Arial" w:hAnsi="Arial" w:cs="Arial"/>
          <w:sz w:val="20"/>
          <w:szCs w:val="20"/>
          <w:lang w:val="pl-PL" w:eastAsia="ar-SA"/>
        </w:rPr>
      </w:pPr>
    </w:p>
    <w:p w:rsidR="00164010" w:rsidRPr="00BD3BC7" w:rsidRDefault="00164010" w:rsidP="00164010">
      <w:pPr>
        <w:pStyle w:val="Bezodstpw"/>
        <w:jc w:val="both"/>
        <w:rPr>
          <w:rFonts w:ascii="Arial" w:hAnsi="Arial" w:cs="Arial"/>
          <w:sz w:val="20"/>
          <w:szCs w:val="20"/>
          <w:lang w:val="pl-PL"/>
        </w:rPr>
      </w:pPr>
      <w:r w:rsidRPr="00BD3BC7">
        <w:rPr>
          <w:rFonts w:ascii="Arial" w:hAnsi="Arial" w:cs="Arial"/>
          <w:sz w:val="20"/>
          <w:szCs w:val="20"/>
          <w:lang w:val="pl-PL"/>
        </w:rPr>
        <w:t xml:space="preserve">Stosownie do treści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ustawy z dnia 29 stycznia 2004 r. prawo zam</w:t>
      </w:r>
      <w:r>
        <w:rPr>
          <w:rFonts w:ascii="Arial" w:hAnsi="Arial" w:cs="Arial"/>
          <w:sz w:val="20"/>
          <w:szCs w:val="20"/>
          <w:lang w:val="pl-PL"/>
        </w:rPr>
        <w:t>ówień publicznych (Dz. U. z 2017</w:t>
      </w:r>
      <w:r w:rsidRPr="00BD3BC7">
        <w:rPr>
          <w:rFonts w:ascii="Arial" w:hAnsi="Arial" w:cs="Arial"/>
          <w:sz w:val="20"/>
          <w:szCs w:val="20"/>
          <w:lang w:val="pl-PL"/>
        </w:rPr>
        <w:t xml:space="preserve"> r. poz. </w:t>
      </w:r>
      <w:r>
        <w:rPr>
          <w:rFonts w:ascii="Arial" w:hAnsi="Arial" w:cs="Arial"/>
          <w:sz w:val="20"/>
          <w:szCs w:val="20"/>
          <w:lang w:val="pl-PL"/>
        </w:rPr>
        <w:t>1579</w:t>
      </w:r>
      <w:r w:rsidR="002B5639">
        <w:rPr>
          <w:rFonts w:ascii="Arial" w:hAnsi="Arial" w:cs="Arial"/>
          <w:sz w:val="20"/>
          <w:szCs w:val="20"/>
          <w:lang w:val="pl-PL"/>
        </w:rPr>
        <w:t xml:space="preserve"> </w:t>
      </w:r>
      <w:r w:rsidR="002B5639" w:rsidRPr="00520C4A">
        <w:rPr>
          <w:rFonts w:ascii="Arial" w:hAnsi="Arial" w:cs="Arial"/>
          <w:sz w:val="20"/>
          <w:szCs w:val="20"/>
          <w:lang w:val="pl-PL"/>
        </w:rPr>
        <w:t xml:space="preserve">z </w:t>
      </w:r>
      <w:proofErr w:type="spellStart"/>
      <w:r w:rsidR="002B5639" w:rsidRPr="00520C4A">
        <w:rPr>
          <w:rFonts w:ascii="Arial" w:hAnsi="Arial" w:cs="Arial"/>
          <w:sz w:val="20"/>
          <w:szCs w:val="20"/>
          <w:lang w:val="pl-PL"/>
        </w:rPr>
        <w:t>późn</w:t>
      </w:r>
      <w:proofErr w:type="spellEnd"/>
      <w:r w:rsidR="002B5639" w:rsidRPr="00520C4A">
        <w:rPr>
          <w:rFonts w:ascii="Arial" w:hAnsi="Arial" w:cs="Arial"/>
          <w:sz w:val="20"/>
          <w:szCs w:val="20"/>
          <w:lang w:val="pl-PL"/>
        </w:rPr>
        <w:t>. zm.</w:t>
      </w:r>
      <w:r w:rsidRPr="00520C4A">
        <w:rPr>
          <w:rFonts w:ascii="Arial" w:hAnsi="Arial" w:cs="Arial"/>
          <w:sz w:val="20"/>
          <w:szCs w:val="20"/>
          <w:lang w:val="pl-PL"/>
        </w:rPr>
        <w:t>), zobowiązujemy</w:t>
      </w:r>
      <w:r w:rsidRPr="00BD3BC7">
        <w:rPr>
          <w:rFonts w:ascii="Arial" w:hAnsi="Arial" w:cs="Arial"/>
          <w:sz w:val="20"/>
          <w:szCs w:val="20"/>
          <w:lang w:val="pl-PL"/>
        </w:rPr>
        <w:t xml:space="preserve"> się do oddania do dyspozycji </w:t>
      </w:r>
      <w:r w:rsidRPr="00BD3BC7">
        <w:rPr>
          <w:rFonts w:ascii="Arial" w:hAnsi="Arial" w:cs="Arial"/>
          <w:b/>
          <w:sz w:val="20"/>
          <w:szCs w:val="20"/>
          <w:lang w:val="pl-PL"/>
        </w:rPr>
        <w:t xml:space="preserve">Wykonawcy </w:t>
      </w:r>
      <w:r w:rsidRPr="00BD3BC7">
        <w:rPr>
          <w:rFonts w:ascii="Arial" w:hAnsi="Arial" w:cs="Arial"/>
          <w:sz w:val="20"/>
          <w:szCs w:val="20"/>
          <w:lang w:val="pl-PL"/>
        </w:rPr>
        <w:t>(nazwa i adres)</w:t>
      </w:r>
      <w:r w:rsidRPr="00BD3BC7">
        <w:rPr>
          <w:rFonts w:ascii="Arial" w:hAnsi="Arial" w:cs="Arial"/>
          <w:b/>
          <w:sz w:val="20"/>
          <w:szCs w:val="20"/>
          <w:lang w:val="pl-PL"/>
        </w:rPr>
        <w:t>:</w:t>
      </w:r>
      <w:r w:rsidRPr="00BD3BC7">
        <w:rPr>
          <w:rFonts w:ascii="Arial" w:hAnsi="Arial" w:cs="Arial"/>
          <w:sz w:val="20"/>
          <w:szCs w:val="20"/>
          <w:lang w:val="pl-PL"/>
        </w:rPr>
        <w:t xml:space="preserve"> </w:t>
      </w:r>
    </w:p>
    <w:p w:rsidR="00164010" w:rsidRPr="00BD3BC7" w:rsidRDefault="00164010" w:rsidP="00164010">
      <w:pPr>
        <w:pStyle w:val="Bezodstpw"/>
        <w:jc w:val="both"/>
        <w:rPr>
          <w:rFonts w:ascii="Arial" w:hAnsi="Arial" w:cs="Arial"/>
          <w:sz w:val="20"/>
          <w:szCs w:val="20"/>
          <w:lang w:val="pl-PL"/>
        </w:rPr>
      </w:pPr>
    </w:p>
    <w:p w:rsidR="00164010" w:rsidRPr="00BD3BC7" w:rsidRDefault="00164010" w:rsidP="00164010">
      <w:pPr>
        <w:pStyle w:val="Bezodstpw"/>
        <w:jc w:val="both"/>
        <w:rPr>
          <w:rFonts w:ascii="Arial" w:hAnsi="Arial" w:cs="Arial"/>
          <w:sz w:val="20"/>
          <w:szCs w:val="20"/>
          <w:lang w:val="pl-PL"/>
        </w:rPr>
      </w:pPr>
      <w:r w:rsidRPr="00BD3BC7">
        <w:rPr>
          <w:rFonts w:ascii="Arial" w:hAnsi="Arial" w:cs="Arial"/>
          <w:sz w:val="20"/>
          <w:szCs w:val="20"/>
          <w:lang w:val="pl-PL"/>
        </w:rPr>
        <w:t>………………………………………………………………………………………………………………………</w:t>
      </w:r>
    </w:p>
    <w:p w:rsidR="00164010" w:rsidRPr="00BD3BC7" w:rsidRDefault="00164010" w:rsidP="00164010">
      <w:pPr>
        <w:pStyle w:val="Bezodstpw"/>
        <w:jc w:val="both"/>
        <w:rPr>
          <w:rFonts w:ascii="Arial" w:hAnsi="Arial" w:cs="Arial"/>
          <w:sz w:val="20"/>
          <w:szCs w:val="20"/>
          <w:lang w:val="pl-PL"/>
        </w:rPr>
      </w:pPr>
    </w:p>
    <w:p w:rsidR="00164010" w:rsidRPr="00BD3BC7" w:rsidRDefault="00164010" w:rsidP="00164010">
      <w:pPr>
        <w:pStyle w:val="Bezodstpw"/>
        <w:spacing w:after="120"/>
        <w:jc w:val="both"/>
        <w:rPr>
          <w:rFonts w:ascii="Arial" w:hAnsi="Arial" w:cs="Arial"/>
          <w:bCs/>
          <w:sz w:val="20"/>
          <w:szCs w:val="20"/>
          <w:lang w:val="pl-PL"/>
        </w:rPr>
      </w:pPr>
      <w:r w:rsidRPr="00BD3BC7">
        <w:rPr>
          <w:rFonts w:ascii="Arial" w:hAnsi="Arial" w:cs="Arial"/>
          <w:sz w:val="20"/>
          <w:szCs w:val="20"/>
          <w:lang w:val="pl-PL"/>
        </w:rPr>
        <w:t xml:space="preserve">na potrzeby realizacji przedmiotowego zamówienia zasobu zdolności technicznej i zawodowej w zakresie określonym w pkt. </w:t>
      </w:r>
      <w:proofErr w:type="spellStart"/>
      <w:r w:rsidRPr="00BD3BC7">
        <w:rPr>
          <w:rFonts w:ascii="Arial" w:hAnsi="Arial" w:cs="Arial"/>
          <w:sz w:val="20"/>
          <w:szCs w:val="20"/>
          <w:lang w:val="pl-PL"/>
        </w:rPr>
        <w:t>6.1.2.a.b</w:t>
      </w:r>
      <w:proofErr w:type="spellEnd"/>
      <w:r w:rsidRPr="00BD3BC7">
        <w:rPr>
          <w:rFonts w:ascii="Arial" w:hAnsi="Arial" w:cs="Arial"/>
          <w:sz w:val="20"/>
          <w:szCs w:val="20"/>
          <w:lang w:val="pl-PL"/>
        </w:rPr>
        <w:t xml:space="preserve"> SIWZ tj.</w:t>
      </w:r>
      <w:r w:rsidRPr="00BD3BC7">
        <w:rPr>
          <w:rFonts w:ascii="Arial" w:hAnsi="Arial" w:cs="Arial"/>
          <w:bCs/>
          <w:sz w:val="20"/>
          <w:szCs w:val="20"/>
          <w:lang w:val="pl-PL"/>
        </w:rPr>
        <w:t xml:space="preserve"> </w:t>
      </w:r>
      <w:r>
        <w:rPr>
          <w:rFonts w:ascii="Arial" w:hAnsi="Arial" w:cs="Arial"/>
          <w:bCs/>
          <w:sz w:val="20"/>
          <w:szCs w:val="20"/>
          <w:lang w:val="pl-PL"/>
        </w:rPr>
        <w:t>sprzętu niezbędnego do realizacji</w:t>
      </w:r>
      <w:r w:rsidRPr="00BD3BC7">
        <w:rPr>
          <w:rFonts w:ascii="Arial" w:hAnsi="Arial" w:cs="Arial"/>
          <w:bCs/>
          <w:sz w:val="20"/>
          <w:szCs w:val="20"/>
          <w:lang w:val="pl-PL"/>
        </w:rPr>
        <w:t xml:space="preserve"> przedmiotu zamówienia w zakresie:</w:t>
      </w:r>
    </w:p>
    <w:p w:rsidR="00164010" w:rsidRPr="00BD3BC7" w:rsidRDefault="00164010" w:rsidP="00164010">
      <w:pPr>
        <w:pStyle w:val="Bezodstpw"/>
        <w:spacing w:after="120"/>
        <w:jc w:val="both"/>
        <w:rPr>
          <w:rFonts w:ascii="Arial" w:hAnsi="Arial" w:cs="Arial"/>
          <w:bCs/>
          <w:sz w:val="20"/>
          <w:szCs w:val="20"/>
          <w:lang w:val="pl-PL"/>
        </w:rPr>
      </w:pPr>
      <w:r w:rsidRPr="00BD3BC7">
        <w:rPr>
          <w:rFonts w:ascii="Arial" w:hAnsi="Arial" w:cs="Arial"/>
          <w:bCs/>
          <w:sz w:val="20"/>
          <w:szCs w:val="20"/>
          <w:lang w:val="pl-PL"/>
        </w:rPr>
        <w:t xml:space="preserve">…………………………………………………………………………………………........................................ </w:t>
      </w:r>
    </w:p>
    <w:p w:rsidR="00164010" w:rsidRPr="00BD3BC7" w:rsidRDefault="00164010" w:rsidP="00164010">
      <w:pPr>
        <w:pStyle w:val="Bezodstpw"/>
        <w:jc w:val="both"/>
        <w:rPr>
          <w:rFonts w:ascii="Arial" w:hAnsi="Arial" w:cs="Arial"/>
          <w:sz w:val="20"/>
          <w:szCs w:val="20"/>
          <w:lang w:val="pl-PL"/>
        </w:rPr>
      </w:pPr>
      <w:r w:rsidRPr="00BD3BC7">
        <w:rPr>
          <w:rFonts w:ascii="Arial" w:hAnsi="Arial" w:cs="Arial"/>
          <w:bCs/>
          <w:sz w:val="20"/>
          <w:szCs w:val="20"/>
          <w:lang w:val="pl-PL"/>
        </w:rPr>
        <w:t>(</w:t>
      </w:r>
      <w:r w:rsidRPr="007F54D3">
        <w:rPr>
          <w:rFonts w:ascii="Arial" w:hAnsi="Arial" w:cs="Arial"/>
          <w:bCs/>
          <w:sz w:val="20"/>
          <w:szCs w:val="20"/>
          <w:lang w:val="pl-PL"/>
        </w:rPr>
        <w:t xml:space="preserve">należy określić zakres udostępnianego zasobu tj. wskazać pojazdy, </w:t>
      </w:r>
      <w:r w:rsidRPr="00BD3BC7">
        <w:rPr>
          <w:rFonts w:ascii="Arial" w:hAnsi="Arial" w:cs="Arial"/>
          <w:bCs/>
          <w:sz w:val="20"/>
          <w:szCs w:val="20"/>
          <w:lang w:val="pl-PL"/>
        </w:rPr>
        <w:t>potwierdzające spełnienie warunku, o którym mowa w pkt.</w:t>
      </w:r>
      <w:r>
        <w:rPr>
          <w:rFonts w:ascii="Arial" w:hAnsi="Arial" w:cs="Arial"/>
          <w:sz w:val="20"/>
          <w:szCs w:val="20"/>
          <w:lang w:val="pl-PL"/>
        </w:rPr>
        <w:t xml:space="preserve"> </w:t>
      </w:r>
      <w:proofErr w:type="spellStart"/>
      <w:r>
        <w:rPr>
          <w:rFonts w:ascii="Arial" w:hAnsi="Arial" w:cs="Arial"/>
          <w:sz w:val="20"/>
          <w:szCs w:val="20"/>
          <w:lang w:val="pl-PL"/>
        </w:rPr>
        <w:t>6.1.2.a.b</w:t>
      </w:r>
      <w:proofErr w:type="spellEnd"/>
      <w:r w:rsidRPr="00BD3BC7">
        <w:rPr>
          <w:rFonts w:ascii="Arial" w:hAnsi="Arial" w:cs="Arial"/>
          <w:sz w:val="20"/>
          <w:szCs w:val="20"/>
          <w:lang w:val="pl-PL"/>
        </w:rPr>
        <w:t xml:space="preserve"> SIWZ)</w:t>
      </w:r>
    </w:p>
    <w:p w:rsidR="00164010" w:rsidRPr="00BD3BC7" w:rsidRDefault="00164010" w:rsidP="00164010">
      <w:pPr>
        <w:pStyle w:val="Bezodstpw"/>
        <w:jc w:val="both"/>
        <w:rPr>
          <w:rFonts w:ascii="Arial" w:hAnsi="Arial" w:cs="Arial"/>
          <w:sz w:val="20"/>
          <w:szCs w:val="20"/>
          <w:lang w:val="pl-PL"/>
        </w:rPr>
      </w:pPr>
    </w:p>
    <w:p w:rsidR="00164010" w:rsidRPr="00BD3BC7" w:rsidRDefault="00164010" w:rsidP="00164010">
      <w:pPr>
        <w:pStyle w:val="Bezodstpw"/>
        <w:jc w:val="both"/>
        <w:rPr>
          <w:rFonts w:ascii="Arial" w:hAnsi="Arial" w:cs="Arial"/>
          <w:sz w:val="20"/>
          <w:szCs w:val="20"/>
          <w:lang w:val="pl-PL"/>
        </w:rPr>
      </w:pPr>
    </w:p>
    <w:p w:rsidR="00164010" w:rsidRPr="00BD3BC7" w:rsidRDefault="00164010" w:rsidP="00164010">
      <w:pPr>
        <w:pStyle w:val="Bezodstpw"/>
        <w:spacing w:after="120"/>
        <w:jc w:val="both"/>
        <w:rPr>
          <w:rFonts w:ascii="Arial" w:hAnsi="Arial" w:cs="Arial"/>
          <w:b/>
          <w:sz w:val="20"/>
          <w:szCs w:val="20"/>
          <w:lang w:val="pl-PL"/>
        </w:rPr>
      </w:pPr>
      <w:r w:rsidRPr="00BD3BC7">
        <w:rPr>
          <w:rFonts w:ascii="Arial" w:hAnsi="Arial" w:cs="Arial"/>
          <w:b/>
          <w:sz w:val="20"/>
          <w:szCs w:val="20"/>
          <w:lang w:val="pl-PL"/>
        </w:rPr>
        <w:t>Oświadczamy, że:</w:t>
      </w:r>
    </w:p>
    <w:p w:rsidR="00164010" w:rsidRPr="00BD3BC7" w:rsidRDefault="00164010" w:rsidP="002B5639">
      <w:pPr>
        <w:pStyle w:val="Bezodstpw"/>
        <w:numPr>
          <w:ilvl w:val="0"/>
          <w:numId w:val="91"/>
        </w:numPr>
        <w:spacing w:after="120"/>
        <w:jc w:val="both"/>
        <w:rPr>
          <w:rFonts w:ascii="Arial" w:hAnsi="Arial" w:cs="Arial"/>
          <w:sz w:val="20"/>
          <w:szCs w:val="20"/>
          <w:lang w:val="pl-PL"/>
        </w:rPr>
      </w:pPr>
      <w:r w:rsidRPr="00BD3BC7">
        <w:rPr>
          <w:rFonts w:ascii="Arial" w:hAnsi="Arial" w:cs="Arial"/>
          <w:sz w:val="20"/>
          <w:szCs w:val="20"/>
          <w:lang w:val="pl-PL"/>
        </w:rPr>
        <w:t>Oddajemy do dyspozycji Wykonawcy w przedmiotowym zamówieniu zasób zdolności technicznej i zawodowej w zakresie jak wyżej.</w:t>
      </w:r>
    </w:p>
    <w:p w:rsidR="00164010" w:rsidRPr="00BD3BC7" w:rsidRDefault="00164010" w:rsidP="002B5639">
      <w:pPr>
        <w:pStyle w:val="Bezodstpw"/>
        <w:numPr>
          <w:ilvl w:val="0"/>
          <w:numId w:val="91"/>
        </w:numPr>
        <w:spacing w:after="120"/>
        <w:jc w:val="both"/>
        <w:rPr>
          <w:rFonts w:ascii="Arial" w:hAnsi="Arial" w:cs="Arial"/>
          <w:sz w:val="20"/>
          <w:szCs w:val="20"/>
          <w:lang w:val="pl-PL"/>
        </w:rPr>
      </w:pPr>
      <w:r w:rsidRPr="00BD3BC7">
        <w:rPr>
          <w:rFonts w:ascii="Arial" w:hAnsi="Arial" w:cs="Arial"/>
          <w:sz w:val="20"/>
          <w:szCs w:val="20"/>
          <w:lang w:val="pl-PL"/>
        </w:rPr>
        <w:t>Sposób wykorzystania zasobu: ………………………………………………………………………….</w:t>
      </w:r>
      <w:r w:rsidRPr="00BD3BC7">
        <w:rPr>
          <w:rFonts w:ascii="Arial" w:hAnsi="Arial" w:cs="Arial"/>
          <w:bCs/>
          <w:sz w:val="20"/>
          <w:szCs w:val="20"/>
          <w:lang w:val="pl-PL"/>
        </w:rPr>
        <w:t>. (należy określić sposób wykorzystania zasobów innego podmiotu przy wykonywaniu przedmiotu zamówienia).</w:t>
      </w:r>
    </w:p>
    <w:p w:rsidR="00164010" w:rsidRPr="00BD3BC7" w:rsidRDefault="00164010" w:rsidP="002B5639">
      <w:pPr>
        <w:pStyle w:val="Bezodstpw"/>
        <w:numPr>
          <w:ilvl w:val="0"/>
          <w:numId w:val="91"/>
        </w:numPr>
        <w:spacing w:after="120"/>
        <w:jc w:val="both"/>
        <w:rPr>
          <w:rFonts w:ascii="Arial" w:hAnsi="Arial" w:cs="Arial"/>
          <w:sz w:val="20"/>
          <w:szCs w:val="20"/>
          <w:lang w:val="pl-PL"/>
        </w:rPr>
      </w:pPr>
      <w:r w:rsidRPr="00BD3BC7">
        <w:rPr>
          <w:rFonts w:ascii="Arial" w:hAnsi="Arial" w:cs="Arial"/>
          <w:sz w:val="20"/>
          <w:szCs w:val="20"/>
          <w:lang w:val="pl-PL"/>
        </w:rPr>
        <w:t>Zakres udziału podmiotu przy wykonywaniu zamówienia publicznego: ……………………………………………………………………………………………………………</w:t>
      </w:r>
      <w:proofErr w:type="gramStart"/>
      <w:r w:rsidRPr="00BD3BC7">
        <w:rPr>
          <w:rFonts w:ascii="Arial" w:hAnsi="Arial" w:cs="Arial"/>
          <w:sz w:val="20"/>
          <w:szCs w:val="20"/>
          <w:lang w:val="pl-PL"/>
        </w:rPr>
        <w:t>…….</w:t>
      </w:r>
      <w:proofErr w:type="gramEnd"/>
      <w:r w:rsidRPr="00BD3BC7">
        <w:rPr>
          <w:rFonts w:ascii="Arial" w:hAnsi="Arial" w:cs="Arial"/>
          <w:sz w:val="20"/>
          <w:szCs w:val="20"/>
          <w:lang w:val="pl-PL"/>
        </w:rPr>
        <w:t>.</w:t>
      </w:r>
    </w:p>
    <w:p w:rsidR="00164010" w:rsidRPr="00BD3BC7" w:rsidRDefault="00164010" w:rsidP="002B5639">
      <w:pPr>
        <w:pStyle w:val="Bezodstpw"/>
        <w:numPr>
          <w:ilvl w:val="0"/>
          <w:numId w:val="91"/>
        </w:numPr>
        <w:spacing w:after="120"/>
        <w:jc w:val="both"/>
        <w:rPr>
          <w:rFonts w:ascii="Arial" w:hAnsi="Arial" w:cs="Arial"/>
          <w:sz w:val="20"/>
          <w:szCs w:val="20"/>
          <w:lang w:val="pl-PL"/>
        </w:rPr>
      </w:pPr>
      <w:r w:rsidRPr="00BD3BC7">
        <w:rPr>
          <w:rFonts w:ascii="Arial" w:hAnsi="Arial" w:cs="Arial"/>
          <w:sz w:val="20"/>
          <w:szCs w:val="20"/>
          <w:lang w:val="pl-PL"/>
        </w:rPr>
        <w:t>Okres udziału podmiotu przy wykonywaniu zamówienia publicznego: ……………………………………………………………………………………………………………</w:t>
      </w:r>
      <w:proofErr w:type="gramStart"/>
      <w:r w:rsidRPr="00BD3BC7">
        <w:rPr>
          <w:rFonts w:ascii="Arial" w:hAnsi="Arial" w:cs="Arial"/>
          <w:sz w:val="20"/>
          <w:szCs w:val="20"/>
          <w:lang w:val="pl-PL"/>
        </w:rPr>
        <w:t>…….</w:t>
      </w:r>
      <w:proofErr w:type="gramEnd"/>
      <w:r w:rsidRPr="00BD3BC7">
        <w:rPr>
          <w:rFonts w:ascii="Arial" w:hAnsi="Arial" w:cs="Arial"/>
          <w:sz w:val="20"/>
          <w:szCs w:val="20"/>
          <w:lang w:val="pl-PL"/>
        </w:rPr>
        <w:t>.</w:t>
      </w:r>
    </w:p>
    <w:p w:rsidR="00164010" w:rsidRPr="00BD3BC7" w:rsidRDefault="00164010" w:rsidP="002B5639">
      <w:pPr>
        <w:pStyle w:val="Bezodstpw"/>
        <w:numPr>
          <w:ilvl w:val="0"/>
          <w:numId w:val="91"/>
        </w:numPr>
        <w:spacing w:after="120"/>
        <w:jc w:val="both"/>
        <w:rPr>
          <w:rFonts w:ascii="Arial" w:hAnsi="Arial" w:cs="Arial"/>
          <w:sz w:val="20"/>
          <w:szCs w:val="20"/>
          <w:lang w:val="pl-PL"/>
        </w:rPr>
      </w:pPr>
      <w:r w:rsidRPr="00BD3BC7">
        <w:rPr>
          <w:rFonts w:ascii="Arial" w:hAnsi="Arial" w:cs="Arial"/>
          <w:sz w:val="20"/>
          <w:szCs w:val="20"/>
          <w:lang w:val="pl-PL"/>
        </w:rPr>
        <w:t>Oddając do dyspozycji Wykonawcy w przedmiotowym zamówieniu zasób zdolności technicznej i zawodowe</w:t>
      </w:r>
      <w:r>
        <w:rPr>
          <w:rFonts w:ascii="Arial" w:hAnsi="Arial" w:cs="Arial"/>
          <w:sz w:val="20"/>
          <w:szCs w:val="20"/>
          <w:lang w:val="pl-PL"/>
        </w:rPr>
        <w:t>j oświadczamy, że zrealizujemy prace</w:t>
      </w:r>
      <w:r w:rsidRPr="00BD3BC7">
        <w:rPr>
          <w:rFonts w:ascii="Arial" w:hAnsi="Arial" w:cs="Arial"/>
          <w:sz w:val="20"/>
          <w:szCs w:val="20"/>
          <w:lang w:val="pl-PL"/>
        </w:rPr>
        <w:t>, których wskazane zdolności dotyczą.</w:t>
      </w:r>
    </w:p>
    <w:p w:rsidR="00164010" w:rsidRPr="00BD3BC7" w:rsidRDefault="00164010" w:rsidP="00164010">
      <w:pPr>
        <w:pStyle w:val="Bezodstpw"/>
        <w:spacing w:after="120"/>
        <w:jc w:val="both"/>
        <w:rPr>
          <w:rFonts w:ascii="Arial" w:hAnsi="Arial" w:cs="Arial"/>
          <w:color w:val="000000"/>
          <w:sz w:val="20"/>
          <w:szCs w:val="20"/>
          <w:lang w:val="pl-PL" w:eastAsia="pl-PL"/>
        </w:rPr>
      </w:pPr>
      <w:r w:rsidRPr="00BD3BC7">
        <w:rPr>
          <w:rFonts w:ascii="Arial" w:hAnsi="Arial" w:cs="Arial"/>
          <w:b/>
          <w:sz w:val="20"/>
          <w:szCs w:val="20"/>
          <w:lang w:val="pl-PL"/>
        </w:rPr>
        <w:t>Oświadczamy</w:t>
      </w:r>
      <w:r w:rsidRPr="00BD3BC7">
        <w:rPr>
          <w:rFonts w:ascii="Arial" w:hAnsi="Arial" w:cs="Arial"/>
          <w:sz w:val="20"/>
          <w:szCs w:val="20"/>
          <w:lang w:val="pl-PL"/>
        </w:rPr>
        <w:t xml:space="preserve"> również jako podmiot udostępniający zasób w trybie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że nie podlegamy wykluczeniu na podstawie </w:t>
      </w:r>
      <w:r w:rsidRPr="00BD3BC7">
        <w:rPr>
          <w:rFonts w:ascii="Arial" w:hAnsi="Arial" w:cs="Arial"/>
          <w:color w:val="000000"/>
          <w:sz w:val="20"/>
          <w:szCs w:val="20"/>
          <w:lang w:val="pl-PL" w:eastAsia="pl-PL"/>
        </w:rPr>
        <w:t>art. 24 ust. 1 pkt. 13 – 23 oraz ust. 5 (w zakresie określonym w pkt. 7 SIWZ) ustawy Prawo zamówień publicznych.</w:t>
      </w:r>
    </w:p>
    <w:p w:rsidR="00164010" w:rsidRPr="00BD3BC7" w:rsidRDefault="00164010" w:rsidP="00164010">
      <w:pPr>
        <w:pStyle w:val="Bezodstpw"/>
        <w:jc w:val="center"/>
        <w:rPr>
          <w:rFonts w:ascii="Arial" w:hAnsi="Arial" w:cs="Arial"/>
          <w:sz w:val="20"/>
          <w:szCs w:val="20"/>
          <w:lang w:val="pl-PL"/>
        </w:rPr>
      </w:pPr>
    </w:p>
    <w:p w:rsidR="00164010" w:rsidRPr="00BD3BC7" w:rsidRDefault="00164010" w:rsidP="00164010">
      <w:pPr>
        <w:pStyle w:val="Bezodstpw"/>
        <w:jc w:val="both"/>
        <w:rPr>
          <w:rFonts w:ascii="Arial" w:hAnsi="Arial" w:cs="Arial"/>
          <w:sz w:val="20"/>
          <w:szCs w:val="20"/>
          <w:lang w:val="pl-PL"/>
        </w:rPr>
      </w:pPr>
    </w:p>
    <w:p w:rsidR="00164010" w:rsidRPr="00BD3BC7" w:rsidRDefault="00164010" w:rsidP="00164010">
      <w:pPr>
        <w:pStyle w:val="Bezodstpw"/>
        <w:ind w:left="708"/>
        <w:jc w:val="both"/>
        <w:rPr>
          <w:rFonts w:ascii="Arial" w:hAnsi="Arial" w:cs="Arial"/>
          <w:sz w:val="20"/>
          <w:szCs w:val="20"/>
          <w:lang w:val="pl-PL"/>
        </w:rPr>
      </w:pPr>
      <w:r w:rsidRPr="00BD3BC7">
        <w:rPr>
          <w:rFonts w:ascii="Arial" w:hAnsi="Arial" w:cs="Arial"/>
          <w:sz w:val="20"/>
          <w:szCs w:val="20"/>
          <w:lang w:val="pl-PL"/>
        </w:rPr>
        <w:t>…………………………………………</w:t>
      </w:r>
      <w:r w:rsidRPr="00BD3BC7">
        <w:rPr>
          <w:rFonts w:ascii="Arial" w:hAnsi="Arial" w:cs="Arial"/>
          <w:sz w:val="20"/>
          <w:szCs w:val="20"/>
          <w:lang w:val="pl-PL"/>
        </w:rPr>
        <w:tab/>
      </w:r>
      <w:r w:rsidRPr="00BD3BC7">
        <w:rPr>
          <w:rFonts w:ascii="Arial" w:hAnsi="Arial" w:cs="Arial"/>
          <w:sz w:val="20"/>
          <w:szCs w:val="20"/>
          <w:lang w:val="pl-PL"/>
        </w:rPr>
        <w:tab/>
        <w:t>………………………………………………</w:t>
      </w:r>
    </w:p>
    <w:p w:rsidR="00164010" w:rsidRDefault="00164010" w:rsidP="002B5639">
      <w:pPr>
        <w:pStyle w:val="Nagwek1"/>
        <w:numPr>
          <w:ilvl w:val="0"/>
          <w:numId w:val="0"/>
        </w:numPr>
        <w:spacing w:line="240" w:lineRule="auto"/>
        <w:ind w:firstLine="708"/>
        <w:rPr>
          <w:sz w:val="20"/>
          <w:szCs w:val="20"/>
        </w:rPr>
      </w:pPr>
      <w:bookmarkStart w:id="41" w:name="_Toc488328042"/>
      <w:r w:rsidRPr="00BD3BC7">
        <w:rPr>
          <w:b w:val="0"/>
          <w:sz w:val="20"/>
          <w:szCs w:val="20"/>
          <w:u w:val="none"/>
        </w:rPr>
        <w:t>/miejscowość i data/</w:t>
      </w:r>
      <w:r w:rsidRPr="00BD3BC7">
        <w:rPr>
          <w:b w:val="0"/>
          <w:sz w:val="20"/>
          <w:szCs w:val="20"/>
          <w:u w:val="none"/>
        </w:rPr>
        <w:tab/>
      </w:r>
      <w:r w:rsidRPr="00BD3BC7">
        <w:rPr>
          <w:b w:val="0"/>
          <w:sz w:val="20"/>
          <w:szCs w:val="20"/>
          <w:u w:val="none"/>
        </w:rPr>
        <w:tab/>
      </w:r>
      <w:r w:rsidRPr="00BD3BC7">
        <w:rPr>
          <w:b w:val="0"/>
          <w:sz w:val="20"/>
          <w:szCs w:val="20"/>
          <w:u w:val="none"/>
        </w:rPr>
        <w:tab/>
      </w:r>
      <w:r w:rsidRPr="00BD3BC7">
        <w:rPr>
          <w:b w:val="0"/>
          <w:sz w:val="20"/>
          <w:szCs w:val="20"/>
          <w:u w:val="none"/>
        </w:rPr>
        <w:tab/>
        <w:t>/pieczęć i podpis osoby uprawnionej/</w:t>
      </w:r>
      <w:bookmarkEnd w:id="41"/>
    </w:p>
    <w:p w:rsidR="00164010" w:rsidRDefault="00164010" w:rsidP="002B5639">
      <w:pPr>
        <w:pStyle w:val="Nagwek1"/>
        <w:numPr>
          <w:ilvl w:val="0"/>
          <w:numId w:val="0"/>
        </w:numPr>
        <w:spacing w:line="240" w:lineRule="auto"/>
        <w:rPr>
          <w:sz w:val="20"/>
          <w:szCs w:val="20"/>
        </w:rPr>
      </w:pPr>
    </w:p>
    <w:bookmarkEnd w:id="38"/>
    <w:p w:rsidR="00164010" w:rsidRPr="00C40B6B" w:rsidRDefault="00164010" w:rsidP="00C40B6B">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417F42" w:rsidRPr="00EA7595" w:rsidRDefault="00C40B6B" w:rsidP="00417F42">
      <w:pPr>
        <w:pStyle w:val="Nagwek1"/>
        <w:numPr>
          <w:ilvl w:val="0"/>
          <w:numId w:val="0"/>
        </w:numPr>
        <w:spacing w:line="240" w:lineRule="auto"/>
        <w:jc w:val="both"/>
        <w:rPr>
          <w:sz w:val="20"/>
          <w:szCs w:val="20"/>
        </w:rPr>
      </w:pPr>
      <w:r>
        <w:rPr>
          <w:sz w:val="20"/>
          <w:szCs w:val="20"/>
        </w:rPr>
        <w:lastRenderedPageBreak/>
        <w:t xml:space="preserve">Załącznik nr </w:t>
      </w:r>
      <w:proofErr w:type="spellStart"/>
      <w:r>
        <w:rPr>
          <w:sz w:val="20"/>
          <w:szCs w:val="20"/>
        </w:rPr>
        <w:t>3b</w:t>
      </w:r>
      <w:proofErr w:type="spellEnd"/>
      <w:r w:rsidR="00417F42">
        <w:rPr>
          <w:sz w:val="20"/>
          <w:szCs w:val="20"/>
        </w:rPr>
        <w:t xml:space="preserve"> do SIWZ</w:t>
      </w:r>
      <w:r w:rsidR="00417F42" w:rsidRPr="00EA7595">
        <w:rPr>
          <w:sz w:val="20"/>
          <w:szCs w:val="20"/>
        </w:rPr>
        <w:t xml:space="preserve"> </w:t>
      </w:r>
      <w:r w:rsidR="00417F42" w:rsidRPr="00D400F3">
        <w:rPr>
          <w:sz w:val="20"/>
          <w:szCs w:val="20"/>
        </w:rPr>
        <w:t>Zobowiązanie podmiotu do oddania do dyspozycji wykonawcy niezbędn</w:t>
      </w:r>
      <w:r w:rsidR="00417F42">
        <w:rPr>
          <w:sz w:val="20"/>
          <w:szCs w:val="20"/>
        </w:rPr>
        <w:t>ego</w:t>
      </w:r>
      <w:r w:rsidR="00417F42" w:rsidRPr="00D400F3">
        <w:rPr>
          <w:sz w:val="20"/>
          <w:szCs w:val="20"/>
        </w:rPr>
        <w:t xml:space="preserve"> zasob</w:t>
      </w:r>
      <w:r w:rsidR="00417F42">
        <w:rPr>
          <w:sz w:val="20"/>
          <w:szCs w:val="20"/>
        </w:rPr>
        <w:t>u</w:t>
      </w:r>
      <w:r w:rsidR="00417F42" w:rsidRPr="00D400F3">
        <w:rPr>
          <w:sz w:val="20"/>
          <w:szCs w:val="20"/>
        </w:rPr>
        <w:t xml:space="preserve"> na</w:t>
      </w:r>
      <w:r w:rsidR="00417F42">
        <w:rPr>
          <w:sz w:val="20"/>
          <w:szCs w:val="20"/>
        </w:rPr>
        <w:t> </w:t>
      </w:r>
      <w:r w:rsidR="00417F42" w:rsidRPr="00D400F3">
        <w:rPr>
          <w:sz w:val="20"/>
          <w:szCs w:val="20"/>
        </w:rPr>
        <w:t>potrzeby realizacji zamówienia na podstawie art. 22 ustawy prawo zamówień publicznych</w:t>
      </w:r>
      <w:bookmarkEnd w:id="39"/>
      <w:bookmarkEnd w:id="40"/>
    </w:p>
    <w:p w:rsidR="00417F42" w:rsidRDefault="00417F42" w:rsidP="00417F42">
      <w:pPr>
        <w:spacing w:after="0" w:line="240" w:lineRule="auto"/>
        <w:jc w:val="both"/>
        <w:rPr>
          <w:rFonts w:ascii="Arial" w:hAnsi="Arial" w:cs="Arial"/>
          <w:b/>
          <w:sz w:val="20"/>
          <w:szCs w:val="20"/>
          <w:lang w:val="pl-PL"/>
        </w:rPr>
      </w:pPr>
    </w:p>
    <w:p w:rsidR="00417F42" w:rsidRPr="00535C69" w:rsidRDefault="00417F42" w:rsidP="00417F42">
      <w:pPr>
        <w:spacing w:after="0" w:line="240" w:lineRule="auto"/>
        <w:jc w:val="both"/>
        <w:rPr>
          <w:rFonts w:ascii="Arial" w:hAnsi="Arial" w:cs="Arial"/>
          <w:bCs/>
          <w:sz w:val="20"/>
          <w:szCs w:val="20"/>
          <w:lang w:val="pl-PL"/>
        </w:rPr>
      </w:pPr>
      <w:r w:rsidRPr="00EA5FB3">
        <w:rPr>
          <w:rFonts w:ascii="Arial" w:hAnsi="Arial" w:cs="Arial"/>
          <w:b/>
          <w:sz w:val="20"/>
          <w:szCs w:val="20"/>
          <w:lang w:val="pl-PL"/>
        </w:rPr>
        <w:t>Dotyczy zamówienia:</w:t>
      </w:r>
      <w:r w:rsidRPr="00535C69">
        <w:rPr>
          <w:rFonts w:ascii="Arial" w:hAnsi="Arial" w:cs="Arial"/>
          <w:sz w:val="20"/>
          <w:szCs w:val="20"/>
          <w:lang w:val="pl-PL"/>
        </w:rPr>
        <w:t xml:space="preserve"> </w:t>
      </w:r>
      <w:r w:rsidR="000A28C0" w:rsidRPr="002522BD">
        <w:rPr>
          <w:rFonts w:ascii="Arial" w:hAnsi="Arial" w:cs="Arial"/>
          <w:b/>
          <w:bCs/>
          <w:sz w:val="20"/>
          <w:szCs w:val="20"/>
          <w:lang w:val="pl-PL"/>
        </w:rPr>
        <w:t>RZP.271.36.2017</w:t>
      </w:r>
      <w:r w:rsidR="000A28C0" w:rsidRPr="00EA7595">
        <w:rPr>
          <w:rFonts w:ascii="Arial" w:hAnsi="Arial" w:cs="Arial"/>
          <w:b/>
          <w:sz w:val="20"/>
          <w:szCs w:val="20"/>
          <w:lang w:val="pl-PL"/>
        </w:rPr>
        <w:t xml:space="preserve"> </w:t>
      </w:r>
      <w:r w:rsidRPr="00EA7595">
        <w:rPr>
          <w:rFonts w:ascii="Arial" w:hAnsi="Arial" w:cs="Arial"/>
          <w:b/>
          <w:sz w:val="20"/>
          <w:szCs w:val="20"/>
          <w:lang w:val="pl-PL"/>
        </w:rPr>
        <w:t>„</w:t>
      </w:r>
      <w:r w:rsidR="00164010">
        <w:rPr>
          <w:rFonts w:ascii="Arial" w:hAnsi="Arial" w:cs="Arial"/>
          <w:b/>
          <w:sz w:val="20"/>
          <w:szCs w:val="20"/>
          <w:lang w:val="pl-PL"/>
        </w:rPr>
        <w:t>Konserwacja oświetlenia ulicznego na terenie Gminy Stare Babice</w:t>
      </w:r>
      <w:r>
        <w:rPr>
          <w:rFonts w:ascii="Arial" w:hAnsi="Arial" w:cs="Arial"/>
          <w:sz w:val="20"/>
          <w:szCs w:val="20"/>
          <w:lang w:val="pl-PL"/>
        </w:rPr>
        <w:t>”</w:t>
      </w:r>
    </w:p>
    <w:p w:rsidR="00417F42" w:rsidRDefault="00417F42" w:rsidP="00417F42">
      <w:pPr>
        <w:spacing w:after="0" w:line="240" w:lineRule="auto"/>
        <w:jc w:val="both"/>
        <w:rPr>
          <w:rFonts w:ascii="Arial" w:hAnsi="Arial" w:cs="Arial"/>
          <w:b/>
          <w:sz w:val="20"/>
          <w:szCs w:val="20"/>
          <w:u w:val="single"/>
          <w:lang w:val="pl-PL"/>
        </w:rPr>
      </w:pPr>
    </w:p>
    <w:p w:rsidR="00417F42" w:rsidRPr="009524A0" w:rsidRDefault="00417F42" w:rsidP="00417F42">
      <w:pPr>
        <w:spacing w:after="0" w:line="240" w:lineRule="auto"/>
        <w:jc w:val="both"/>
        <w:rPr>
          <w:rFonts w:ascii="Arial" w:hAnsi="Arial" w:cs="Arial"/>
          <w:b/>
          <w:sz w:val="20"/>
          <w:szCs w:val="20"/>
          <w:lang w:val="pl-PL"/>
        </w:rPr>
      </w:pPr>
      <w:r w:rsidRPr="009524A0">
        <w:rPr>
          <w:rFonts w:ascii="Arial" w:hAnsi="Arial" w:cs="Arial"/>
          <w:b/>
          <w:sz w:val="20"/>
          <w:szCs w:val="20"/>
          <w:lang w:val="pl-PL"/>
        </w:rPr>
        <w:t>Zamawiający:</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Gmina Stare Babice</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ul. Rynek 32</w:t>
      </w:r>
    </w:p>
    <w:p w:rsidR="00417F42" w:rsidRPr="00535C69" w:rsidRDefault="00417F42" w:rsidP="00417F42">
      <w:pPr>
        <w:pStyle w:val="Bezodstpw"/>
        <w:rPr>
          <w:rFonts w:ascii="Arial" w:hAnsi="Arial" w:cs="Arial"/>
          <w:sz w:val="20"/>
          <w:szCs w:val="20"/>
          <w:lang w:val="pl-PL"/>
        </w:rPr>
      </w:pPr>
      <w:r w:rsidRPr="00535C69">
        <w:rPr>
          <w:rFonts w:ascii="Arial" w:hAnsi="Arial" w:cs="Arial"/>
          <w:sz w:val="20"/>
          <w:szCs w:val="20"/>
          <w:lang w:val="pl-PL"/>
        </w:rPr>
        <w:t xml:space="preserve">05-082 Stare Babice </w:t>
      </w:r>
    </w:p>
    <w:p w:rsidR="00417F42" w:rsidRPr="00535C69" w:rsidRDefault="00417F42" w:rsidP="00417F42">
      <w:pPr>
        <w:spacing w:after="0" w:line="240" w:lineRule="auto"/>
        <w:jc w:val="both"/>
        <w:rPr>
          <w:rFonts w:ascii="Arial" w:hAnsi="Arial" w:cs="Arial"/>
          <w:sz w:val="20"/>
          <w:szCs w:val="20"/>
          <w:lang w:val="pl-PL"/>
        </w:rPr>
      </w:pPr>
    </w:p>
    <w:p w:rsidR="00417F42" w:rsidRPr="009524A0" w:rsidRDefault="00417F42" w:rsidP="00417F42">
      <w:pPr>
        <w:spacing w:after="0" w:line="240" w:lineRule="auto"/>
        <w:jc w:val="both"/>
        <w:rPr>
          <w:rFonts w:ascii="Arial" w:hAnsi="Arial" w:cs="Arial"/>
          <w:b/>
          <w:sz w:val="20"/>
          <w:szCs w:val="20"/>
          <w:lang w:val="pl-PL"/>
        </w:rPr>
      </w:pPr>
      <w:r w:rsidRPr="009524A0">
        <w:rPr>
          <w:rFonts w:ascii="Arial" w:hAnsi="Arial" w:cs="Arial"/>
          <w:b/>
          <w:sz w:val="20"/>
          <w:szCs w:val="20"/>
          <w:lang w:val="pl-PL"/>
        </w:rPr>
        <w:t xml:space="preserve">Podmiot udostępniający zasób </w:t>
      </w:r>
      <w:r w:rsidRPr="009524A0">
        <w:rPr>
          <w:rFonts w:ascii="Arial" w:hAnsi="Arial" w:cs="Arial"/>
          <w:sz w:val="20"/>
          <w:szCs w:val="20"/>
          <w:lang w:val="pl-PL"/>
        </w:rPr>
        <w:t>(nazwa i adres)</w:t>
      </w:r>
      <w:r w:rsidRPr="009524A0">
        <w:rPr>
          <w:rFonts w:ascii="Arial" w:hAnsi="Arial" w:cs="Arial"/>
          <w:b/>
          <w:sz w:val="20"/>
          <w:szCs w:val="20"/>
          <w:lang w:val="pl-PL"/>
        </w:rPr>
        <w:t>:</w:t>
      </w:r>
    </w:p>
    <w:p w:rsidR="00417F42" w:rsidRDefault="00417F42" w:rsidP="00417F42">
      <w:pPr>
        <w:spacing w:after="0" w:line="240" w:lineRule="auto"/>
        <w:jc w:val="both"/>
        <w:rPr>
          <w:rFonts w:ascii="Arial" w:hAnsi="Arial" w:cs="Arial"/>
          <w:sz w:val="20"/>
          <w:szCs w:val="20"/>
          <w:lang w:val="pl-PL"/>
        </w:rPr>
      </w:pPr>
    </w:p>
    <w:p w:rsidR="00417F42" w:rsidRDefault="00417F42" w:rsidP="00417F42">
      <w:pPr>
        <w:spacing w:after="0" w:line="240" w:lineRule="auto"/>
        <w:jc w:val="both"/>
        <w:rPr>
          <w:rFonts w:ascii="Arial" w:hAnsi="Arial" w:cs="Arial"/>
          <w:sz w:val="20"/>
          <w:szCs w:val="20"/>
          <w:lang w:val="pl-PL"/>
        </w:rPr>
      </w:pPr>
    </w:p>
    <w:p w:rsidR="00417F42" w:rsidRPr="00535C69" w:rsidRDefault="00417F42" w:rsidP="00417F42">
      <w:pPr>
        <w:spacing w:after="0" w:line="240" w:lineRule="auto"/>
        <w:jc w:val="both"/>
        <w:rPr>
          <w:rFonts w:ascii="Arial" w:hAnsi="Arial" w:cs="Arial"/>
          <w:sz w:val="20"/>
          <w:szCs w:val="20"/>
          <w:lang w:val="pl-PL"/>
        </w:rPr>
      </w:pPr>
      <w:r w:rsidRPr="00535C69">
        <w:rPr>
          <w:rFonts w:ascii="Arial" w:hAnsi="Arial" w:cs="Arial"/>
          <w:sz w:val="20"/>
          <w:szCs w:val="20"/>
          <w:lang w:val="pl-PL"/>
        </w:rPr>
        <w:t>…………………………………………………………………………………………………………………..</w:t>
      </w:r>
    </w:p>
    <w:p w:rsidR="00417F42" w:rsidRPr="00535C69" w:rsidRDefault="00417F42" w:rsidP="00417F42">
      <w:pPr>
        <w:spacing w:after="0" w:line="240" w:lineRule="auto"/>
        <w:rPr>
          <w:rFonts w:ascii="Arial" w:hAnsi="Arial" w:cs="Arial"/>
          <w:sz w:val="20"/>
          <w:szCs w:val="20"/>
          <w:lang w:val="pl-PL" w:eastAsia="ar-SA"/>
        </w:rPr>
      </w:pPr>
    </w:p>
    <w:p w:rsidR="00417F42" w:rsidRDefault="00417F42" w:rsidP="00417F42">
      <w:pPr>
        <w:pStyle w:val="Bezodstpw"/>
        <w:jc w:val="both"/>
        <w:rPr>
          <w:rFonts w:ascii="Arial" w:hAnsi="Arial" w:cs="Arial"/>
          <w:sz w:val="20"/>
          <w:szCs w:val="20"/>
          <w:lang w:val="pl-PL"/>
        </w:rPr>
      </w:pPr>
      <w:r w:rsidRPr="00535C69">
        <w:rPr>
          <w:rFonts w:ascii="Arial" w:hAnsi="Arial" w:cs="Arial"/>
          <w:sz w:val="20"/>
          <w:szCs w:val="20"/>
          <w:lang w:val="pl-PL"/>
        </w:rPr>
        <w:t xml:space="preserve">Stosownie do treści art. 22 ust. </w:t>
      </w:r>
      <w:proofErr w:type="spellStart"/>
      <w:r w:rsidRPr="00535C69">
        <w:rPr>
          <w:rFonts w:ascii="Arial" w:hAnsi="Arial" w:cs="Arial"/>
          <w:sz w:val="20"/>
          <w:szCs w:val="20"/>
          <w:lang w:val="pl-PL"/>
        </w:rPr>
        <w:t>2a</w:t>
      </w:r>
      <w:proofErr w:type="spellEnd"/>
      <w:r w:rsidRPr="00535C69">
        <w:rPr>
          <w:rFonts w:ascii="Arial" w:hAnsi="Arial" w:cs="Arial"/>
          <w:sz w:val="20"/>
          <w:szCs w:val="20"/>
          <w:lang w:val="pl-PL"/>
        </w:rPr>
        <w:t xml:space="preserve"> ustawy z dnia 29 stycznia 2004 r. prawo zamówień publicznych (</w:t>
      </w:r>
      <w:r w:rsidRPr="00520C4A">
        <w:rPr>
          <w:rFonts w:ascii="Arial" w:hAnsi="Arial" w:cs="Arial"/>
          <w:sz w:val="20"/>
          <w:szCs w:val="20"/>
          <w:lang w:val="pl-PL"/>
        </w:rPr>
        <w:t>Dz. U. z 201</w:t>
      </w:r>
      <w:r w:rsidR="00520C4A" w:rsidRPr="00520C4A">
        <w:rPr>
          <w:rFonts w:ascii="Arial" w:hAnsi="Arial" w:cs="Arial"/>
          <w:sz w:val="20"/>
          <w:szCs w:val="20"/>
          <w:lang w:val="pl-PL"/>
        </w:rPr>
        <w:t>7</w:t>
      </w:r>
      <w:r w:rsidRPr="00520C4A">
        <w:rPr>
          <w:rFonts w:ascii="Arial" w:hAnsi="Arial" w:cs="Arial"/>
          <w:sz w:val="20"/>
          <w:szCs w:val="20"/>
          <w:lang w:val="pl-PL"/>
        </w:rPr>
        <w:t xml:space="preserve"> r. poz. </w:t>
      </w:r>
      <w:r w:rsidR="00520C4A" w:rsidRPr="00520C4A">
        <w:rPr>
          <w:rFonts w:ascii="Arial" w:hAnsi="Arial" w:cs="Arial"/>
          <w:sz w:val="20"/>
          <w:szCs w:val="20"/>
          <w:lang w:val="pl-PL"/>
        </w:rPr>
        <w:t>1579</w:t>
      </w:r>
      <w:r w:rsidRPr="00520C4A">
        <w:rPr>
          <w:rFonts w:ascii="Arial" w:hAnsi="Arial" w:cs="Arial"/>
          <w:sz w:val="20"/>
          <w:szCs w:val="20"/>
          <w:lang w:val="pl-PL"/>
        </w:rPr>
        <w:t xml:space="preserve"> z </w:t>
      </w:r>
      <w:proofErr w:type="spellStart"/>
      <w:r w:rsidRPr="00520C4A">
        <w:rPr>
          <w:rFonts w:ascii="Arial" w:hAnsi="Arial" w:cs="Arial"/>
          <w:sz w:val="20"/>
          <w:szCs w:val="20"/>
          <w:lang w:val="pl-PL"/>
        </w:rPr>
        <w:t>późn</w:t>
      </w:r>
      <w:proofErr w:type="spellEnd"/>
      <w:r w:rsidRPr="00520C4A">
        <w:rPr>
          <w:rFonts w:ascii="Arial" w:hAnsi="Arial" w:cs="Arial"/>
          <w:sz w:val="20"/>
          <w:szCs w:val="20"/>
          <w:lang w:val="pl-PL"/>
        </w:rPr>
        <w:t>. zm.),</w:t>
      </w:r>
      <w:r w:rsidRPr="00535C69">
        <w:rPr>
          <w:rFonts w:ascii="Arial" w:hAnsi="Arial" w:cs="Arial"/>
          <w:sz w:val="20"/>
          <w:szCs w:val="20"/>
          <w:lang w:val="pl-PL"/>
        </w:rPr>
        <w:t xml:space="preserve"> zobowiązujemy się do oddania do dyspozycji </w:t>
      </w:r>
      <w:r w:rsidRPr="00EA5FB3">
        <w:rPr>
          <w:rFonts w:ascii="Arial" w:hAnsi="Arial" w:cs="Arial"/>
          <w:b/>
          <w:sz w:val="20"/>
          <w:szCs w:val="20"/>
          <w:lang w:val="pl-PL"/>
        </w:rPr>
        <w:t xml:space="preserve">Wykonawcy </w:t>
      </w:r>
      <w:r w:rsidRPr="009524A0">
        <w:rPr>
          <w:rFonts w:ascii="Arial" w:hAnsi="Arial" w:cs="Arial"/>
          <w:sz w:val="20"/>
          <w:szCs w:val="20"/>
          <w:lang w:val="pl-PL"/>
        </w:rPr>
        <w:t>(nazwa i adres)</w:t>
      </w:r>
      <w:r w:rsidRPr="00EA5FB3">
        <w:rPr>
          <w:rFonts w:ascii="Arial" w:hAnsi="Arial" w:cs="Arial"/>
          <w:b/>
          <w:sz w:val="20"/>
          <w:szCs w:val="20"/>
          <w:lang w:val="pl-PL"/>
        </w:rPr>
        <w:t>:</w:t>
      </w:r>
      <w:r w:rsidRPr="00535C69">
        <w:rPr>
          <w:rFonts w:ascii="Arial" w:hAnsi="Arial" w:cs="Arial"/>
          <w:sz w:val="20"/>
          <w:szCs w:val="20"/>
          <w:lang w:val="pl-PL"/>
        </w:rPr>
        <w:t xml:space="preserve"> </w:t>
      </w:r>
    </w:p>
    <w:p w:rsidR="00417F42" w:rsidRDefault="00417F42" w:rsidP="00417F42">
      <w:pPr>
        <w:pStyle w:val="Bezodstpw"/>
        <w:jc w:val="both"/>
        <w:rPr>
          <w:rFonts w:ascii="Arial" w:hAnsi="Arial" w:cs="Arial"/>
          <w:sz w:val="20"/>
          <w:szCs w:val="20"/>
          <w:lang w:val="pl-PL"/>
        </w:rPr>
      </w:pPr>
    </w:p>
    <w:p w:rsidR="00417F42" w:rsidRPr="00D400F3" w:rsidRDefault="00417F42" w:rsidP="00417F42">
      <w:pPr>
        <w:pStyle w:val="Bezodstpw"/>
        <w:jc w:val="both"/>
        <w:rPr>
          <w:rFonts w:ascii="Arial" w:hAnsi="Arial" w:cs="Arial"/>
          <w:sz w:val="20"/>
          <w:szCs w:val="20"/>
          <w:lang w:val="pl-PL"/>
        </w:rPr>
      </w:pPr>
      <w:r w:rsidRPr="00535C69">
        <w:rPr>
          <w:rFonts w:ascii="Arial" w:hAnsi="Arial" w:cs="Arial"/>
          <w:sz w:val="20"/>
          <w:szCs w:val="20"/>
          <w:lang w:val="pl-PL"/>
        </w:rPr>
        <w:t>………………………………………………………………………………………………………………………</w:t>
      </w:r>
    </w:p>
    <w:p w:rsidR="00417F42" w:rsidRDefault="00417F42" w:rsidP="00417F42">
      <w:pPr>
        <w:pStyle w:val="Bezodstpw"/>
        <w:jc w:val="both"/>
        <w:rPr>
          <w:rFonts w:ascii="Arial" w:hAnsi="Arial" w:cs="Arial"/>
          <w:sz w:val="20"/>
          <w:szCs w:val="20"/>
          <w:lang w:val="pl-PL"/>
        </w:rPr>
      </w:pPr>
    </w:p>
    <w:p w:rsidR="00417F42" w:rsidRDefault="00417F42" w:rsidP="00417F42">
      <w:pPr>
        <w:pStyle w:val="Bezodstpw"/>
        <w:spacing w:after="120"/>
        <w:jc w:val="both"/>
        <w:rPr>
          <w:rFonts w:ascii="Arial" w:hAnsi="Arial" w:cs="Arial"/>
          <w:bCs/>
          <w:sz w:val="20"/>
          <w:szCs w:val="20"/>
          <w:lang w:val="pl-PL"/>
        </w:rPr>
      </w:pPr>
      <w:r>
        <w:rPr>
          <w:rFonts w:ascii="Arial" w:hAnsi="Arial" w:cs="Arial"/>
          <w:sz w:val="20"/>
          <w:szCs w:val="20"/>
          <w:lang w:val="pl-PL"/>
        </w:rPr>
        <w:t>n</w:t>
      </w:r>
      <w:r w:rsidRPr="00535C69">
        <w:rPr>
          <w:rFonts w:ascii="Arial" w:hAnsi="Arial" w:cs="Arial"/>
          <w:sz w:val="20"/>
          <w:szCs w:val="20"/>
          <w:lang w:val="pl-PL"/>
        </w:rPr>
        <w:t xml:space="preserve">a potrzeby realizacji </w:t>
      </w:r>
      <w:r>
        <w:rPr>
          <w:rFonts w:ascii="Arial" w:hAnsi="Arial" w:cs="Arial"/>
          <w:sz w:val="20"/>
          <w:szCs w:val="20"/>
          <w:lang w:val="pl-PL"/>
        </w:rPr>
        <w:t>przedmiotowego</w:t>
      </w:r>
      <w:r w:rsidRPr="00535C69">
        <w:rPr>
          <w:rFonts w:ascii="Arial" w:hAnsi="Arial" w:cs="Arial"/>
          <w:sz w:val="20"/>
          <w:szCs w:val="20"/>
          <w:lang w:val="pl-PL"/>
        </w:rPr>
        <w:t xml:space="preserve"> zamówienia zasob</w:t>
      </w:r>
      <w:r>
        <w:rPr>
          <w:rFonts w:ascii="Arial" w:hAnsi="Arial" w:cs="Arial"/>
          <w:sz w:val="20"/>
          <w:szCs w:val="20"/>
          <w:lang w:val="pl-PL"/>
        </w:rPr>
        <w:t>u</w:t>
      </w:r>
      <w:r w:rsidRPr="00535C69">
        <w:rPr>
          <w:rFonts w:ascii="Arial" w:hAnsi="Arial" w:cs="Arial"/>
          <w:sz w:val="20"/>
          <w:szCs w:val="20"/>
          <w:lang w:val="pl-PL"/>
        </w:rPr>
        <w:t xml:space="preserve"> zdolności technicznej i zawodowej w</w:t>
      </w:r>
      <w:r>
        <w:rPr>
          <w:rFonts w:ascii="Arial" w:hAnsi="Arial" w:cs="Arial"/>
          <w:sz w:val="20"/>
          <w:szCs w:val="20"/>
          <w:lang w:val="pl-PL"/>
        </w:rPr>
        <w:t> </w:t>
      </w:r>
      <w:r w:rsidRPr="00535C69">
        <w:rPr>
          <w:rFonts w:ascii="Arial" w:hAnsi="Arial" w:cs="Arial"/>
          <w:sz w:val="20"/>
          <w:szCs w:val="20"/>
          <w:lang w:val="pl-PL"/>
        </w:rPr>
        <w:t>zakresie</w:t>
      </w:r>
      <w:r w:rsidR="00C40B6B">
        <w:rPr>
          <w:rFonts w:ascii="Arial" w:hAnsi="Arial" w:cs="Arial"/>
          <w:sz w:val="20"/>
          <w:szCs w:val="20"/>
          <w:lang w:val="pl-PL"/>
        </w:rPr>
        <w:t xml:space="preserve"> określonym w pkt. </w:t>
      </w:r>
      <w:proofErr w:type="spellStart"/>
      <w:r w:rsidR="00C40B6B">
        <w:rPr>
          <w:rFonts w:ascii="Arial" w:hAnsi="Arial" w:cs="Arial"/>
          <w:sz w:val="20"/>
          <w:szCs w:val="20"/>
          <w:lang w:val="pl-PL"/>
        </w:rPr>
        <w:t>6.1.2.a.c</w:t>
      </w:r>
      <w:proofErr w:type="spellEnd"/>
      <w:r>
        <w:rPr>
          <w:rFonts w:ascii="Arial" w:hAnsi="Arial" w:cs="Arial"/>
          <w:sz w:val="20"/>
          <w:szCs w:val="20"/>
          <w:lang w:val="pl-PL"/>
        </w:rPr>
        <w:t xml:space="preserve"> SIWZ tj.</w:t>
      </w:r>
      <w:r w:rsidRPr="00535C69">
        <w:rPr>
          <w:rFonts w:ascii="Arial" w:hAnsi="Arial" w:cs="Arial"/>
          <w:bCs/>
          <w:sz w:val="20"/>
          <w:szCs w:val="20"/>
          <w:lang w:val="pl-PL"/>
        </w:rPr>
        <w:t xml:space="preserve"> </w:t>
      </w:r>
      <w:r>
        <w:rPr>
          <w:rFonts w:ascii="Arial" w:hAnsi="Arial" w:cs="Arial"/>
          <w:bCs/>
          <w:sz w:val="20"/>
          <w:szCs w:val="20"/>
          <w:lang w:val="pl-PL"/>
        </w:rPr>
        <w:t>osób odpowiedzialnych za realizację przedmiotu zamówienia w zakresie</w:t>
      </w:r>
      <w:r w:rsidRPr="00EA7595">
        <w:rPr>
          <w:rFonts w:ascii="Arial" w:hAnsi="Arial" w:cs="Arial"/>
          <w:bCs/>
          <w:sz w:val="20"/>
          <w:szCs w:val="20"/>
          <w:lang w:val="pl-PL"/>
        </w:rPr>
        <w:t>:</w:t>
      </w:r>
    </w:p>
    <w:p w:rsidR="00417F42" w:rsidRDefault="00417F42" w:rsidP="00417F42">
      <w:pPr>
        <w:pStyle w:val="Bezodstpw"/>
        <w:spacing w:after="120"/>
        <w:jc w:val="both"/>
        <w:rPr>
          <w:rFonts w:ascii="Arial" w:hAnsi="Arial" w:cs="Arial"/>
          <w:bCs/>
          <w:sz w:val="20"/>
          <w:szCs w:val="20"/>
          <w:lang w:val="pl-PL"/>
        </w:rPr>
      </w:pPr>
      <w:r w:rsidRPr="00535C69">
        <w:rPr>
          <w:rFonts w:ascii="Arial" w:hAnsi="Arial" w:cs="Arial"/>
          <w:bCs/>
          <w:sz w:val="20"/>
          <w:szCs w:val="20"/>
          <w:lang w:val="pl-PL"/>
        </w:rPr>
        <w:t>…………………………………</w:t>
      </w:r>
      <w:r>
        <w:rPr>
          <w:rFonts w:ascii="Arial" w:hAnsi="Arial" w:cs="Arial"/>
          <w:bCs/>
          <w:sz w:val="20"/>
          <w:szCs w:val="20"/>
          <w:lang w:val="pl-PL"/>
        </w:rPr>
        <w:t>………………………………………………………..</w:t>
      </w:r>
      <w:r w:rsidRPr="00535C69">
        <w:rPr>
          <w:rFonts w:ascii="Arial" w:hAnsi="Arial" w:cs="Arial"/>
          <w:bCs/>
          <w:sz w:val="20"/>
          <w:szCs w:val="20"/>
          <w:lang w:val="pl-PL"/>
        </w:rPr>
        <w:t>.</w:t>
      </w:r>
      <w:r>
        <w:rPr>
          <w:rFonts w:ascii="Arial" w:hAnsi="Arial" w:cs="Arial"/>
          <w:bCs/>
          <w:sz w:val="20"/>
          <w:szCs w:val="20"/>
          <w:lang w:val="pl-PL"/>
        </w:rPr>
        <w:t>..................................... ………………………………………………………………………………………………………………………. ……………………………………………………………………………………………………………………….</w:t>
      </w:r>
      <w:r w:rsidR="002B5639">
        <w:rPr>
          <w:rFonts w:ascii="Arial" w:hAnsi="Arial" w:cs="Arial"/>
          <w:bCs/>
          <w:sz w:val="20"/>
          <w:szCs w:val="20"/>
          <w:lang w:val="pl-PL"/>
        </w:rPr>
        <w:t>……………………………………………………………………………………………………………………….</w:t>
      </w:r>
    </w:p>
    <w:p w:rsidR="00417F42" w:rsidRPr="00535C69" w:rsidRDefault="00417F42" w:rsidP="00417F42">
      <w:pPr>
        <w:pStyle w:val="Bezodstpw"/>
        <w:jc w:val="both"/>
        <w:rPr>
          <w:rFonts w:ascii="Arial" w:hAnsi="Arial" w:cs="Arial"/>
          <w:sz w:val="20"/>
          <w:szCs w:val="20"/>
          <w:lang w:val="pl-PL"/>
        </w:rPr>
      </w:pPr>
      <w:r>
        <w:rPr>
          <w:rFonts w:ascii="Arial" w:hAnsi="Arial" w:cs="Arial"/>
          <w:bCs/>
          <w:sz w:val="20"/>
          <w:szCs w:val="20"/>
          <w:lang w:val="pl-PL"/>
        </w:rPr>
        <w:t xml:space="preserve">(należy określić zakres udostępnianego zasobu tj. </w:t>
      </w:r>
      <w:r w:rsidRPr="00C40B6B">
        <w:rPr>
          <w:rFonts w:ascii="Arial" w:hAnsi="Arial" w:cs="Arial"/>
          <w:bCs/>
          <w:sz w:val="20"/>
          <w:szCs w:val="20"/>
          <w:lang w:val="pl-PL"/>
        </w:rPr>
        <w:t>wskazać – kierownika robót</w:t>
      </w:r>
      <w:r w:rsidR="000F30F7">
        <w:rPr>
          <w:rFonts w:ascii="Arial" w:hAnsi="Arial" w:cs="Arial"/>
          <w:bCs/>
          <w:sz w:val="20"/>
          <w:szCs w:val="20"/>
          <w:lang w:val="pl-PL"/>
        </w:rPr>
        <w:t xml:space="preserve">, </w:t>
      </w:r>
      <w:r w:rsidR="002B5639">
        <w:rPr>
          <w:rFonts w:ascii="Arial" w:hAnsi="Arial" w:cs="Arial"/>
          <w:bCs/>
          <w:sz w:val="20"/>
          <w:szCs w:val="20"/>
          <w:lang w:val="pl-PL"/>
        </w:rPr>
        <w:t xml:space="preserve">inne osoby, </w:t>
      </w:r>
      <w:r w:rsidR="000F30F7" w:rsidRPr="00520C4A">
        <w:rPr>
          <w:rFonts w:ascii="Arial" w:hAnsi="Arial" w:cs="Arial"/>
          <w:bCs/>
          <w:sz w:val="20"/>
          <w:szCs w:val="20"/>
          <w:lang w:val="pl-PL"/>
        </w:rPr>
        <w:t>monterów</w:t>
      </w:r>
      <w:r w:rsidRPr="00520C4A">
        <w:rPr>
          <w:rFonts w:ascii="Arial" w:hAnsi="Arial" w:cs="Arial"/>
          <w:bCs/>
          <w:sz w:val="20"/>
          <w:szCs w:val="20"/>
          <w:lang w:val="pl-PL"/>
        </w:rPr>
        <w:t xml:space="preserve"> a także wskazać ich zakres</w:t>
      </w:r>
      <w:r w:rsidR="002B5639" w:rsidRPr="00520C4A">
        <w:rPr>
          <w:rFonts w:ascii="Arial" w:hAnsi="Arial" w:cs="Arial"/>
          <w:bCs/>
          <w:sz w:val="20"/>
          <w:szCs w:val="20"/>
          <w:lang w:val="pl-PL"/>
        </w:rPr>
        <w:t xml:space="preserve"> uprawnień </w:t>
      </w:r>
      <w:r w:rsidRPr="00520C4A">
        <w:rPr>
          <w:rFonts w:ascii="Arial" w:hAnsi="Arial" w:cs="Arial"/>
          <w:bCs/>
          <w:sz w:val="20"/>
          <w:szCs w:val="20"/>
          <w:lang w:val="pl-PL"/>
        </w:rPr>
        <w:t>tj. ograniczony lub bez ograniczeń</w:t>
      </w:r>
      <w:r w:rsidRPr="00520C4A">
        <w:rPr>
          <w:rFonts w:ascii="Arial" w:hAnsi="Arial" w:cs="Arial"/>
          <w:sz w:val="20"/>
          <w:szCs w:val="20"/>
          <w:lang w:val="pl-PL"/>
        </w:rPr>
        <w:t>)</w:t>
      </w:r>
    </w:p>
    <w:p w:rsidR="00417F42" w:rsidRDefault="00417F42" w:rsidP="00417F42">
      <w:pPr>
        <w:pStyle w:val="Bezodstpw"/>
        <w:jc w:val="both"/>
        <w:rPr>
          <w:rFonts w:ascii="Arial" w:hAnsi="Arial" w:cs="Arial"/>
          <w:sz w:val="20"/>
          <w:szCs w:val="20"/>
          <w:lang w:val="pl-PL"/>
        </w:rPr>
      </w:pPr>
    </w:p>
    <w:p w:rsidR="00417F42" w:rsidRPr="00EA5FB3" w:rsidRDefault="00417F42" w:rsidP="00417F42">
      <w:pPr>
        <w:pStyle w:val="Bezodstpw"/>
        <w:spacing w:after="120"/>
        <w:jc w:val="both"/>
        <w:rPr>
          <w:rFonts w:ascii="Arial" w:hAnsi="Arial" w:cs="Arial"/>
          <w:b/>
          <w:sz w:val="20"/>
          <w:szCs w:val="20"/>
          <w:lang w:val="pl-PL"/>
        </w:rPr>
      </w:pPr>
      <w:r w:rsidRPr="00EA5FB3">
        <w:rPr>
          <w:rFonts w:ascii="Arial" w:hAnsi="Arial" w:cs="Arial"/>
          <w:b/>
          <w:sz w:val="20"/>
          <w:szCs w:val="20"/>
          <w:lang w:val="pl-PL"/>
        </w:rPr>
        <w:t>Oświadczamy, że:</w:t>
      </w:r>
    </w:p>
    <w:p w:rsidR="00417F42" w:rsidRPr="00535C69" w:rsidRDefault="00417F42" w:rsidP="002B5639">
      <w:pPr>
        <w:pStyle w:val="Bezodstpw"/>
        <w:numPr>
          <w:ilvl w:val="0"/>
          <w:numId w:val="100"/>
        </w:numPr>
        <w:spacing w:after="120"/>
        <w:jc w:val="both"/>
        <w:rPr>
          <w:rFonts w:ascii="Arial" w:hAnsi="Arial" w:cs="Arial"/>
          <w:sz w:val="20"/>
          <w:szCs w:val="20"/>
          <w:lang w:val="pl-PL"/>
        </w:rPr>
      </w:pPr>
      <w:r>
        <w:rPr>
          <w:rFonts w:ascii="Arial" w:hAnsi="Arial" w:cs="Arial"/>
          <w:sz w:val="20"/>
          <w:szCs w:val="20"/>
          <w:lang w:val="pl-PL"/>
        </w:rPr>
        <w:t>Oddajemy do dyspozycji Wykonawcy w przedmiotowym zamówieniu zasób zdolności technicznej i zawodowej w zakresie jak wyżej.</w:t>
      </w:r>
    </w:p>
    <w:p w:rsidR="00417F42" w:rsidRPr="00535C69" w:rsidRDefault="00417F42" w:rsidP="002B5639">
      <w:pPr>
        <w:pStyle w:val="Bezodstpw"/>
        <w:numPr>
          <w:ilvl w:val="0"/>
          <w:numId w:val="100"/>
        </w:numPr>
        <w:spacing w:after="120"/>
        <w:jc w:val="both"/>
        <w:rPr>
          <w:rFonts w:ascii="Arial" w:hAnsi="Arial" w:cs="Arial"/>
          <w:sz w:val="20"/>
          <w:szCs w:val="20"/>
          <w:lang w:val="pl-PL"/>
        </w:rPr>
      </w:pPr>
      <w:r>
        <w:rPr>
          <w:rFonts w:ascii="Arial" w:hAnsi="Arial" w:cs="Arial"/>
          <w:sz w:val="20"/>
          <w:szCs w:val="20"/>
          <w:lang w:val="pl-PL"/>
        </w:rPr>
        <w:t>Sposób wykorzystania zasobu: ……………………………………………………………………</w:t>
      </w:r>
      <w:proofErr w:type="gramStart"/>
      <w:r>
        <w:rPr>
          <w:rFonts w:ascii="Arial" w:hAnsi="Arial" w:cs="Arial"/>
          <w:sz w:val="20"/>
          <w:szCs w:val="20"/>
          <w:lang w:val="pl-PL"/>
        </w:rPr>
        <w:t>…….</w:t>
      </w:r>
      <w:proofErr w:type="gramEnd"/>
      <w:r>
        <w:rPr>
          <w:rFonts w:ascii="Arial" w:hAnsi="Arial" w:cs="Arial"/>
          <w:bCs/>
          <w:sz w:val="20"/>
          <w:szCs w:val="20"/>
          <w:lang w:val="pl-PL"/>
        </w:rPr>
        <w:t>. (należy określić sposób wykorzystania zasobów innego podmiotu przy wykonywaniu przedmiotu zamówienia).</w:t>
      </w:r>
    </w:p>
    <w:p w:rsidR="00417F42" w:rsidRDefault="00417F42" w:rsidP="002B5639">
      <w:pPr>
        <w:pStyle w:val="Bezodstpw"/>
        <w:numPr>
          <w:ilvl w:val="0"/>
          <w:numId w:val="100"/>
        </w:numPr>
        <w:spacing w:after="120"/>
        <w:jc w:val="both"/>
        <w:rPr>
          <w:rFonts w:ascii="Arial" w:hAnsi="Arial" w:cs="Arial"/>
          <w:sz w:val="20"/>
          <w:szCs w:val="20"/>
          <w:lang w:val="pl-PL"/>
        </w:rPr>
      </w:pPr>
      <w:r>
        <w:rPr>
          <w:rFonts w:ascii="Arial" w:hAnsi="Arial" w:cs="Arial"/>
          <w:sz w:val="20"/>
          <w:szCs w:val="20"/>
          <w:lang w:val="pl-PL"/>
        </w:rPr>
        <w:t>Zakres udziału podmiotu przy wykonywaniu zamówienia publicznego: ……………………………………………………………………………………………………………</w:t>
      </w:r>
      <w:proofErr w:type="gramStart"/>
      <w:r>
        <w:rPr>
          <w:rFonts w:ascii="Arial" w:hAnsi="Arial" w:cs="Arial"/>
          <w:sz w:val="20"/>
          <w:szCs w:val="20"/>
          <w:lang w:val="pl-PL"/>
        </w:rPr>
        <w:t>…….</w:t>
      </w:r>
      <w:proofErr w:type="gramEnd"/>
      <w:r>
        <w:rPr>
          <w:rFonts w:ascii="Arial" w:hAnsi="Arial" w:cs="Arial"/>
          <w:sz w:val="20"/>
          <w:szCs w:val="20"/>
          <w:lang w:val="pl-PL"/>
        </w:rPr>
        <w:t>.</w:t>
      </w:r>
    </w:p>
    <w:p w:rsidR="00417F42" w:rsidRDefault="00417F42" w:rsidP="002B5639">
      <w:pPr>
        <w:pStyle w:val="Bezodstpw"/>
        <w:numPr>
          <w:ilvl w:val="0"/>
          <w:numId w:val="100"/>
        </w:numPr>
        <w:spacing w:after="120"/>
        <w:jc w:val="both"/>
        <w:rPr>
          <w:rFonts w:ascii="Arial" w:hAnsi="Arial" w:cs="Arial"/>
          <w:sz w:val="20"/>
          <w:szCs w:val="20"/>
          <w:lang w:val="pl-PL"/>
        </w:rPr>
      </w:pPr>
      <w:r>
        <w:rPr>
          <w:rFonts w:ascii="Arial" w:hAnsi="Arial" w:cs="Arial"/>
          <w:sz w:val="20"/>
          <w:szCs w:val="20"/>
          <w:lang w:val="pl-PL"/>
        </w:rPr>
        <w:t>Okres udziału podmiotu przy wykonywaniu zamówienia publicznego: ……………………………………………………………………………………………………………</w:t>
      </w:r>
      <w:proofErr w:type="gramStart"/>
      <w:r>
        <w:rPr>
          <w:rFonts w:ascii="Arial" w:hAnsi="Arial" w:cs="Arial"/>
          <w:sz w:val="20"/>
          <w:szCs w:val="20"/>
          <w:lang w:val="pl-PL"/>
        </w:rPr>
        <w:t>…….</w:t>
      </w:r>
      <w:proofErr w:type="gramEnd"/>
      <w:r>
        <w:rPr>
          <w:rFonts w:ascii="Arial" w:hAnsi="Arial" w:cs="Arial"/>
          <w:sz w:val="20"/>
          <w:szCs w:val="20"/>
          <w:lang w:val="pl-PL"/>
        </w:rPr>
        <w:t>.</w:t>
      </w:r>
    </w:p>
    <w:p w:rsidR="00417F42" w:rsidRPr="00EA5FB3" w:rsidRDefault="00417F42" w:rsidP="002B5639">
      <w:pPr>
        <w:pStyle w:val="Bezodstpw"/>
        <w:numPr>
          <w:ilvl w:val="0"/>
          <w:numId w:val="100"/>
        </w:numPr>
        <w:spacing w:after="120"/>
        <w:jc w:val="both"/>
        <w:rPr>
          <w:rFonts w:ascii="Arial" w:hAnsi="Arial" w:cs="Arial"/>
          <w:sz w:val="20"/>
          <w:szCs w:val="20"/>
          <w:lang w:val="pl-PL"/>
        </w:rPr>
      </w:pPr>
      <w:r>
        <w:rPr>
          <w:rFonts w:ascii="Arial" w:hAnsi="Arial" w:cs="Arial"/>
          <w:sz w:val="20"/>
          <w:szCs w:val="20"/>
          <w:lang w:val="pl-PL"/>
        </w:rPr>
        <w:t xml:space="preserve">Oddając do dyspozycji Wykonawcy w przedmiotowym zamówieniu zasób zdolności technicznej i zawodowej oświadczamy, że </w:t>
      </w:r>
      <w:r w:rsidRPr="00535C69">
        <w:rPr>
          <w:rFonts w:ascii="Arial" w:hAnsi="Arial" w:cs="Arial"/>
          <w:sz w:val="20"/>
          <w:szCs w:val="20"/>
          <w:lang w:val="pl-PL"/>
        </w:rPr>
        <w:t>zrealizuje</w:t>
      </w:r>
      <w:r>
        <w:rPr>
          <w:rFonts w:ascii="Arial" w:hAnsi="Arial" w:cs="Arial"/>
          <w:sz w:val="20"/>
          <w:szCs w:val="20"/>
          <w:lang w:val="pl-PL"/>
        </w:rPr>
        <w:t>my</w:t>
      </w:r>
      <w:r w:rsidRPr="00535C69">
        <w:rPr>
          <w:rFonts w:ascii="Arial" w:hAnsi="Arial" w:cs="Arial"/>
          <w:sz w:val="20"/>
          <w:szCs w:val="20"/>
          <w:lang w:val="pl-PL"/>
        </w:rPr>
        <w:t xml:space="preserve"> usługę, której wskazane zdolności dotyczą.</w:t>
      </w:r>
    </w:p>
    <w:p w:rsidR="00417F42" w:rsidRDefault="00417F42" w:rsidP="00417F42">
      <w:pPr>
        <w:pStyle w:val="Bezodstpw"/>
        <w:spacing w:after="120"/>
        <w:jc w:val="both"/>
        <w:rPr>
          <w:rFonts w:ascii="Arial" w:hAnsi="Arial" w:cs="Arial"/>
          <w:color w:val="000000"/>
          <w:sz w:val="20"/>
          <w:szCs w:val="20"/>
          <w:lang w:val="pl-PL" w:eastAsia="pl-PL"/>
        </w:rPr>
      </w:pPr>
      <w:r w:rsidRPr="00EA5FB3">
        <w:rPr>
          <w:rFonts w:ascii="Arial" w:hAnsi="Arial" w:cs="Arial"/>
          <w:b/>
          <w:sz w:val="20"/>
          <w:szCs w:val="20"/>
          <w:lang w:val="pl-PL"/>
        </w:rPr>
        <w:t>Oświadczamy</w:t>
      </w:r>
      <w:r w:rsidRPr="00385303">
        <w:rPr>
          <w:rFonts w:ascii="Arial" w:hAnsi="Arial" w:cs="Arial"/>
          <w:sz w:val="20"/>
          <w:szCs w:val="20"/>
          <w:lang w:val="pl-PL"/>
        </w:rPr>
        <w:t xml:space="preserve"> również jako podmiot udostępniający zas</w:t>
      </w:r>
      <w:r>
        <w:rPr>
          <w:rFonts w:ascii="Arial" w:hAnsi="Arial" w:cs="Arial"/>
          <w:sz w:val="20"/>
          <w:szCs w:val="20"/>
          <w:lang w:val="pl-PL"/>
        </w:rPr>
        <w:t>ób</w:t>
      </w:r>
      <w:r w:rsidRPr="00385303">
        <w:rPr>
          <w:rFonts w:ascii="Arial" w:hAnsi="Arial" w:cs="Arial"/>
          <w:sz w:val="20"/>
          <w:szCs w:val="20"/>
          <w:lang w:val="pl-PL"/>
        </w:rPr>
        <w:t xml:space="preserve"> w trybie art. 22 ust. </w:t>
      </w:r>
      <w:proofErr w:type="spellStart"/>
      <w:r w:rsidRPr="00385303">
        <w:rPr>
          <w:rFonts w:ascii="Arial" w:hAnsi="Arial" w:cs="Arial"/>
          <w:sz w:val="20"/>
          <w:szCs w:val="20"/>
          <w:lang w:val="pl-PL"/>
        </w:rPr>
        <w:t>2a</w:t>
      </w:r>
      <w:proofErr w:type="spellEnd"/>
      <w:r w:rsidRPr="00385303">
        <w:rPr>
          <w:rFonts w:ascii="Arial" w:hAnsi="Arial" w:cs="Arial"/>
          <w:sz w:val="20"/>
          <w:szCs w:val="20"/>
          <w:lang w:val="pl-PL"/>
        </w:rPr>
        <w:t xml:space="preserve">, że nie podlegamy wykluczeniu na podstawie </w:t>
      </w:r>
      <w:r w:rsidRPr="00385303">
        <w:rPr>
          <w:rFonts w:ascii="Arial" w:hAnsi="Arial" w:cs="Arial"/>
          <w:color w:val="000000"/>
          <w:sz w:val="20"/>
          <w:szCs w:val="20"/>
          <w:lang w:val="pl-PL" w:eastAsia="pl-PL"/>
        </w:rPr>
        <w:t xml:space="preserve">art. 24 ust. 1 pkt. 13 – 23 oraz ust. 5 </w:t>
      </w:r>
      <w:r>
        <w:rPr>
          <w:rFonts w:ascii="Arial" w:hAnsi="Arial" w:cs="Arial"/>
          <w:color w:val="000000"/>
          <w:sz w:val="20"/>
          <w:szCs w:val="20"/>
          <w:lang w:val="pl-PL" w:eastAsia="pl-PL"/>
        </w:rPr>
        <w:t>(w zakresie określonym w pkt. 7 SIWZ)</w:t>
      </w:r>
      <w:r w:rsidRPr="00385303">
        <w:rPr>
          <w:rFonts w:ascii="Arial" w:hAnsi="Arial" w:cs="Arial"/>
          <w:color w:val="000000"/>
          <w:sz w:val="20"/>
          <w:szCs w:val="20"/>
          <w:lang w:val="pl-PL" w:eastAsia="pl-PL"/>
        </w:rPr>
        <w:t xml:space="preserve"> ustawy Prawo zamówień publicznych</w:t>
      </w:r>
      <w:r>
        <w:rPr>
          <w:rFonts w:ascii="Arial" w:hAnsi="Arial" w:cs="Arial"/>
          <w:color w:val="000000"/>
          <w:sz w:val="20"/>
          <w:szCs w:val="20"/>
          <w:lang w:val="pl-PL" w:eastAsia="pl-PL"/>
        </w:rPr>
        <w:t>.</w:t>
      </w:r>
    </w:p>
    <w:p w:rsidR="00417F42" w:rsidRPr="00535C69" w:rsidRDefault="00417F42" w:rsidP="00417F42">
      <w:pPr>
        <w:pStyle w:val="Bezodstpw"/>
        <w:jc w:val="center"/>
        <w:rPr>
          <w:rFonts w:ascii="Arial" w:hAnsi="Arial" w:cs="Arial"/>
          <w:sz w:val="20"/>
          <w:szCs w:val="20"/>
          <w:lang w:val="pl-PL"/>
        </w:rPr>
      </w:pPr>
    </w:p>
    <w:p w:rsidR="00417F42" w:rsidRDefault="00417F42" w:rsidP="00417F42">
      <w:pPr>
        <w:pStyle w:val="Bezodstpw"/>
        <w:jc w:val="both"/>
        <w:rPr>
          <w:rFonts w:ascii="Arial" w:hAnsi="Arial" w:cs="Arial"/>
          <w:sz w:val="20"/>
          <w:szCs w:val="20"/>
          <w:lang w:val="pl-PL"/>
        </w:rPr>
      </w:pPr>
    </w:p>
    <w:p w:rsidR="00417F42" w:rsidRPr="00535C69" w:rsidRDefault="00417F42" w:rsidP="00417F42">
      <w:pPr>
        <w:pStyle w:val="Bezodstpw"/>
        <w:ind w:left="708"/>
        <w:jc w:val="both"/>
        <w:rPr>
          <w:rFonts w:ascii="Arial" w:hAnsi="Arial" w:cs="Arial"/>
          <w:sz w:val="20"/>
          <w:szCs w:val="20"/>
          <w:lang w:val="pl-PL"/>
        </w:rPr>
      </w:pPr>
      <w:r w:rsidRPr="00535C69">
        <w:rPr>
          <w:rFonts w:ascii="Arial" w:hAnsi="Arial" w:cs="Arial"/>
          <w:sz w:val="20"/>
          <w:szCs w:val="20"/>
          <w:lang w:val="pl-PL"/>
        </w:rPr>
        <w:t>…………………………………………</w:t>
      </w:r>
      <w:r w:rsidRPr="00535C69">
        <w:rPr>
          <w:rFonts w:ascii="Arial" w:hAnsi="Arial" w:cs="Arial"/>
          <w:sz w:val="20"/>
          <w:szCs w:val="20"/>
          <w:lang w:val="pl-PL"/>
        </w:rPr>
        <w:tab/>
      </w:r>
      <w:r>
        <w:rPr>
          <w:rFonts w:ascii="Arial" w:hAnsi="Arial" w:cs="Arial"/>
          <w:sz w:val="20"/>
          <w:szCs w:val="20"/>
          <w:lang w:val="pl-PL"/>
        </w:rPr>
        <w:tab/>
      </w:r>
      <w:r w:rsidRPr="00535C69">
        <w:rPr>
          <w:rFonts w:ascii="Arial" w:hAnsi="Arial" w:cs="Arial"/>
          <w:sz w:val="20"/>
          <w:szCs w:val="20"/>
          <w:lang w:val="pl-PL"/>
        </w:rPr>
        <w:t>………………………………………………</w:t>
      </w:r>
    </w:p>
    <w:p w:rsidR="00417F42" w:rsidRPr="00A8704D" w:rsidRDefault="00417F42" w:rsidP="00417F42">
      <w:pPr>
        <w:pStyle w:val="Nagwek1"/>
        <w:numPr>
          <w:ilvl w:val="0"/>
          <w:numId w:val="0"/>
        </w:numPr>
        <w:spacing w:line="240" w:lineRule="auto"/>
        <w:jc w:val="center"/>
        <w:rPr>
          <w:b w:val="0"/>
          <w:sz w:val="20"/>
          <w:szCs w:val="20"/>
        </w:rPr>
      </w:pPr>
      <w:bookmarkStart w:id="42" w:name="_Toc486583574"/>
      <w:bookmarkStart w:id="43" w:name="_Toc498934885"/>
      <w:r w:rsidRPr="00A8704D">
        <w:rPr>
          <w:b w:val="0"/>
          <w:sz w:val="20"/>
          <w:szCs w:val="20"/>
          <w:u w:val="none"/>
        </w:rPr>
        <w:t>/miejscowość i data/</w:t>
      </w:r>
      <w:r w:rsidRPr="00A8704D">
        <w:rPr>
          <w:b w:val="0"/>
          <w:sz w:val="20"/>
          <w:szCs w:val="20"/>
          <w:u w:val="none"/>
        </w:rPr>
        <w:tab/>
      </w:r>
      <w:r w:rsidRPr="00A8704D">
        <w:rPr>
          <w:b w:val="0"/>
          <w:sz w:val="20"/>
          <w:szCs w:val="20"/>
          <w:u w:val="none"/>
        </w:rPr>
        <w:tab/>
      </w:r>
      <w:r w:rsidRPr="00A8704D">
        <w:rPr>
          <w:b w:val="0"/>
          <w:sz w:val="20"/>
          <w:szCs w:val="20"/>
          <w:u w:val="none"/>
        </w:rPr>
        <w:tab/>
      </w:r>
      <w:r w:rsidRPr="00A8704D">
        <w:rPr>
          <w:b w:val="0"/>
          <w:sz w:val="20"/>
          <w:szCs w:val="20"/>
          <w:u w:val="none"/>
        </w:rPr>
        <w:tab/>
        <w:t>/pieczęć i podpis osoby uprawnionej/</w:t>
      </w:r>
      <w:bookmarkEnd w:id="42"/>
      <w:bookmarkEnd w:id="43"/>
    </w:p>
    <w:p w:rsidR="00417F42" w:rsidRDefault="00417F42" w:rsidP="00417F42">
      <w:pPr>
        <w:pStyle w:val="Nagwek1"/>
        <w:numPr>
          <w:ilvl w:val="0"/>
          <w:numId w:val="0"/>
        </w:numPr>
        <w:spacing w:line="240" w:lineRule="auto"/>
        <w:rPr>
          <w:sz w:val="20"/>
          <w:szCs w:val="20"/>
        </w:rPr>
      </w:pPr>
    </w:p>
    <w:p w:rsidR="002B5639" w:rsidRDefault="002B5639">
      <w:pPr>
        <w:suppressAutoHyphens w:val="0"/>
        <w:spacing w:after="0" w:line="240" w:lineRule="auto"/>
        <w:rPr>
          <w:rFonts w:ascii="Arial" w:hAnsi="Arial" w:cs="Arial"/>
          <w:b/>
          <w:bCs/>
          <w:spacing w:val="5"/>
          <w:kern w:val="1"/>
          <w:sz w:val="20"/>
          <w:szCs w:val="20"/>
          <w:u w:val="single"/>
          <w:lang w:val="pl-PL"/>
        </w:rPr>
      </w:pPr>
      <w:bookmarkStart w:id="44" w:name="_Toc498934886"/>
      <w:r>
        <w:rPr>
          <w:sz w:val="20"/>
          <w:szCs w:val="20"/>
        </w:rPr>
        <w:br w:type="page"/>
      </w:r>
    </w:p>
    <w:p w:rsidR="00D9625C" w:rsidRPr="004211F9" w:rsidRDefault="00164010" w:rsidP="0069743A">
      <w:pPr>
        <w:pStyle w:val="Nagwek1"/>
        <w:numPr>
          <w:ilvl w:val="0"/>
          <w:numId w:val="0"/>
        </w:numPr>
        <w:spacing w:line="240" w:lineRule="auto"/>
        <w:jc w:val="right"/>
        <w:rPr>
          <w:sz w:val="20"/>
          <w:szCs w:val="20"/>
        </w:rPr>
      </w:pPr>
      <w:r>
        <w:rPr>
          <w:sz w:val="20"/>
          <w:szCs w:val="20"/>
        </w:rPr>
        <w:lastRenderedPageBreak/>
        <w:t>Załącznik nr 4</w:t>
      </w:r>
      <w:r w:rsidR="0069743A">
        <w:rPr>
          <w:sz w:val="20"/>
          <w:szCs w:val="20"/>
        </w:rPr>
        <w:t xml:space="preserve"> do SIWZ – F</w:t>
      </w:r>
      <w:r w:rsidR="0069743A" w:rsidRPr="004211F9">
        <w:rPr>
          <w:sz w:val="20"/>
          <w:szCs w:val="20"/>
        </w:rPr>
        <w:t xml:space="preserve">ormularz </w:t>
      </w:r>
      <w:r w:rsidR="0069743A">
        <w:rPr>
          <w:sz w:val="20"/>
          <w:szCs w:val="20"/>
        </w:rPr>
        <w:t>– D</w:t>
      </w:r>
      <w:r w:rsidR="0069743A" w:rsidRPr="004211F9">
        <w:rPr>
          <w:sz w:val="20"/>
          <w:szCs w:val="20"/>
        </w:rPr>
        <w:t>ane ogólne</w:t>
      </w:r>
      <w:bookmarkEnd w:id="44"/>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164010" w:rsidP="0069743A">
      <w:pPr>
        <w:pStyle w:val="Nagwek1"/>
        <w:numPr>
          <w:ilvl w:val="0"/>
          <w:numId w:val="0"/>
        </w:numPr>
        <w:spacing w:line="240" w:lineRule="auto"/>
        <w:jc w:val="right"/>
        <w:rPr>
          <w:sz w:val="20"/>
          <w:szCs w:val="20"/>
        </w:rPr>
      </w:pPr>
      <w:bookmarkStart w:id="45" w:name="_Toc498934887"/>
      <w:r>
        <w:rPr>
          <w:sz w:val="20"/>
          <w:szCs w:val="20"/>
        </w:rPr>
        <w:lastRenderedPageBreak/>
        <w:t>Załącznik nr 5</w:t>
      </w:r>
      <w:r w:rsidR="0069743A" w:rsidRPr="00BA0617">
        <w:rPr>
          <w:sz w:val="20"/>
          <w:szCs w:val="20"/>
        </w:rPr>
        <w:t xml:space="preserve"> do SIWZ – </w:t>
      </w:r>
      <w:r w:rsidR="00402478" w:rsidRPr="00BA0617">
        <w:rPr>
          <w:sz w:val="20"/>
          <w:szCs w:val="20"/>
        </w:rPr>
        <w:t>Wzór umowy w sprawie zamówienia publicznego.</w:t>
      </w:r>
      <w:bookmarkEnd w:id="45"/>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46" w:name="_Toc449616584"/>
      <w:bookmarkStart w:id="47" w:name="_Toc463604104"/>
      <w:bookmarkStart w:id="48" w:name="_Toc467572729"/>
      <w:bookmarkStart w:id="49" w:name="_Toc498934888"/>
      <w:r w:rsidRPr="00D23E41">
        <w:rPr>
          <w:rFonts w:ascii="Arial" w:hAnsi="Arial" w:cs="Arial"/>
          <w:sz w:val="20"/>
          <w:lang w:val="pl-PL"/>
        </w:rPr>
        <w:t>UMOWA NR ………./ 201</w:t>
      </w:r>
      <w:bookmarkEnd w:id="46"/>
      <w:bookmarkEnd w:id="47"/>
      <w:bookmarkEnd w:id="48"/>
      <w:r w:rsidR="007B1B96">
        <w:rPr>
          <w:rFonts w:ascii="Arial" w:hAnsi="Arial" w:cs="Arial"/>
          <w:sz w:val="20"/>
          <w:lang w:val="pl-PL"/>
        </w:rPr>
        <w:t>7</w:t>
      </w:r>
      <w:bookmarkEnd w:id="49"/>
    </w:p>
    <w:p w:rsidR="000D1D0A" w:rsidRPr="00D23E41" w:rsidRDefault="007B1B96" w:rsidP="000D1D0A">
      <w:pPr>
        <w:pStyle w:val="Bezodstpw"/>
        <w:rPr>
          <w:rFonts w:ascii="Arial" w:hAnsi="Arial" w:cs="Arial"/>
          <w:sz w:val="20"/>
          <w:lang w:val="pl-PL"/>
        </w:rPr>
      </w:pPr>
      <w:r>
        <w:rPr>
          <w:rFonts w:ascii="Arial" w:hAnsi="Arial" w:cs="Arial"/>
          <w:sz w:val="20"/>
          <w:lang w:val="pl-PL"/>
        </w:rPr>
        <w:t>RZP.272…….2017</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w:t>
      </w:r>
      <w:r w:rsidR="007B1B96">
        <w:rPr>
          <w:rFonts w:ascii="Arial" w:hAnsi="Arial" w:cs="Arial"/>
          <w:sz w:val="20"/>
          <w:lang w:val="pl-PL"/>
        </w:rPr>
        <w:t>awarta w dniu ………………………2017</w:t>
      </w:r>
      <w:r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50" w:name="_Toc449616585"/>
      <w:bookmarkStart w:id="51" w:name="_Toc463604105"/>
      <w:bookmarkStart w:id="52" w:name="_Toc467572730"/>
      <w:bookmarkStart w:id="53" w:name="_Toc498934889"/>
      <w:r w:rsidRPr="00D23E41">
        <w:rPr>
          <w:rFonts w:ascii="Arial" w:hAnsi="Arial" w:cs="Arial"/>
          <w:b/>
          <w:sz w:val="20"/>
          <w:lang w:val="pl-PL"/>
        </w:rPr>
        <w:t>Marcina Zająca – Zastępcę Wójta Gminy Stare Babice</w:t>
      </w:r>
      <w:bookmarkEnd w:id="50"/>
      <w:bookmarkEnd w:id="51"/>
      <w:bookmarkEnd w:id="52"/>
      <w:bookmarkEnd w:id="53"/>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D073B">
      <w:pPr>
        <w:pStyle w:val="Bezodstpw"/>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932EC8" w:rsidRPr="00932EC8">
        <w:rPr>
          <w:rFonts w:ascii="Arial" w:hAnsi="Arial" w:cs="Arial"/>
          <w:b/>
          <w:sz w:val="20"/>
          <w:lang w:val="pl-PL"/>
        </w:rPr>
        <w:t>Konserwacja oświetlenia ulicznego na terenie Gminy Stare Babice</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w:t>
      </w:r>
      <w:r w:rsidR="00BA0617">
        <w:rPr>
          <w:rFonts w:ascii="Arial" w:hAnsi="Arial" w:cs="Arial"/>
          <w:sz w:val="20"/>
          <w:lang w:val="pl-PL"/>
        </w:rPr>
        <w:t>ówień publicznych (Dz. U. z 2017</w:t>
      </w:r>
      <w:r w:rsidRPr="00D23E41">
        <w:rPr>
          <w:rFonts w:ascii="Arial" w:hAnsi="Arial" w:cs="Arial"/>
          <w:sz w:val="20"/>
          <w:lang w:val="pl-PL"/>
        </w:rPr>
        <w:t xml:space="preserve"> r. poz. </w:t>
      </w:r>
      <w:r w:rsidR="00BA0617">
        <w:rPr>
          <w:rFonts w:ascii="Arial" w:hAnsi="Arial" w:cs="Arial"/>
          <w:sz w:val="20"/>
          <w:lang w:val="pl-PL"/>
        </w:rPr>
        <w:t>1579</w:t>
      </w:r>
      <w:r w:rsidR="004801F8">
        <w:rPr>
          <w:rFonts w:ascii="Arial" w:hAnsi="Arial" w:cs="Arial"/>
          <w:sz w:val="20"/>
          <w:lang w:val="pl-PL"/>
        </w:rPr>
        <w:t xml:space="preserve"> </w:t>
      </w:r>
      <w:r w:rsidR="004801F8" w:rsidRPr="00520C4A">
        <w:rPr>
          <w:rFonts w:ascii="Arial" w:hAnsi="Arial" w:cs="Arial"/>
          <w:sz w:val="20"/>
          <w:lang w:val="pl-PL"/>
        </w:rPr>
        <w:t xml:space="preserve">z </w:t>
      </w:r>
      <w:proofErr w:type="spellStart"/>
      <w:r w:rsidR="004801F8" w:rsidRPr="00520C4A">
        <w:rPr>
          <w:rFonts w:ascii="Arial" w:hAnsi="Arial" w:cs="Arial"/>
          <w:sz w:val="20"/>
          <w:lang w:val="pl-PL"/>
        </w:rPr>
        <w:t>późn</w:t>
      </w:r>
      <w:proofErr w:type="spellEnd"/>
      <w:r w:rsidR="004801F8" w:rsidRPr="00520C4A">
        <w:rPr>
          <w:rFonts w:ascii="Arial" w:hAnsi="Arial" w:cs="Arial"/>
          <w:sz w:val="20"/>
          <w:lang w:val="pl-PL"/>
        </w:rPr>
        <w:t>. zm.</w:t>
      </w:r>
      <w:r w:rsidRPr="00520C4A">
        <w:rPr>
          <w:rFonts w:ascii="Arial" w:hAnsi="Arial" w:cs="Arial"/>
          <w:sz w:val="20"/>
          <w:lang w:val="pl-PL"/>
        </w:rPr>
        <w:t>)</w:t>
      </w:r>
      <w:r w:rsidRPr="00D23E41">
        <w:rPr>
          <w:rFonts w:ascii="Arial" w:hAnsi="Arial" w:cs="Arial"/>
          <w:sz w:val="20"/>
          <w:lang w:val="pl-PL"/>
        </w:rPr>
        <w:t xml:space="preserve">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3"/>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BA0617" w:rsidRPr="0031473E" w:rsidRDefault="00BA0617" w:rsidP="000A28C0">
      <w:pPr>
        <w:widowControl w:val="0"/>
        <w:numPr>
          <w:ilvl w:val="0"/>
          <w:numId w:val="82"/>
        </w:numPr>
        <w:suppressAutoHyphens w:val="0"/>
        <w:autoSpaceDE w:val="0"/>
        <w:autoSpaceDN w:val="0"/>
        <w:adjustRightInd w:val="0"/>
        <w:spacing w:after="0" w:line="240" w:lineRule="auto"/>
        <w:ind w:left="357" w:hanging="357"/>
        <w:jc w:val="both"/>
        <w:rPr>
          <w:rFonts w:ascii="Arial" w:hAnsi="Arial" w:cs="Times New Roman"/>
          <w:sz w:val="20"/>
          <w:szCs w:val="20"/>
          <w:lang w:val="pl-PL" w:eastAsia="pl-PL"/>
        </w:rPr>
      </w:pPr>
      <w:r w:rsidRPr="0031473E">
        <w:rPr>
          <w:rFonts w:ascii="Arial" w:hAnsi="Arial" w:cs="Arial"/>
          <w:sz w:val="20"/>
          <w:szCs w:val="20"/>
          <w:lang w:val="pl-PL" w:eastAsia="pl-PL"/>
        </w:rPr>
        <w:t xml:space="preserve">Przedmiotem </w:t>
      </w:r>
      <w:r>
        <w:rPr>
          <w:rFonts w:ascii="Arial" w:hAnsi="Arial" w:cs="Arial"/>
          <w:sz w:val="20"/>
          <w:szCs w:val="20"/>
          <w:lang w:val="pl-PL" w:eastAsia="pl-PL"/>
        </w:rPr>
        <w:t>umowy</w:t>
      </w:r>
      <w:r w:rsidRPr="0031473E">
        <w:rPr>
          <w:rFonts w:ascii="Arial" w:hAnsi="Arial" w:cs="Arial"/>
          <w:sz w:val="20"/>
          <w:szCs w:val="20"/>
          <w:lang w:val="pl-PL" w:eastAsia="pl-PL"/>
        </w:rPr>
        <w:t xml:space="preserve"> jest konserwacja oświetlenia ulicznego na</w:t>
      </w:r>
      <w:r>
        <w:rPr>
          <w:rFonts w:ascii="Arial" w:hAnsi="Arial" w:cs="Arial"/>
          <w:sz w:val="20"/>
          <w:szCs w:val="20"/>
          <w:lang w:val="pl-PL" w:eastAsia="pl-PL"/>
        </w:rPr>
        <w:t xml:space="preserve"> terenie Gminy Stare Babice wg w</w:t>
      </w:r>
      <w:r w:rsidRPr="0031473E">
        <w:rPr>
          <w:rFonts w:ascii="Arial" w:hAnsi="Arial" w:cs="Arial"/>
          <w:sz w:val="20"/>
          <w:szCs w:val="20"/>
          <w:lang w:val="pl-PL" w:eastAsia="pl-PL"/>
        </w:rPr>
        <w:t>ykazu opraw oświetleniowych załączonego do niniejszej SIWZ oraz czynności towarzyszące konserwacji wraz z montażem i demontażem oświetlenia świątecznego.</w:t>
      </w:r>
    </w:p>
    <w:p w:rsidR="00BA0617" w:rsidRPr="0031473E" w:rsidRDefault="00BA0617" w:rsidP="000A28C0">
      <w:pPr>
        <w:widowControl w:val="0"/>
        <w:numPr>
          <w:ilvl w:val="0"/>
          <w:numId w:val="82"/>
        </w:numPr>
        <w:suppressAutoHyphens w:val="0"/>
        <w:autoSpaceDE w:val="0"/>
        <w:autoSpaceDN w:val="0"/>
        <w:adjustRightInd w:val="0"/>
        <w:spacing w:after="0" w:line="240" w:lineRule="auto"/>
        <w:ind w:left="357" w:hanging="357"/>
        <w:jc w:val="both"/>
        <w:rPr>
          <w:rFonts w:ascii="Arial" w:hAnsi="Arial" w:cs="Arial"/>
          <w:sz w:val="20"/>
          <w:szCs w:val="20"/>
          <w:lang w:val="pl-PL" w:eastAsia="pl-PL"/>
        </w:rPr>
      </w:pPr>
      <w:r w:rsidRPr="0031473E">
        <w:rPr>
          <w:rFonts w:ascii="Arial" w:hAnsi="Arial" w:cs="Arial"/>
          <w:sz w:val="20"/>
          <w:szCs w:val="20"/>
          <w:lang w:val="pl-PL" w:eastAsia="pl-PL"/>
        </w:rPr>
        <w:t>Wykonawca jest wytwórcą odpadów w rozumieniu ustawy z dnia 14 grudnia 2012 r. o odpadach (</w:t>
      </w:r>
      <w:r w:rsidRPr="0031473E">
        <w:rPr>
          <w:rFonts w:ascii="Arial" w:hAnsi="Arial" w:cs="Arial"/>
          <w:bCs/>
          <w:color w:val="000000"/>
          <w:sz w:val="20"/>
          <w:szCs w:val="20"/>
          <w:lang w:val="pl-PL" w:eastAsia="pl-PL"/>
        </w:rPr>
        <w:t>Dz.U. 2016 poz. 1987</w:t>
      </w:r>
      <w:r w:rsidRPr="0031473E">
        <w:rPr>
          <w:rFonts w:ascii="Arial" w:hAnsi="Arial" w:cs="Arial"/>
          <w:sz w:val="20"/>
          <w:szCs w:val="20"/>
          <w:lang w:val="pl-PL" w:eastAsia="pl-PL"/>
        </w:rPr>
        <w:t>) i jest zobowiązany do gospodarowania odpadami zgodnie z tą ustawą</w:t>
      </w:r>
    </w:p>
    <w:p w:rsidR="00BA0617" w:rsidRPr="0031473E" w:rsidRDefault="00BA0617" w:rsidP="000A28C0">
      <w:pPr>
        <w:widowControl w:val="0"/>
        <w:numPr>
          <w:ilvl w:val="0"/>
          <w:numId w:val="82"/>
        </w:numPr>
        <w:suppressAutoHyphens w:val="0"/>
        <w:autoSpaceDE w:val="0"/>
        <w:autoSpaceDN w:val="0"/>
        <w:adjustRightInd w:val="0"/>
        <w:spacing w:after="0" w:line="240" w:lineRule="auto"/>
        <w:ind w:left="357" w:hanging="357"/>
        <w:jc w:val="both"/>
        <w:rPr>
          <w:rFonts w:ascii="Arial" w:hAnsi="Arial" w:cs="Arial"/>
          <w:sz w:val="20"/>
          <w:szCs w:val="20"/>
          <w:lang w:val="pl-PL"/>
        </w:rPr>
      </w:pPr>
      <w:r w:rsidRPr="0031473E">
        <w:rPr>
          <w:rFonts w:ascii="Arial" w:hAnsi="Arial" w:cs="Arial"/>
          <w:sz w:val="20"/>
          <w:szCs w:val="20"/>
          <w:lang w:val="pl-PL"/>
        </w:rPr>
        <w:t xml:space="preserve">Zasady konserwacji oświetlenia ulicznego na terenie Gminy Stare Babice – w ramach wykonywania przedmiotu zamówienia Wykonawca musi zapewnić: </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czynności eksploatacyjne, a w szczególności:</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przeglądy techniczne urządzeń, aparatury zasilającej, pomiarowej i sterowniczej, </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oględziny tras linii napowietrznych i kablowych oraz urządzeń z nimi związanych,</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przeglądy techniczne opraw i wnęk latarni, </w:t>
      </w:r>
    </w:p>
    <w:p w:rsidR="00BA0617" w:rsidRPr="00520C4A"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zabezpieczenie szaf oświetleniowych przed dostępem osób postronnych w taki sposób, aby dostęp do nich miały tylko osoby upoważnione przez </w:t>
      </w:r>
      <w:r w:rsidRPr="00520C4A">
        <w:rPr>
          <w:rFonts w:ascii="Arial" w:hAnsi="Arial" w:cs="Arial"/>
          <w:sz w:val="20"/>
          <w:szCs w:val="20"/>
          <w:lang w:val="pl-PL"/>
        </w:rPr>
        <w:t>Zamawiając</w:t>
      </w:r>
      <w:r w:rsidR="00520C4A" w:rsidRPr="00520C4A">
        <w:rPr>
          <w:rFonts w:ascii="Arial" w:hAnsi="Arial" w:cs="Arial"/>
          <w:sz w:val="20"/>
          <w:szCs w:val="20"/>
          <w:lang w:val="pl-PL"/>
        </w:rPr>
        <w:t>ego</w:t>
      </w:r>
      <w:r w:rsidRPr="00520C4A">
        <w:rPr>
          <w:rFonts w:ascii="Arial" w:hAnsi="Arial" w:cs="Arial"/>
          <w:sz w:val="20"/>
          <w:szCs w:val="20"/>
          <w:lang w:val="pl-PL"/>
        </w:rPr>
        <w:t xml:space="preserve">, </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świecenie wszystkich opraw określonych w wykazie, </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rsidR="00BA0617" w:rsidRPr="00520C4A"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utrzymywanie we właściwym stanie technicznym osłon i odbłyśników opraw tak, aby nie </w:t>
      </w:r>
      <w:r w:rsidRPr="00520C4A">
        <w:rPr>
          <w:rFonts w:ascii="Arial" w:hAnsi="Arial" w:cs="Arial"/>
          <w:sz w:val="20"/>
          <w:szCs w:val="20"/>
          <w:lang w:val="pl-PL"/>
        </w:rPr>
        <w:t xml:space="preserve">powodowały </w:t>
      </w:r>
      <w:proofErr w:type="spellStart"/>
      <w:r w:rsidRPr="00520C4A">
        <w:rPr>
          <w:rFonts w:ascii="Arial" w:hAnsi="Arial" w:cs="Arial"/>
          <w:sz w:val="20"/>
          <w:szCs w:val="20"/>
          <w:lang w:val="pl-PL"/>
        </w:rPr>
        <w:t>olśnień</w:t>
      </w:r>
      <w:proofErr w:type="spellEnd"/>
      <w:r w:rsidRPr="00520C4A">
        <w:rPr>
          <w:rFonts w:ascii="Arial" w:hAnsi="Arial" w:cs="Arial"/>
          <w:sz w:val="20"/>
          <w:szCs w:val="20"/>
          <w:lang w:val="pl-PL"/>
        </w:rPr>
        <w:t>,</w:t>
      </w:r>
    </w:p>
    <w:p w:rsidR="00BA0617" w:rsidRPr="0031473E" w:rsidRDefault="00BA0617" w:rsidP="002B5639">
      <w:pPr>
        <w:widowControl w:val="0"/>
        <w:numPr>
          <w:ilvl w:val="0"/>
          <w:numId w:val="84"/>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utrzymanie estetycznego wyglądu urządzeń poprzez:</w:t>
      </w:r>
    </w:p>
    <w:p w:rsidR="00BA0617" w:rsidRPr="0031473E" w:rsidRDefault="00BA0617"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rsidR="00BA0617" w:rsidRPr="0031473E" w:rsidRDefault="00BA0617"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31473E">
        <w:rPr>
          <w:rFonts w:ascii="Arial" w:hAnsi="Arial" w:cs="Arial"/>
          <w:sz w:val="20"/>
          <w:szCs w:val="20"/>
          <w:lang w:val="pl-PL"/>
        </w:rPr>
        <w:t>wypionowane</w:t>
      </w:r>
      <w:proofErr w:type="spellEnd"/>
      <w:r w:rsidRPr="0031473E">
        <w:rPr>
          <w:rFonts w:ascii="Arial" w:hAnsi="Arial" w:cs="Arial"/>
          <w:sz w:val="20"/>
          <w:szCs w:val="20"/>
          <w:lang w:val="pl-PL"/>
        </w:rPr>
        <w:t>, czyste słupy bez plakatów i anonsów,</w:t>
      </w:r>
    </w:p>
    <w:p w:rsidR="00BA0617" w:rsidRPr="0031473E" w:rsidRDefault="00BA0617"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systematyczne usuwanie z latarń, szaf oświetleniowych plakatów, anonsów, nielegalnych reklam i tabliczek informacyjnych, obejm, uchwytów, linek, sznurów,</w:t>
      </w:r>
    </w:p>
    <w:p w:rsidR="00BA0617" w:rsidRPr="0031473E" w:rsidRDefault="00BA0617" w:rsidP="002B5639">
      <w:pPr>
        <w:widowControl w:val="0"/>
        <w:numPr>
          <w:ilvl w:val="0"/>
          <w:numId w:val="4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utrzymanie metalowych części bez korozji. </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fachowe, całodobowe pogotowie oświetlenia ulic, wyposażone w środki łączności, środki transportu i odpowiedni sprzęt specjalistyczny (podnośnik samochodowy dopuszczone do pracy pod napięciem), umożliwiające natychmiastową reakcję na zgłoszenia o usterkach i awariach;</w:t>
      </w:r>
    </w:p>
    <w:p w:rsidR="00BA0617" w:rsidRPr="00520C4A"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bieżące odbieranie zgłoszeń o usterkach i awariach i likwidacja w/w awarii w ciągu maksymalnie </w:t>
      </w:r>
      <w:r w:rsidR="000A28C0" w:rsidRPr="00520C4A">
        <w:rPr>
          <w:rFonts w:ascii="Arial" w:hAnsi="Arial" w:cs="Arial"/>
          <w:sz w:val="20"/>
          <w:szCs w:val="20"/>
          <w:lang w:val="pl-PL"/>
        </w:rPr>
        <w:t>…. godzin (ilość godzin zostanie uzupełniona na podstawie oferty Wykonawcy)</w:t>
      </w:r>
      <w:r w:rsidRPr="00520C4A">
        <w:rPr>
          <w:rFonts w:ascii="Arial" w:hAnsi="Arial" w:cs="Arial"/>
          <w:sz w:val="20"/>
          <w:szCs w:val="20"/>
          <w:lang w:val="pl-PL"/>
        </w:rPr>
        <w:t xml:space="preserve"> </w:t>
      </w:r>
      <w:r w:rsidRPr="00520C4A">
        <w:rPr>
          <w:rFonts w:ascii="Arial" w:hAnsi="Arial" w:cs="Arial"/>
          <w:sz w:val="20"/>
          <w:szCs w:val="20"/>
          <w:lang w:val="pl-PL"/>
        </w:rPr>
        <w:lastRenderedPageBreak/>
        <w:t>od momentu zgłoszenia wraz z informacją do Zamawiającego o wykonaniu tych zadań;</w:t>
      </w:r>
    </w:p>
    <w:p w:rsidR="00BA0617" w:rsidRPr="00520C4A"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 xml:space="preserve">wymiana wyeksploatowanych źródeł światła w terminie maksymalnie </w:t>
      </w:r>
      <w:r w:rsidR="000A28C0" w:rsidRPr="00520C4A">
        <w:rPr>
          <w:rFonts w:ascii="Arial" w:hAnsi="Arial" w:cs="Arial"/>
          <w:sz w:val="20"/>
          <w:szCs w:val="20"/>
          <w:lang w:val="pl-PL"/>
        </w:rPr>
        <w:t>…. godzin (ilość godzin zostanie uzupełniona na podstawie oferty Wykonawcy)</w:t>
      </w:r>
      <w:r w:rsidRPr="00520C4A">
        <w:rPr>
          <w:rFonts w:ascii="Arial" w:hAnsi="Arial" w:cs="Arial"/>
          <w:sz w:val="20"/>
          <w:szCs w:val="20"/>
          <w:lang w:val="pl-PL"/>
        </w:rPr>
        <w:t xml:space="preserve"> od momentu zgłoszenia;</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informowanie Zamawiającego o awariach sieci zasilającej i urządzeń sterowniczych,</w:t>
      </w:r>
      <w:r w:rsidRPr="0031473E">
        <w:rPr>
          <w:rFonts w:ascii="Arial" w:hAnsi="Arial" w:cs="Arial"/>
          <w:sz w:val="20"/>
          <w:szCs w:val="20"/>
          <w:lang w:val="pl-PL"/>
        </w:rPr>
        <w:t xml:space="preserve"> powodujących czasowe zaciemnienie ulic;</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max. 2 godzin od chwili otrzymania zgłoszenia o takim zagrożeniu oraz doprowadzenie uszkodzonych urządzeń do prawidłowego stanu technicznego w ciągu 24 godzin po usunięciu zagrożenia (a wymiana złamanych słupów w ciągu max 5 dni);</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rsidR="00BA0617" w:rsidRPr="00520C4A" w:rsidRDefault="00BA0617" w:rsidP="00BA0617">
      <w:pPr>
        <w:spacing w:before="60" w:after="0" w:line="240" w:lineRule="auto"/>
        <w:ind w:left="720"/>
        <w:jc w:val="both"/>
        <w:rPr>
          <w:rFonts w:ascii="Arial" w:hAnsi="Arial" w:cs="Arial"/>
          <w:sz w:val="20"/>
          <w:szCs w:val="20"/>
          <w:lang w:val="pl-PL"/>
        </w:rPr>
      </w:pPr>
      <w:r w:rsidRPr="0031473E">
        <w:rPr>
          <w:rFonts w:ascii="Arial" w:hAnsi="Arial" w:cs="Arial"/>
          <w:sz w:val="20"/>
          <w:szCs w:val="20"/>
          <w:lang w:val="pl-PL"/>
        </w:rPr>
        <w:t xml:space="preserve">(dotyczy skrzynek SON w stacjach transformatorowych) lub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w:t>
      </w:r>
      <w:proofErr w:type="spellStart"/>
      <w:r w:rsidRPr="0031473E">
        <w:rPr>
          <w:rFonts w:ascii="Arial" w:hAnsi="Arial" w:cs="Arial"/>
          <w:sz w:val="20"/>
          <w:szCs w:val="20"/>
          <w:lang w:val="pl-PL"/>
        </w:rPr>
        <w:t>ul.Rudzka</w:t>
      </w:r>
      <w:proofErr w:type="spellEnd"/>
      <w:r w:rsidRPr="0031473E">
        <w:rPr>
          <w:rFonts w:ascii="Arial" w:hAnsi="Arial" w:cs="Arial"/>
          <w:sz w:val="20"/>
          <w:szCs w:val="20"/>
          <w:lang w:val="pl-PL"/>
        </w:rPr>
        <w:t xml:space="preserve"> 18, Warszawa o planowanych terminach odczytu z siedmiodniowym wyprzedzeniem. Odczyty należy wykonywać w godzinach pracy Urzędu Gminy </w:t>
      </w:r>
      <w:proofErr w:type="spellStart"/>
      <w:r w:rsidRPr="0031473E">
        <w:rPr>
          <w:rFonts w:ascii="Arial" w:hAnsi="Arial" w:cs="Arial"/>
          <w:sz w:val="20"/>
          <w:szCs w:val="20"/>
          <w:lang w:val="pl-PL"/>
        </w:rPr>
        <w:t>t.j</w:t>
      </w:r>
      <w:proofErr w:type="spellEnd"/>
      <w:r w:rsidRPr="0031473E">
        <w:rPr>
          <w:rFonts w:ascii="Arial" w:hAnsi="Arial" w:cs="Arial"/>
          <w:sz w:val="20"/>
          <w:szCs w:val="20"/>
          <w:lang w:val="pl-PL"/>
        </w:rPr>
        <w:t xml:space="preserve">. </w:t>
      </w:r>
      <w:r w:rsidR="00BD4C61" w:rsidRPr="002272A4">
        <w:rPr>
          <w:rFonts w:ascii="Arial" w:hAnsi="Arial" w:cs="Arial"/>
          <w:sz w:val="20"/>
          <w:szCs w:val="20"/>
          <w:lang w:val="pl-PL"/>
        </w:rPr>
        <w:t xml:space="preserve">od </w:t>
      </w:r>
      <w:r w:rsidR="00BD4C61" w:rsidRPr="00BD4C61">
        <w:rPr>
          <w:rFonts w:ascii="Arial" w:hAnsi="Arial" w:cs="Arial"/>
          <w:sz w:val="20"/>
          <w:szCs w:val="20"/>
          <w:lang w:val="pl-PL"/>
        </w:rPr>
        <w:t xml:space="preserve">8.00 16.00 od </w:t>
      </w:r>
      <w:r w:rsidR="00BD4C61" w:rsidRPr="00520C4A">
        <w:rPr>
          <w:rFonts w:ascii="Arial" w:hAnsi="Arial" w:cs="Arial"/>
          <w:sz w:val="20"/>
          <w:szCs w:val="20"/>
          <w:lang w:val="pl-PL"/>
        </w:rPr>
        <w:t>poniedziałku do czwartku oraz od 8.00 do 15 w piątek;</w:t>
      </w:r>
    </w:p>
    <w:p w:rsidR="00BA0617" w:rsidRPr="00520C4A"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520C4A">
        <w:rPr>
          <w:rFonts w:ascii="Arial" w:hAnsi="Arial" w:cs="Arial"/>
          <w:sz w:val="20"/>
          <w:szCs w:val="20"/>
          <w:lang w:val="pl-PL"/>
        </w:rPr>
        <w:t>zapewnienie transportu dla potrzeb kontroli stanu oświetlenia;</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w:t>
      </w:r>
      <w:proofErr w:type="spellStart"/>
      <w:r w:rsidRPr="0031473E">
        <w:rPr>
          <w:rFonts w:ascii="Arial" w:hAnsi="Arial" w:cs="Arial"/>
          <w:sz w:val="20"/>
          <w:szCs w:val="20"/>
          <w:lang w:val="pl-PL"/>
        </w:rPr>
        <w:t>ul.Rudzka</w:t>
      </w:r>
      <w:proofErr w:type="spellEnd"/>
      <w:r w:rsidRPr="0031473E">
        <w:rPr>
          <w:rFonts w:ascii="Arial" w:hAnsi="Arial" w:cs="Arial"/>
          <w:sz w:val="20"/>
          <w:szCs w:val="20"/>
          <w:lang w:val="pl-PL"/>
        </w:rPr>
        <w:t xml:space="preserve"> 18, Warszawa w zakresie eksploatacji oświetlenia zewnętrznego między konserwatorami oświetlenia z Zakładem Energetycznym zgodnie z załączoną do SIWZ instrukcją;</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w:t>
      </w:r>
      <w:proofErr w:type="spellStart"/>
      <w:r w:rsidRPr="0031473E">
        <w:rPr>
          <w:rFonts w:ascii="Arial" w:hAnsi="Arial" w:cs="Arial"/>
          <w:sz w:val="20"/>
          <w:szCs w:val="20"/>
          <w:lang w:val="pl-PL"/>
        </w:rPr>
        <w:t>ul.Rudzka</w:t>
      </w:r>
      <w:proofErr w:type="spellEnd"/>
      <w:r w:rsidRPr="0031473E">
        <w:rPr>
          <w:rFonts w:ascii="Arial" w:hAnsi="Arial" w:cs="Arial"/>
          <w:sz w:val="20"/>
          <w:szCs w:val="20"/>
          <w:lang w:val="pl-PL"/>
        </w:rPr>
        <w:t xml:space="preserve"> 18, Warszawa i egzekwowanie jak najszybszego usunięcia awarii;</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ma obowiązek uczestniczenia w odbiorach remontowanych i nowych urządzeń. Urządzenia te włącza się do konserwacji po podpisaniu protokołu odbioru;</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wykonywanie regulacji zegarów astronomicznych w celu zapewnienia jednoczesnego czasu zapalania się poszczególnych odcinków oświetlenia ulicznego, w ciągu 24 godzin od zgłoszenia Zamawiającego;</w:t>
      </w:r>
    </w:p>
    <w:p w:rsidR="00BA0617" w:rsidRPr="0031473E"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Sp. z o.o. Centrum Obsługi Klientów ul. Rudzka 18, Warszawa. </w:t>
      </w:r>
    </w:p>
    <w:p w:rsidR="00BA0617" w:rsidRDefault="00BA0617" w:rsidP="002B5639">
      <w:pPr>
        <w:widowControl w:val="0"/>
        <w:numPr>
          <w:ilvl w:val="0"/>
          <w:numId w:val="83"/>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Wykonawca w ramach konserwacji oświetlenia zobowiązany będzie do zamontowania oraz demontażu oświetlenia świątecznego</w:t>
      </w:r>
      <w:r>
        <w:rPr>
          <w:rFonts w:ascii="Arial" w:hAnsi="Arial" w:cs="Arial"/>
          <w:bCs/>
          <w:sz w:val="20"/>
          <w:szCs w:val="20"/>
          <w:lang w:val="pl-PL"/>
        </w:rPr>
        <w:t xml:space="preserve"> jak i bieżącej naprawy</w:t>
      </w:r>
      <w:r w:rsidRPr="0031473E">
        <w:rPr>
          <w:rFonts w:ascii="Arial" w:hAnsi="Arial" w:cs="Arial"/>
          <w:bCs/>
          <w:sz w:val="20"/>
          <w:szCs w:val="20"/>
          <w:lang w:val="pl-PL"/>
        </w:rPr>
        <w:t>, które będzie obejmowało:</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63 szt. rożków świetlnych oraz 16 dekoracji latarniowych (gwiazdki);</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1 projektor na słupie przed budynkiem Urzędu Gminy ul. Rynek 21;</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oświetlenia świątecznego na choince przed budynkiem Urzędu Gminy ul. Rynek 32 Stare Babice;</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oświetlenia świątecznego na choince przed budynkiem OSP w Borzęcinie Dużym;</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Dekoracji wolnostojącej 3</w:t>
      </w:r>
      <w:r>
        <w:rPr>
          <w:rFonts w:ascii="Arial" w:hAnsi="Arial" w:cs="Arial"/>
          <w:bCs/>
          <w:sz w:val="20"/>
          <w:szCs w:val="20"/>
          <w:lang w:val="pl-PL"/>
        </w:rPr>
        <w:t xml:space="preserve"> </w:t>
      </w:r>
      <w:r w:rsidRPr="00794895">
        <w:rPr>
          <w:rFonts w:ascii="Arial" w:hAnsi="Arial" w:cs="Arial"/>
          <w:bCs/>
          <w:sz w:val="20"/>
          <w:szCs w:val="20"/>
          <w:lang w:val="pl-PL"/>
        </w:rPr>
        <w:t xml:space="preserve">D (średnica 300 cm, wysokość 290 cm) – Miś; </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dekoracji wolnostojącej 3</w:t>
      </w:r>
      <w:r>
        <w:rPr>
          <w:rFonts w:ascii="Arial" w:hAnsi="Arial" w:cs="Arial"/>
          <w:bCs/>
          <w:sz w:val="20"/>
          <w:szCs w:val="20"/>
          <w:lang w:val="pl-PL"/>
        </w:rPr>
        <w:t xml:space="preserve"> </w:t>
      </w:r>
      <w:r w:rsidRPr="00794895">
        <w:rPr>
          <w:rFonts w:ascii="Arial" w:hAnsi="Arial" w:cs="Arial"/>
          <w:bCs/>
          <w:sz w:val="20"/>
          <w:szCs w:val="20"/>
          <w:lang w:val="pl-PL"/>
        </w:rPr>
        <w:t>D (wymiary: 80</w:t>
      </w:r>
      <w:r>
        <w:rPr>
          <w:rFonts w:ascii="Arial" w:hAnsi="Arial" w:cs="Arial"/>
          <w:bCs/>
          <w:sz w:val="20"/>
          <w:szCs w:val="20"/>
          <w:lang w:val="pl-PL"/>
        </w:rPr>
        <w:t xml:space="preserve"> </w:t>
      </w:r>
      <w:r w:rsidRPr="00794895">
        <w:rPr>
          <w:rFonts w:ascii="Arial" w:hAnsi="Arial" w:cs="Arial"/>
          <w:bCs/>
          <w:sz w:val="20"/>
          <w:szCs w:val="20"/>
          <w:lang w:val="pl-PL"/>
        </w:rPr>
        <w:t>cm</w:t>
      </w:r>
      <w:r>
        <w:rPr>
          <w:rFonts w:ascii="Arial" w:hAnsi="Arial" w:cs="Arial"/>
          <w:bCs/>
          <w:sz w:val="20"/>
          <w:szCs w:val="20"/>
          <w:lang w:val="pl-PL"/>
        </w:rPr>
        <w:t xml:space="preserve"> </w:t>
      </w:r>
      <w:r w:rsidRPr="00794895">
        <w:rPr>
          <w:rFonts w:ascii="Arial" w:hAnsi="Arial" w:cs="Arial"/>
          <w:bCs/>
          <w:sz w:val="20"/>
          <w:szCs w:val="20"/>
          <w:lang w:val="pl-PL"/>
        </w:rPr>
        <w:t>x</w:t>
      </w:r>
      <w:r>
        <w:rPr>
          <w:rFonts w:ascii="Arial" w:hAnsi="Arial" w:cs="Arial"/>
          <w:bCs/>
          <w:sz w:val="20"/>
          <w:szCs w:val="20"/>
          <w:lang w:val="pl-PL"/>
        </w:rPr>
        <w:t xml:space="preserve"> </w:t>
      </w:r>
      <w:r w:rsidRPr="00794895">
        <w:rPr>
          <w:rFonts w:ascii="Arial" w:hAnsi="Arial" w:cs="Arial"/>
          <w:bCs/>
          <w:sz w:val="20"/>
          <w:szCs w:val="20"/>
          <w:lang w:val="pl-PL"/>
        </w:rPr>
        <w:t>190</w:t>
      </w:r>
      <w:r>
        <w:rPr>
          <w:rFonts w:ascii="Arial" w:hAnsi="Arial" w:cs="Arial"/>
          <w:bCs/>
          <w:sz w:val="20"/>
          <w:szCs w:val="20"/>
          <w:lang w:val="pl-PL"/>
        </w:rPr>
        <w:t xml:space="preserve"> </w:t>
      </w:r>
      <w:r w:rsidRPr="00794895">
        <w:rPr>
          <w:rFonts w:ascii="Arial" w:hAnsi="Arial" w:cs="Arial"/>
          <w:bCs/>
          <w:sz w:val="20"/>
          <w:szCs w:val="20"/>
          <w:lang w:val="pl-PL"/>
        </w:rPr>
        <w:t>cm</w:t>
      </w:r>
      <w:r>
        <w:rPr>
          <w:rFonts w:ascii="Arial" w:hAnsi="Arial" w:cs="Arial"/>
          <w:bCs/>
          <w:sz w:val="20"/>
          <w:szCs w:val="20"/>
          <w:lang w:val="pl-PL"/>
        </w:rPr>
        <w:t xml:space="preserve"> </w:t>
      </w:r>
      <w:r w:rsidRPr="00794895">
        <w:rPr>
          <w:rFonts w:ascii="Arial" w:hAnsi="Arial" w:cs="Arial"/>
          <w:bCs/>
          <w:sz w:val="20"/>
          <w:szCs w:val="20"/>
          <w:lang w:val="pl-PL"/>
        </w:rPr>
        <w:t>x</w:t>
      </w:r>
      <w:r>
        <w:rPr>
          <w:rFonts w:ascii="Arial" w:hAnsi="Arial" w:cs="Arial"/>
          <w:bCs/>
          <w:sz w:val="20"/>
          <w:szCs w:val="20"/>
          <w:lang w:val="pl-PL"/>
        </w:rPr>
        <w:t xml:space="preserve"> </w:t>
      </w:r>
      <w:r w:rsidRPr="00794895">
        <w:rPr>
          <w:rFonts w:ascii="Arial" w:hAnsi="Arial" w:cs="Arial"/>
          <w:bCs/>
          <w:sz w:val="20"/>
          <w:szCs w:val="20"/>
          <w:lang w:val="pl-PL"/>
        </w:rPr>
        <w:t>180</w:t>
      </w:r>
      <w:r>
        <w:rPr>
          <w:rFonts w:ascii="Arial" w:hAnsi="Arial" w:cs="Arial"/>
          <w:bCs/>
          <w:sz w:val="20"/>
          <w:szCs w:val="20"/>
          <w:lang w:val="pl-PL"/>
        </w:rPr>
        <w:t xml:space="preserve"> </w:t>
      </w:r>
      <w:r w:rsidRPr="00794895">
        <w:rPr>
          <w:rFonts w:ascii="Arial" w:hAnsi="Arial" w:cs="Arial"/>
          <w:bCs/>
          <w:sz w:val="20"/>
          <w:szCs w:val="20"/>
          <w:lang w:val="pl-PL"/>
        </w:rPr>
        <w:t>cm) – Renifer;</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dekoracji 3</w:t>
      </w:r>
      <w:r>
        <w:rPr>
          <w:rFonts w:ascii="Arial" w:hAnsi="Arial" w:cs="Arial"/>
          <w:bCs/>
          <w:sz w:val="20"/>
          <w:szCs w:val="20"/>
          <w:lang w:val="pl-PL"/>
        </w:rPr>
        <w:t xml:space="preserve"> </w:t>
      </w:r>
      <w:r w:rsidRPr="00794895">
        <w:rPr>
          <w:rFonts w:ascii="Arial" w:hAnsi="Arial" w:cs="Arial"/>
          <w:bCs/>
          <w:sz w:val="20"/>
          <w:szCs w:val="20"/>
          <w:lang w:val="pl-PL"/>
        </w:rPr>
        <w:t>D wolnostojącej (wymiary: 250</w:t>
      </w:r>
      <w:r>
        <w:rPr>
          <w:rFonts w:ascii="Arial" w:hAnsi="Arial" w:cs="Arial"/>
          <w:bCs/>
          <w:sz w:val="20"/>
          <w:szCs w:val="20"/>
          <w:lang w:val="pl-PL"/>
        </w:rPr>
        <w:t xml:space="preserve"> </w:t>
      </w:r>
      <w:r w:rsidRPr="00794895">
        <w:rPr>
          <w:rFonts w:ascii="Arial" w:hAnsi="Arial" w:cs="Arial"/>
          <w:bCs/>
          <w:sz w:val="20"/>
          <w:szCs w:val="20"/>
          <w:lang w:val="pl-PL"/>
        </w:rPr>
        <w:t>cm</w:t>
      </w:r>
      <w:r>
        <w:rPr>
          <w:rFonts w:ascii="Arial" w:hAnsi="Arial" w:cs="Arial"/>
          <w:bCs/>
          <w:sz w:val="20"/>
          <w:szCs w:val="20"/>
          <w:lang w:val="pl-PL"/>
        </w:rPr>
        <w:t xml:space="preserve"> </w:t>
      </w:r>
      <w:r w:rsidRPr="00794895">
        <w:rPr>
          <w:rFonts w:ascii="Arial" w:hAnsi="Arial" w:cs="Arial"/>
          <w:bCs/>
          <w:sz w:val="20"/>
          <w:szCs w:val="20"/>
          <w:lang w:val="pl-PL"/>
        </w:rPr>
        <w:t>x</w:t>
      </w:r>
      <w:r>
        <w:rPr>
          <w:rFonts w:ascii="Arial" w:hAnsi="Arial" w:cs="Arial"/>
          <w:bCs/>
          <w:sz w:val="20"/>
          <w:szCs w:val="20"/>
          <w:lang w:val="pl-PL"/>
        </w:rPr>
        <w:t xml:space="preserve"> </w:t>
      </w:r>
      <w:r w:rsidRPr="00794895">
        <w:rPr>
          <w:rFonts w:ascii="Arial" w:hAnsi="Arial" w:cs="Arial"/>
          <w:bCs/>
          <w:sz w:val="20"/>
          <w:szCs w:val="20"/>
          <w:lang w:val="pl-PL"/>
        </w:rPr>
        <w:t>120</w:t>
      </w:r>
      <w:r>
        <w:rPr>
          <w:rFonts w:ascii="Arial" w:hAnsi="Arial" w:cs="Arial"/>
          <w:bCs/>
          <w:sz w:val="20"/>
          <w:szCs w:val="20"/>
          <w:lang w:val="pl-PL"/>
        </w:rPr>
        <w:t xml:space="preserve"> </w:t>
      </w:r>
      <w:r w:rsidRPr="00794895">
        <w:rPr>
          <w:rFonts w:ascii="Arial" w:hAnsi="Arial" w:cs="Arial"/>
          <w:bCs/>
          <w:sz w:val="20"/>
          <w:szCs w:val="20"/>
          <w:lang w:val="pl-PL"/>
        </w:rPr>
        <w:t>cm</w:t>
      </w:r>
      <w:r>
        <w:rPr>
          <w:rFonts w:ascii="Arial" w:hAnsi="Arial" w:cs="Arial"/>
          <w:bCs/>
          <w:sz w:val="20"/>
          <w:szCs w:val="20"/>
          <w:lang w:val="pl-PL"/>
        </w:rPr>
        <w:t xml:space="preserve"> </w:t>
      </w:r>
      <w:r w:rsidRPr="00794895">
        <w:rPr>
          <w:rFonts w:ascii="Arial" w:hAnsi="Arial" w:cs="Arial"/>
          <w:bCs/>
          <w:sz w:val="20"/>
          <w:szCs w:val="20"/>
          <w:lang w:val="pl-PL"/>
        </w:rPr>
        <w:t>x</w:t>
      </w:r>
      <w:r>
        <w:rPr>
          <w:rFonts w:ascii="Arial" w:hAnsi="Arial" w:cs="Arial"/>
          <w:bCs/>
          <w:sz w:val="20"/>
          <w:szCs w:val="20"/>
          <w:lang w:val="pl-PL"/>
        </w:rPr>
        <w:t xml:space="preserve"> </w:t>
      </w:r>
      <w:r w:rsidRPr="00794895">
        <w:rPr>
          <w:rFonts w:ascii="Arial" w:hAnsi="Arial" w:cs="Arial"/>
          <w:bCs/>
          <w:sz w:val="20"/>
          <w:szCs w:val="20"/>
          <w:lang w:val="pl-PL"/>
        </w:rPr>
        <w:t>150</w:t>
      </w:r>
      <w:r>
        <w:rPr>
          <w:rFonts w:ascii="Arial" w:hAnsi="Arial" w:cs="Arial"/>
          <w:bCs/>
          <w:sz w:val="20"/>
          <w:szCs w:val="20"/>
          <w:lang w:val="pl-PL"/>
        </w:rPr>
        <w:t xml:space="preserve"> </w:t>
      </w:r>
      <w:r w:rsidRPr="00794895">
        <w:rPr>
          <w:rFonts w:ascii="Arial" w:hAnsi="Arial" w:cs="Arial"/>
          <w:bCs/>
          <w:sz w:val="20"/>
          <w:szCs w:val="20"/>
          <w:lang w:val="pl-PL"/>
        </w:rPr>
        <w:t>cm) – Sanie;</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Montaż dekoracji wolnostojącej 3</w:t>
      </w:r>
      <w:r>
        <w:rPr>
          <w:rFonts w:ascii="Arial" w:hAnsi="Arial" w:cs="Arial"/>
          <w:bCs/>
          <w:sz w:val="20"/>
          <w:szCs w:val="20"/>
          <w:lang w:val="pl-PL"/>
        </w:rPr>
        <w:t xml:space="preserve"> </w:t>
      </w:r>
      <w:r w:rsidRPr="00794895">
        <w:rPr>
          <w:rFonts w:ascii="Arial" w:hAnsi="Arial" w:cs="Arial"/>
          <w:bCs/>
          <w:sz w:val="20"/>
          <w:szCs w:val="20"/>
          <w:lang w:val="pl-PL"/>
        </w:rPr>
        <w:t>D (wymiary: 300</w:t>
      </w:r>
      <w:r>
        <w:rPr>
          <w:rFonts w:ascii="Arial" w:hAnsi="Arial" w:cs="Arial"/>
          <w:bCs/>
          <w:sz w:val="20"/>
          <w:szCs w:val="20"/>
          <w:lang w:val="pl-PL"/>
        </w:rPr>
        <w:t xml:space="preserve"> </w:t>
      </w:r>
      <w:r w:rsidRPr="00794895">
        <w:rPr>
          <w:rFonts w:ascii="Arial" w:hAnsi="Arial" w:cs="Arial"/>
          <w:bCs/>
          <w:sz w:val="20"/>
          <w:szCs w:val="20"/>
          <w:lang w:val="pl-PL"/>
        </w:rPr>
        <w:t>cm</w:t>
      </w:r>
      <w:r>
        <w:rPr>
          <w:rFonts w:ascii="Arial" w:hAnsi="Arial" w:cs="Arial"/>
          <w:bCs/>
          <w:sz w:val="20"/>
          <w:szCs w:val="20"/>
          <w:lang w:val="pl-PL"/>
        </w:rPr>
        <w:t xml:space="preserve"> </w:t>
      </w:r>
      <w:r w:rsidRPr="00794895">
        <w:rPr>
          <w:rFonts w:ascii="Arial" w:hAnsi="Arial" w:cs="Arial"/>
          <w:bCs/>
          <w:sz w:val="20"/>
          <w:szCs w:val="20"/>
          <w:lang w:val="pl-PL"/>
        </w:rPr>
        <w:t>x</w:t>
      </w:r>
      <w:r>
        <w:rPr>
          <w:rFonts w:ascii="Arial" w:hAnsi="Arial" w:cs="Arial"/>
          <w:bCs/>
          <w:sz w:val="20"/>
          <w:szCs w:val="20"/>
          <w:lang w:val="pl-PL"/>
        </w:rPr>
        <w:t xml:space="preserve"> </w:t>
      </w:r>
      <w:r w:rsidRPr="00794895">
        <w:rPr>
          <w:rFonts w:ascii="Arial" w:hAnsi="Arial" w:cs="Arial"/>
          <w:bCs/>
          <w:sz w:val="20"/>
          <w:szCs w:val="20"/>
          <w:lang w:val="pl-PL"/>
        </w:rPr>
        <w:t>200</w:t>
      </w:r>
      <w:r>
        <w:rPr>
          <w:rFonts w:ascii="Arial" w:hAnsi="Arial" w:cs="Arial"/>
          <w:bCs/>
          <w:sz w:val="20"/>
          <w:szCs w:val="20"/>
          <w:lang w:val="pl-PL"/>
        </w:rPr>
        <w:t xml:space="preserve"> </w:t>
      </w:r>
      <w:r w:rsidRPr="00794895">
        <w:rPr>
          <w:rFonts w:ascii="Arial" w:hAnsi="Arial" w:cs="Arial"/>
          <w:bCs/>
          <w:sz w:val="20"/>
          <w:szCs w:val="20"/>
          <w:lang w:val="pl-PL"/>
        </w:rPr>
        <w:t xml:space="preserve">cm) </w:t>
      </w:r>
      <w:r>
        <w:rPr>
          <w:rFonts w:ascii="Arial" w:hAnsi="Arial" w:cs="Arial"/>
          <w:bCs/>
          <w:sz w:val="20"/>
          <w:szCs w:val="20"/>
          <w:lang w:val="pl-PL"/>
        </w:rPr>
        <w:t>–</w:t>
      </w:r>
      <w:r w:rsidRPr="00794895">
        <w:rPr>
          <w:rFonts w:ascii="Arial" w:hAnsi="Arial" w:cs="Arial"/>
          <w:bCs/>
          <w:sz w:val="20"/>
          <w:szCs w:val="20"/>
          <w:lang w:val="pl-PL"/>
        </w:rPr>
        <w:t xml:space="preserve"> Ramka</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Demontaż powyższego oświetlenia wraz z demontażem choinek;</w:t>
      </w:r>
    </w:p>
    <w:p w:rsidR="00BA0617"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T</w:t>
      </w:r>
      <w:r w:rsidRPr="00794895">
        <w:rPr>
          <w:rFonts w:ascii="Arial" w:hAnsi="Arial" w:cs="Arial"/>
          <w:bCs/>
          <w:sz w:val="20"/>
          <w:szCs w:val="20"/>
          <w:lang w:val="pl-PL"/>
        </w:rPr>
        <w:t xml:space="preserve">ransport z miejsca i do miejsca wskazanego przez Zamawiającego – magazyn w </w:t>
      </w:r>
      <w:r w:rsidRPr="00794895">
        <w:rPr>
          <w:rFonts w:ascii="Arial" w:hAnsi="Arial" w:cs="Arial"/>
          <w:bCs/>
          <w:sz w:val="20"/>
          <w:szCs w:val="20"/>
          <w:lang w:val="pl-PL"/>
        </w:rPr>
        <w:lastRenderedPageBreak/>
        <w:t>odległości do 20 km od siedziby Urzędu Gminy w Starych Babicach;</w:t>
      </w:r>
    </w:p>
    <w:p w:rsidR="00BA0617" w:rsidRPr="00794895" w:rsidRDefault="00BA0617" w:rsidP="002B5639">
      <w:pPr>
        <w:pStyle w:val="Akapitzlist"/>
        <w:widowControl w:val="0"/>
        <w:numPr>
          <w:ilvl w:val="0"/>
          <w:numId w:val="85"/>
        </w:numPr>
        <w:suppressAutoHyphens w:val="0"/>
        <w:autoSpaceDE w:val="0"/>
        <w:autoSpaceDN w:val="0"/>
        <w:adjustRightInd w:val="0"/>
        <w:spacing w:after="0" w:line="240" w:lineRule="auto"/>
        <w:jc w:val="both"/>
        <w:rPr>
          <w:rFonts w:ascii="Arial" w:hAnsi="Arial" w:cs="Arial"/>
          <w:bCs/>
          <w:sz w:val="20"/>
          <w:szCs w:val="20"/>
          <w:lang w:val="pl-PL"/>
        </w:rPr>
      </w:pPr>
      <w:r w:rsidRPr="00794895">
        <w:rPr>
          <w:rFonts w:ascii="Arial" w:hAnsi="Arial" w:cs="Arial"/>
          <w:bCs/>
          <w:sz w:val="20"/>
          <w:szCs w:val="20"/>
          <w:lang w:val="pl-PL"/>
        </w:rPr>
        <w:t xml:space="preserve">Demontaż należy wykonać w dniach od 25.01.2018 do 1.02.2018 natomiast montaż należy wykonać w dniach 22.11.2018 do 30.11.2018. </w:t>
      </w:r>
    </w:p>
    <w:p w:rsidR="00BA0617" w:rsidRPr="0031473E" w:rsidRDefault="00BA0617" w:rsidP="00BA0617">
      <w:pPr>
        <w:spacing w:after="0" w:line="240" w:lineRule="auto"/>
        <w:ind w:firstLine="426"/>
        <w:jc w:val="both"/>
        <w:rPr>
          <w:rFonts w:ascii="Arial" w:hAnsi="Arial" w:cs="Arial"/>
          <w:bCs/>
          <w:sz w:val="20"/>
          <w:szCs w:val="20"/>
          <w:lang w:val="pl-PL"/>
        </w:rPr>
      </w:pPr>
      <w:r w:rsidRPr="0031473E">
        <w:rPr>
          <w:rFonts w:ascii="Arial" w:hAnsi="Arial" w:cs="Arial"/>
          <w:bCs/>
          <w:sz w:val="20"/>
          <w:szCs w:val="20"/>
          <w:lang w:val="pl-PL"/>
        </w:rPr>
        <w:t xml:space="preserve">16) Wycinanie, podcinanie gałęzi </w:t>
      </w:r>
      <w:r w:rsidR="00BD4C61" w:rsidRPr="00520C4A">
        <w:rPr>
          <w:rFonts w:ascii="Arial" w:hAnsi="Arial" w:cs="Arial"/>
          <w:bCs/>
          <w:sz w:val="20"/>
          <w:szCs w:val="20"/>
          <w:lang w:val="pl-PL"/>
        </w:rPr>
        <w:t>wrastających</w:t>
      </w:r>
      <w:r w:rsidRPr="00520C4A">
        <w:rPr>
          <w:rFonts w:ascii="Arial" w:hAnsi="Arial" w:cs="Arial"/>
          <w:bCs/>
          <w:sz w:val="20"/>
          <w:szCs w:val="20"/>
          <w:lang w:val="pl-PL"/>
        </w:rPr>
        <w:t xml:space="preserve"> w</w:t>
      </w:r>
      <w:r w:rsidRPr="0031473E">
        <w:rPr>
          <w:rFonts w:ascii="Arial" w:hAnsi="Arial" w:cs="Arial"/>
          <w:bCs/>
          <w:sz w:val="20"/>
          <w:szCs w:val="20"/>
          <w:lang w:val="pl-PL"/>
        </w:rPr>
        <w:t xml:space="preserve"> linię oświetlenia ulicznego. </w:t>
      </w:r>
    </w:p>
    <w:p w:rsidR="00BA0617" w:rsidRPr="0031473E" w:rsidRDefault="00BA0617"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 wykazie opraw dołączonym do SIWZ wyszczególnione są oprawy, które znajdują się na obszarze na</w:t>
      </w:r>
      <w:r>
        <w:rPr>
          <w:rFonts w:ascii="Arial" w:hAnsi="Arial" w:cs="Arial"/>
          <w:sz w:val="20"/>
          <w:szCs w:val="20"/>
          <w:lang w:val="pl-PL"/>
        </w:rPr>
        <w:t>leżącym do PGE Dystrybucja S.A., i</w:t>
      </w:r>
      <w:r w:rsidRPr="0031473E">
        <w:rPr>
          <w:rFonts w:ascii="Arial" w:hAnsi="Arial" w:cs="Arial"/>
          <w:sz w:val="20"/>
          <w:szCs w:val="20"/>
          <w:lang w:val="pl-PL"/>
        </w:rPr>
        <w:t xml:space="preserve"> które do </w:t>
      </w:r>
      <w:proofErr w:type="spellStart"/>
      <w:r w:rsidRPr="0031473E">
        <w:rPr>
          <w:rFonts w:ascii="Arial" w:hAnsi="Arial" w:cs="Arial"/>
          <w:sz w:val="20"/>
          <w:szCs w:val="20"/>
          <w:lang w:val="pl-PL"/>
        </w:rPr>
        <w:t>Innogy</w:t>
      </w:r>
      <w:proofErr w:type="spellEnd"/>
      <w:r w:rsidRPr="0031473E">
        <w:rPr>
          <w:rFonts w:ascii="Arial" w:hAnsi="Arial" w:cs="Arial"/>
          <w:sz w:val="20"/>
          <w:szCs w:val="20"/>
          <w:lang w:val="pl-PL"/>
        </w:rPr>
        <w:t xml:space="preserve"> Stoen Operator. </w:t>
      </w:r>
    </w:p>
    <w:p w:rsidR="00BA0617" w:rsidRPr="0031473E" w:rsidRDefault="00BA0617"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rsidR="00BA0617" w:rsidRPr="0031473E" w:rsidRDefault="00BA0617" w:rsidP="002B5639">
      <w:pPr>
        <w:widowControl w:val="0"/>
        <w:numPr>
          <w:ilvl w:val="0"/>
          <w:numId w:val="86"/>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Czynności awaryjne oraz dodatkowe prace towarzyszące konserwacji:</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uszkodzonych elementów układu zasilania i sterowania (wymiana obudowy, konstrukcji, lub całej szafy oświetleniowej), </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kabli zasilających szafy lub odcinków kabli i przewodów oświetleniowych w przypadkach, gdy kable takie uległy uszkodzeniu bez winy Wykonawcy, </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wymiana opraw o mocy </w:t>
      </w:r>
      <w:proofErr w:type="spellStart"/>
      <w:r w:rsidRPr="0031473E">
        <w:rPr>
          <w:rFonts w:ascii="Arial" w:hAnsi="Arial" w:cs="Arial"/>
          <w:sz w:val="20"/>
          <w:szCs w:val="20"/>
          <w:lang w:val="pl-PL"/>
        </w:rPr>
        <w:t>150W</w:t>
      </w:r>
      <w:proofErr w:type="spellEnd"/>
      <w:r w:rsidRPr="0031473E">
        <w:rPr>
          <w:rFonts w:ascii="Arial" w:hAnsi="Arial" w:cs="Arial"/>
          <w:sz w:val="20"/>
          <w:szCs w:val="20"/>
          <w:lang w:val="pl-PL"/>
        </w:rPr>
        <w:t xml:space="preserve"> i </w:t>
      </w:r>
      <w:proofErr w:type="spellStart"/>
      <w:r w:rsidRPr="0031473E">
        <w:rPr>
          <w:rFonts w:ascii="Arial" w:hAnsi="Arial" w:cs="Arial"/>
          <w:sz w:val="20"/>
          <w:szCs w:val="20"/>
          <w:lang w:val="pl-PL"/>
        </w:rPr>
        <w:t>250W</w:t>
      </w:r>
      <w:proofErr w:type="spellEnd"/>
      <w:r w:rsidRPr="0031473E">
        <w:rPr>
          <w:rFonts w:ascii="Arial" w:hAnsi="Arial" w:cs="Arial"/>
          <w:sz w:val="20"/>
          <w:szCs w:val="20"/>
          <w:lang w:val="pl-PL"/>
        </w:rPr>
        <w:t xml:space="preserve"> na oprawy o mocach </w:t>
      </w:r>
      <w:proofErr w:type="spellStart"/>
      <w:r w:rsidRPr="0031473E">
        <w:rPr>
          <w:rFonts w:ascii="Arial" w:hAnsi="Arial" w:cs="Arial"/>
          <w:sz w:val="20"/>
          <w:szCs w:val="20"/>
          <w:lang w:val="pl-PL"/>
        </w:rPr>
        <w:t>70W</w:t>
      </w:r>
      <w:proofErr w:type="spellEnd"/>
      <w:r w:rsidRPr="0031473E">
        <w:rPr>
          <w:rFonts w:ascii="Arial" w:hAnsi="Arial" w:cs="Arial"/>
          <w:sz w:val="20"/>
          <w:szCs w:val="20"/>
          <w:lang w:val="pl-PL"/>
        </w:rPr>
        <w:t xml:space="preserve"> i </w:t>
      </w:r>
      <w:proofErr w:type="spellStart"/>
      <w:r w:rsidRPr="0031473E">
        <w:rPr>
          <w:rFonts w:ascii="Arial" w:hAnsi="Arial" w:cs="Arial"/>
          <w:sz w:val="20"/>
          <w:szCs w:val="20"/>
          <w:lang w:val="pl-PL"/>
        </w:rPr>
        <w:t>100W</w:t>
      </w:r>
      <w:proofErr w:type="spellEnd"/>
      <w:r w:rsidRPr="0031473E">
        <w:rPr>
          <w:rFonts w:ascii="Arial" w:hAnsi="Arial" w:cs="Arial"/>
          <w:sz w:val="20"/>
          <w:szCs w:val="20"/>
          <w:lang w:val="pl-PL"/>
        </w:rPr>
        <w:t xml:space="preserve"> lub wymiana statecznika wraz ze źródłem w istniejących oprawach,</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technologię i dobór materiałów określa Zamawiający,</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rozliczanie robót,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wszelkie roboty interwencyjne podlegające wycenie wg stawek podanych w ofercie Wykonawca podejmie w ciągu 5 dni od momentu zatwierdzenia kosztorysu przez pracownika Zamawiającego oraz przekazania przez niego wiadomości o jego zatwierdzeniu i wyrażeniu zgody na podjęcie robót,</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podstawą do wystawienia faktury za naprawę awaryjną jest protokół wystawiony przez Wykonawcę i zatwierdzony przez Zamawiającego. Faktury w/w będą płatne przelewem w terminie 30 dni po otrzymaniu przez Zamawiającego,</w:t>
      </w:r>
    </w:p>
    <w:p w:rsidR="00BA0617" w:rsidRPr="0031473E" w:rsidRDefault="00BA0617" w:rsidP="002B5639">
      <w:pPr>
        <w:widowControl w:val="0"/>
        <w:numPr>
          <w:ilvl w:val="0"/>
          <w:numId w:val="87"/>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rsidR="00BA0617" w:rsidRPr="0031473E" w:rsidRDefault="00BA0617" w:rsidP="002B5639">
      <w:pPr>
        <w:widowControl w:val="0"/>
        <w:numPr>
          <w:ilvl w:val="0"/>
          <w:numId w:val="82"/>
        </w:numPr>
        <w:suppressAutoHyphens w:val="0"/>
        <w:autoSpaceDE w:val="0"/>
        <w:autoSpaceDN w:val="0"/>
        <w:adjustRightInd w:val="0"/>
        <w:spacing w:after="0" w:line="240" w:lineRule="auto"/>
        <w:contextualSpacing/>
        <w:jc w:val="both"/>
        <w:rPr>
          <w:rFonts w:ascii="Arial" w:hAnsi="Arial" w:cs="Arial"/>
          <w:sz w:val="20"/>
          <w:szCs w:val="20"/>
          <w:lang w:val="pl-PL"/>
        </w:rPr>
      </w:pPr>
      <w:r w:rsidRPr="0031473E">
        <w:rPr>
          <w:rFonts w:ascii="Arial" w:hAnsi="Arial" w:cs="Arial"/>
          <w:sz w:val="20"/>
          <w:szCs w:val="20"/>
          <w:lang w:val="pl-PL"/>
        </w:rPr>
        <w:t>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Wszelkie roboty związane z konserwacją oświetlenia ulicznego można rozpocząć dopiero po </w:t>
      </w:r>
      <w:r w:rsidRPr="0031473E">
        <w:rPr>
          <w:rFonts w:ascii="Arial" w:hAnsi="Arial" w:cs="Arial"/>
          <w:bCs/>
          <w:sz w:val="20"/>
          <w:szCs w:val="20"/>
          <w:lang w:val="pl-PL"/>
        </w:rPr>
        <w:lastRenderedPageBreak/>
        <w:t xml:space="preserve">wykonaniu oznakowania i zabezpieczenia robót zgodnie z przepisami prawa. Wykonawca ponosi pełną odpowiedzialność za utrzymanie oznakowania i zabezpieczenia robót w trakcie ich wykonywanych. </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Pr>
          <w:rFonts w:ascii="Arial" w:hAnsi="Arial" w:cs="Arial"/>
          <w:sz w:val="20"/>
          <w:szCs w:val="20"/>
          <w:lang w:val="pl-PL"/>
        </w:rPr>
        <w:t>W przypadku nie</w:t>
      </w:r>
      <w:r w:rsidRPr="0031473E">
        <w:rPr>
          <w:rFonts w:ascii="Arial" w:hAnsi="Arial" w:cs="Arial"/>
          <w:sz w:val="20"/>
          <w:szCs w:val="20"/>
          <w:lang w:val="pl-PL"/>
        </w:rPr>
        <w:t>zastosowania się do powyższego zapisu Zamawiający może zlecić usunięcie uszkodzenie innemu wykonawcy na koszt i niebezpieczeństwo Wykonawcy.</w:t>
      </w:r>
    </w:p>
    <w:p w:rsidR="00BA0617" w:rsidRPr="0031473E" w:rsidRDefault="00BA0617" w:rsidP="002B5639">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rPr>
      </w:pPr>
      <w:r w:rsidRPr="0031473E">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rsidR="00BA0617" w:rsidRPr="0031473E" w:rsidRDefault="00BA0617"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Inne obowiązki Wykonawcy:</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 xml:space="preserve">W </w:t>
      </w:r>
      <w:r>
        <w:rPr>
          <w:rFonts w:ascii="Arial" w:hAnsi="Arial" w:cs="Arial"/>
          <w:bCs/>
          <w:sz w:val="20"/>
          <w:szCs w:val="20"/>
          <w:lang w:val="pl-PL"/>
        </w:rPr>
        <w:t>przypadku nie podjęcia oraz nie</w:t>
      </w:r>
      <w:r w:rsidRPr="0031473E">
        <w:rPr>
          <w:rFonts w:ascii="Arial" w:hAnsi="Arial" w:cs="Arial"/>
          <w:bCs/>
          <w:sz w:val="20"/>
          <w:szCs w:val="20"/>
          <w:lang w:val="pl-PL"/>
        </w:rPr>
        <w:t>kontynuowania obowiązków ciążących na Wykonawcy, a wynikających z ustalonych warunków umowy na konserwację oświetlenia ulicznego, Zamawiający w trybie awaryjnym zleci wykonanie prac innej firmie, a kosztami obciąży Wykonawcę;</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bCs/>
          <w:sz w:val="20"/>
          <w:szCs w:val="20"/>
          <w:lang w:val="pl-PL"/>
        </w:rPr>
      </w:pPr>
      <w:r w:rsidRPr="0031473E">
        <w:rPr>
          <w:rFonts w:ascii="Arial" w:hAnsi="Arial" w:cs="Arial"/>
          <w:bCs/>
          <w:sz w:val="20"/>
          <w:szCs w:val="20"/>
          <w:lang w:val="pl-PL"/>
        </w:rPr>
        <w:t>Wykonawca wyraża zgodę na pokrycie kosztów zastępczej konserwacji oświetlenia z kolejnej wystawionej faktury;</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 jakość zastosowanych materiałów i wykonywanych robót odpowiedzialny jest Wykonawca robót;</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pełna odpowiedzialność wobec Zamawiającego za usługi wykonywane przez Podwykonawców;</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lang w:val="pl-PL"/>
        </w:rPr>
        <w:t>Należności za roboty zlecone przez Zamawiającego innemu wykonawcy na koszt i niebezpieczeństwo Wykonawcy będą potrącane z faktury Wykonawcy, na co Wykonawca wyraża zgodę;</w:t>
      </w:r>
    </w:p>
    <w:p w:rsidR="00BA0617" w:rsidRPr="0031473E" w:rsidRDefault="00BA0617" w:rsidP="002B5639">
      <w:pPr>
        <w:widowControl w:val="0"/>
        <w:numPr>
          <w:ilvl w:val="0"/>
          <w:numId w:val="88"/>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Wykonawca będzie zobowiązany umową do przyjęcia odpowiedzialności od następstw i za wyniki działalności w zakresie:</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 xml:space="preserve">organizacji i wykonywania usługi, </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zabezpieczenia interesów osób trzecich,</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ochrony środowiska,</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warunków bezpieczeństwa i higieny pracy,</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organizacji i utrzymywania zaplecza wykonywania prac,</w:t>
      </w:r>
    </w:p>
    <w:p w:rsidR="00BA0617" w:rsidRPr="0031473E" w:rsidRDefault="00BA0617" w:rsidP="002B5639">
      <w:pPr>
        <w:widowControl w:val="0"/>
        <w:numPr>
          <w:ilvl w:val="0"/>
          <w:numId w:val="89"/>
        </w:numPr>
        <w:suppressAutoHyphens w:val="0"/>
        <w:autoSpaceDE w:val="0"/>
        <w:autoSpaceDN w:val="0"/>
        <w:adjustRightInd w:val="0"/>
        <w:spacing w:after="0" w:line="240" w:lineRule="auto"/>
        <w:jc w:val="both"/>
        <w:rPr>
          <w:rFonts w:ascii="Arial" w:hAnsi="Arial" w:cs="Arial"/>
          <w:sz w:val="20"/>
          <w:szCs w:val="20"/>
          <w:lang w:val="pl-PL"/>
        </w:rPr>
      </w:pPr>
      <w:r w:rsidRPr="0031473E">
        <w:rPr>
          <w:rFonts w:ascii="Arial" w:hAnsi="Arial" w:cs="Arial"/>
          <w:sz w:val="20"/>
          <w:szCs w:val="20"/>
          <w:lang w:val="pl-PL"/>
        </w:rPr>
        <w:t>bezpieczeństwa ruchu drogowego i pieszego,</w:t>
      </w:r>
    </w:p>
    <w:p w:rsidR="00BA0617" w:rsidRPr="0031473E" w:rsidRDefault="00BA0617" w:rsidP="002B5639">
      <w:pPr>
        <w:widowControl w:val="0"/>
        <w:numPr>
          <w:ilvl w:val="0"/>
          <w:numId w:val="89"/>
        </w:numPr>
        <w:suppressAutoHyphens w:val="0"/>
        <w:autoSpaceDE w:val="0"/>
        <w:autoSpaceDN w:val="0"/>
        <w:adjustRightInd w:val="0"/>
        <w:spacing w:after="0" w:line="240" w:lineRule="auto"/>
        <w:rPr>
          <w:rFonts w:ascii="Arial" w:hAnsi="Arial" w:cs="Arial"/>
          <w:sz w:val="20"/>
          <w:szCs w:val="20"/>
          <w:lang w:val="pl-PL"/>
        </w:rPr>
      </w:pPr>
      <w:r w:rsidRPr="0031473E">
        <w:rPr>
          <w:rFonts w:ascii="Arial" w:hAnsi="Arial" w:cs="Arial"/>
          <w:sz w:val="20"/>
          <w:szCs w:val="20"/>
          <w:lang w:val="pl-PL"/>
        </w:rPr>
        <w:t>ochrony mienia związanego z prowadzeniem prac.</w:t>
      </w:r>
    </w:p>
    <w:p w:rsidR="001328E6" w:rsidRPr="008846EB" w:rsidRDefault="001328E6"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sidRPr="008846EB">
        <w:rPr>
          <w:rFonts w:ascii="Arial" w:hAnsi="Arial" w:cs="Arial"/>
          <w:sz w:val="20"/>
          <w:szCs w:val="20"/>
          <w:lang w:val="pl-PL"/>
        </w:rPr>
        <w:t>Osobami odpowiedzialnymi ze realizację umowy są:</w:t>
      </w:r>
    </w:p>
    <w:p w:rsidR="001328E6" w:rsidRDefault="001328E6" w:rsidP="002B5639">
      <w:pPr>
        <w:pStyle w:val="Bezodstpw"/>
        <w:numPr>
          <w:ilvl w:val="0"/>
          <w:numId w:val="69"/>
        </w:numPr>
        <w:jc w:val="both"/>
        <w:rPr>
          <w:rFonts w:ascii="Arial" w:hAnsi="Arial" w:cs="Arial"/>
          <w:bCs/>
          <w:sz w:val="20"/>
          <w:szCs w:val="20"/>
          <w:lang w:val="pl-PL"/>
        </w:rPr>
      </w:pPr>
      <w:r w:rsidRPr="00D661C5">
        <w:rPr>
          <w:rFonts w:ascii="Arial" w:hAnsi="Arial" w:cs="Arial"/>
          <w:sz w:val="20"/>
          <w:lang w:val="pl-PL"/>
        </w:rPr>
        <w:t>Ze strony Zamawiającego –</w:t>
      </w:r>
      <w:r>
        <w:rPr>
          <w:rFonts w:ascii="Arial" w:hAnsi="Arial" w:cs="Arial"/>
          <w:sz w:val="20"/>
          <w:lang w:val="pl-PL"/>
        </w:rPr>
        <w:t xml:space="preserve"> ……………….</w:t>
      </w:r>
      <w:r w:rsidRPr="00D661C5">
        <w:rPr>
          <w:rFonts w:ascii="Arial" w:hAnsi="Arial" w:cs="Arial"/>
          <w:sz w:val="20"/>
          <w:lang w:val="pl-PL"/>
        </w:rPr>
        <w:t xml:space="preserve"> tel. </w:t>
      </w:r>
      <w:r>
        <w:rPr>
          <w:rFonts w:ascii="Arial" w:hAnsi="Arial" w:cs="Arial"/>
          <w:sz w:val="20"/>
          <w:lang w:val="pl-PL"/>
        </w:rPr>
        <w:t>………………… e-mail …………………………..</w:t>
      </w:r>
    </w:p>
    <w:p w:rsidR="001328E6" w:rsidRPr="00A579A5" w:rsidRDefault="001328E6" w:rsidP="002B5639">
      <w:pPr>
        <w:pStyle w:val="Bezodstpw"/>
        <w:numPr>
          <w:ilvl w:val="0"/>
          <w:numId w:val="69"/>
        </w:numPr>
        <w:jc w:val="both"/>
        <w:rPr>
          <w:rFonts w:ascii="Arial" w:hAnsi="Arial" w:cs="Arial"/>
          <w:bCs/>
          <w:sz w:val="20"/>
          <w:szCs w:val="20"/>
          <w:lang w:val="pl-PL"/>
        </w:rPr>
      </w:pPr>
      <w:r w:rsidRPr="00D661C5">
        <w:rPr>
          <w:rFonts w:ascii="Arial" w:hAnsi="Arial" w:cs="Arial"/>
          <w:sz w:val="20"/>
          <w:lang w:val="pl-PL"/>
        </w:rPr>
        <w:t xml:space="preserve">Ze strony </w:t>
      </w:r>
      <w:r>
        <w:rPr>
          <w:rFonts w:ascii="Arial" w:hAnsi="Arial" w:cs="Arial"/>
          <w:sz w:val="20"/>
          <w:lang w:val="pl-PL"/>
        </w:rPr>
        <w:t>Wykonawcy</w:t>
      </w:r>
      <w:r w:rsidRPr="00D661C5">
        <w:rPr>
          <w:rFonts w:ascii="Arial" w:hAnsi="Arial" w:cs="Arial"/>
          <w:sz w:val="20"/>
          <w:lang w:val="pl-PL"/>
        </w:rPr>
        <w:t xml:space="preserve"> –</w:t>
      </w:r>
      <w:r>
        <w:rPr>
          <w:rFonts w:ascii="Arial" w:hAnsi="Arial" w:cs="Arial"/>
          <w:sz w:val="20"/>
          <w:lang w:val="pl-PL"/>
        </w:rPr>
        <w:t xml:space="preserve"> ………………….</w:t>
      </w:r>
      <w:r w:rsidRPr="00D661C5">
        <w:rPr>
          <w:rFonts w:ascii="Arial" w:hAnsi="Arial" w:cs="Arial"/>
          <w:sz w:val="20"/>
          <w:lang w:val="pl-PL"/>
        </w:rPr>
        <w:t xml:space="preserve"> tel. </w:t>
      </w:r>
      <w:r>
        <w:rPr>
          <w:rFonts w:ascii="Arial" w:hAnsi="Arial" w:cs="Arial"/>
          <w:sz w:val="20"/>
          <w:lang w:val="pl-PL"/>
        </w:rPr>
        <w:t>………………… e-mail …………………………..</w:t>
      </w:r>
    </w:p>
    <w:p w:rsidR="001328E6" w:rsidRDefault="001328E6"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sidRPr="00A579A5">
        <w:rPr>
          <w:rFonts w:ascii="Arial" w:hAnsi="Arial" w:cs="Arial"/>
          <w:sz w:val="20"/>
          <w:szCs w:val="20"/>
          <w:lang w:val="pl-PL"/>
        </w:rPr>
        <w:t>Zamówienie musi być wykonane zgodnie z niniejszą umową, SIWZ</w:t>
      </w:r>
      <w:r>
        <w:rPr>
          <w:rFonts w:ascii="Arial" w:hAnsi="Arial" w:cs="Arial"/>
          <w:sz w:val="20"/>
          <w:szCs w:val="20"/>
          <w:lang w:val="pl-PL"/>
        </w:rPr>
        <w:t>,</w:t>
      </w:r>
      <w:r w:rsidRPr="00A579A5">
        <w:rPr>
          <w:rFonts w:ascii="Arial" w:hAnsi="Arial" w:cs="Arial"/>
          <w:sz w:val="20"/>
          <w:szCs w:val="20"/>
          <w:lang w:val="pl-PL"/>
        </w:rPr>
        <w:t xml:space="preserve"> wykazem opraw i oświetlonych ulic, instrukcją współpracy z PGE Dystrybucja oraz innymi warunkami i uzgodnieniami mającymi zastosowanie w danym przedmiocie zamówienia.</w:t>
      </w:r>
    </w:p>
    <w:p w:rsidR="004E7631" w:rsidRPr="00333A84" w:rsidRDefault="00623048" w:rsidP="002B5639">
      <w:pPr>
        <w:widowControl w:val="0"/>
        <w:numPr>
          <w:ilvl w:val="0"/>
          <w:numId w:val="8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lastRenderedPageBreak/>
        <w:t>Określenie wymagań</w:t>
      </w:r>
      <w:r w:rsidR="004E7631">
        <w:rPr>
          <w:rFonts w:ascii="Arial" w:hAnsi="Arial" w:cs="Arial"/>
          <w:sz w:val="20"/>
          <w:szCs w:val="20"/>
          <w:lang w:val="pl-PL"/>
        </w:rPr>
        <w:t xml:space="preserve"> zatrudnienia na podstawie umowy o pracę na podstawie art. 29 ust. </w:t>
      </w:r>
      <w:proofErr w:type="spellStart"/>
      <w:r w:rsidR="004E7631">
        <w:rPr>
          <w:rFonts w:ascii="Arial" w:hAnsi="Arial" w:cs="Arial"/>
          <w:sz w:val="20"/>
          <w:szCs w:val="20"/>
          <w:lang w:val="pl-PL"/>
        </w:rPr>
        <w:t>3a</w:t>
      </w:r>
      <w:proofErr w:type="spellEnd"/>
      <w:r w:rsidR="004E7631">
        <w:rPr>
          <w:rFonts w:ascii="Arial" w:hAnsi="Arial" w:cs="Arial"/>
          <w:sz w:val="20"/>
          <w:szCs w:val="20"/>
          <w:lang w:val="pl-PL"/>
        </w:rPr>
        <w:t>:</w:t>
      </w:r>
    </w:p>
    <w:p w:rsidR="004E7631" w:rsidRPr="00520C4A" w:rsidRDefault="004E7631" w:rsidP="002B5639">
      <w:pPr>
        <w:numPr>
          <w:ilvl w:val="0"/>
          <w:numId w:val="70"/>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sidR="00BA0617">
        <w:rPr>
          <w:rFonts w:ascii="Arial" w:hAnsi="Arial" w:cs="Arial"/>
          <w:sz w:val="20"/>
          <w:szCs w:val="20"/>
          <w:lang w:val="pl-PL"/>
        </w:rPr>
        <w:t>z 2016</w:t>
      </w:r>
      <w:r>
        <w:rPr>
          <w:rFonts w:ascii="Arial" w:hAnsi="Arial" w:cs="Arial"/>
          <w:sz w:val="20"/>
          <w:szCs w:val="20"/>
          <w:lang w:val="pl-PL"/>
        </w:rPr>
        <w:t xml:space="preserve"> r. poz.</w:t>
      </w:r>
      <w:r w:rsidR="00833B1F">
        <w:rPr>
          <w:rFonts w:ascii="Arial" w:hAnsi="Arial" w:cs="Arial"/>
          <w:sz w:val="20"/>
          <w:szCs w:val="20"/>
          <w:lang w:val="pl-PL"/>
        </w:rPr>
        <w:t xml:space="preserve"> </w:t>
      </w:r>
      <w:r w:rsidR="00BA0617">
        <w:rPr>
          <w:rFonts w:ascii="Arial" w:hAnsi="Arial" w:cs="Arial"/>
          <w:sz w:val="20"/>
          <w:szCs w:val="20"/>
          <w:lang w:val="pl-PL"/>
        </w:rPr>
        <w:t>1666</w:t>
      </w:r>
      <w:r>
        <w:rPr>
          <w:rFonts w:ascii="Arial" w:hAnsi="Arial" w:cs="Arial"/>
          <w:sz w:val="20"/>
          <w:szCs w:val="20"/>
          <w:lang w:val="pl-PL"/>
        </w:rPr>
        <w:t xml:space="preserve"> z późn.zm.)</w:t>
      </w:r>
      <w:r w:rsidRPr="00E63243">
        <w:rPr>
          <w:rFonts w:ascii="Arial" w:hAnsi="Arial" w:cs="Arial"/>
          <w:sz w:val="20"/>
          <w:szCs w:val="20"/>
          <w:lang w:val="pl-PL"/>
        </w:rPr>
        <w:t xml:space="preserve"> osób wykonujących </w:t>
      </w:r>
      <w:r>
        <w:rPr>
          <w:rFonts w:ascii="Arial" w:hAnsi="Arial" w:cs="Arial"/>
          <w:sz w:val="20"/>
          <w:szCs w:val="20"/>
          <w:lang w:val="pl-PL"/>
        </w:rPr>
        <w:t xml:space="preserve">czynności związane z konserwacją oświetlenia w zakresie </w:t>
      </w:r>
      <w:r w:rsidR="00467EDA">
        <w:rPr>
          <w:rFonts w:ascii="Arial" w:hAnsi="Arial" w:cs="Arial"/>
          <w:sz w:val="20"/>
          <w:szCs w:val="20"/>
          <w:lang w:val="pl-PL"/>
        </w:rPr>
        <w:t>§ 1 ust. 3, ust. 5</w:t>
      </w:r>
      <w:r w:rsidR="00623048">
        <w:rPr>
          <w:rFonts w:ascii="Arial" w:hAnsi="Arial" w:cs="Arial"/>
          <w:sz w:val="20"/>
          <w:szCs w:val="20"/>
          <w:lang w:val="pl-PL"/>
        </w:rPr>
        <w:t xml:space="preserve"> i ust. 6 umowy</w:t>
      </w:r>
      <w:r w:rsidR="00833B1F">
        <w:rPr>
          <w:rFonts w:ascii="Arial" w:hAnsi="Arial" w:cs="Arial"/>
          <w:sz w:val="20"/>
          <w:szCs w:val="20"/>
          <w:lang w:val="pl-PL"/>
        </w:rPr>
        <w:t xml:space="preserve"> </w:t>
      </w:r>
      <w:r w:rsidR="00833B1F" w:rsidRPr="00520C4A">
        <w:rPr>
          <w:rFonts w:ascii="Arial" w:hAnsi="Arial" w:cs="Arial"/>
          <w:sz w:val="20"/>
          <w:szCs w:val="20"/>
          <w:lang w:val="pl-PL"/>
        </w:rPr>
        <w:t>z wyłączeniem z tego obowiązku kierownika robót</w:t>
      </w:r>
      <w:r w:rsidRPr="00520C4A">
        <w:rPr>
          <w:rFonts w:ascii="Arial" w:hAnsi="Arial" w:cs="Arial"/>
          <w:sz w:val="20"/>
          <w:szCs w:val="20"/>
          <w:lang w:val="pl-PL"/>
        </w:rPr>
        <w:t>.</w:t>
      </w:r>
    </w:p>
    <w:p w:rsidR="004E7631" w:rsidRPr="00FA4E46" w:rsidRDefault="004E7631" w:rsidP="002B5639">
      <w:pPr>
        <w:numPr>
          <w:ilvl w:val="0"/>
          <w:numId w:val="70"/>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w:t>
      </w:r>
      <w:r w:rsidR="007D7B21">
        <w:rPr>
          <w:rFonts w:ascii="Arial" w:hAnsi="Arial" w:cs="Arial"/>
          <w:sz w:val="20"/>
          <w:szCs w:val="20"/>
          <w:lang w:val="pl-PL"/>
        </w:rPr>
        <w:t>przedmiotu umowy</w:t>
      </w:r>
      <w:r w:rsidRPr="00AE059B">
        <w:rPr>
          <w:rFonts w:ascii="Arial" w:hAnsi="Arial" w:cs="Arial"/>
          <w:sz w:val="20"/>
          <w:szCs w:val="20"/>
          <w:lang w:val="pl-PL"/>
        </w:rPr>
        <w:t xml:space="preserve"> </w:t>
      </w:r>
      <w:r w:rsidR="00833B1F">
        <w:rPr>
          <w:rFonts w:ascii="Arial" w:hAnsi="Arial" w:cs="Arial"/>
          <w:sz w:val="20"/>
          <w:szCs w:val="20"/>
          <w:lang w:val="pl-PL"/>
        </w:rPr>
        <w:t>Z</w:t>
      </w:r>
      <w:r w:rsidRPr="00AE059B">
        <w:rPr>
          <w:rFonts w:ascii="Arial" w:hAnsi="Arial" w:cs="Arial"/>
          <w:sz w:val="20"/>
          <w:szCs w:val="20"/>
          <w:lang w:val="pl-PL"/>
        </w:rPr>
        <w:t xml:space="preserve">amawiający uprawniony jest do wykonywania czynności kontrolnych wobec </w:t>
      </w:r>
      <w:r w:rsidR="00833B1F">
        <w:rPr>
          <w:rFonts w:ascii="Arial" w:hAnsi="Arial" w:cs="Arial"/>
          <w:sz w:val="20"/>
          <w:szCs w:val="20"/>
          <w:lang w:val="pl-PL"/>
        </w:rPr>
        <w:t>W</w:t>
      </w:r>
      <w:r w:rsidRPr="00AE059B">
        <w:rPr>
          <w:rFonts w:ascii="Arial" w:hAnsi="Arial" w:cs="Arial"/>
          <w:sz w:val="20"/>
          <w:szCs w:val="20"/>
          <w:lang w:val="pl-PL"/>
        </w:rPr>
        <w:t xml:space="preserve">ykonawcy odnośnie spełniania przez </w:t>
      </w:r>
      <w:r w:rsidR="00833B1F">
        <w:rPr>
          <w:rFonts w:ascii="Arial" w:hAnsi="Arial" w:cs="Arial"/>
          <w:sz w:val="20"/>
          <w:szCs w:val="20"/>
          <w:lang w:val="pl-PL"/>
        </w:rPr>
        <w:t>W</w:t>
      </w:r>
      <w:r w:rsidRPr="00AE059B">
        <w:rPr>
          <w:rFonts w:ascii="Arial" w:hAnsi="Arial" w:cs="Arial"/>
          <w:sz w:val="20"/>
          <w:szCs w:val="20"/>
          <w:lang w:val="pl-PL"/>
        </w:rPr>
        <w:t xml:space="preserve">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4E7631" w:rsidRPr="00AE059B" w:rsidRDefault="004E7631" w:rsidP="002B5639">
      <w:pPr>
        <w:pStyle w:val="Akapitzlist"/>
        <w:numPr>
          <w:ilvl w:val="0"/>
          <w:numId w:val="7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4E7631" w:rsidRPr="00AE059B" w:rsidRDefault="004E7631" w:rsidP="002B5639">
      <w:pPr>
        <w:pStyle w:val="Akapitzlist"/>
        <w:numPr>
          <w:ilvl w:val="0"/>
          <w:numId w:val="7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4E7631" w:rsidRPr="00AE059B" w:rsidRDefault="004E7631" w:rsidP="002B5639">
      <w:pPr>
        <w:pStyle w:val="Akapitzlist"/>
        <w:numPr>
          <w:ilvl w:val="0"/>
          <w:numId w:val="7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4E7631" w:rsidRDefault="004E7631" w:rsidP="00833B1F">
      <w:pPr>
        <w:numPr>
          <w:ilvl w:val="0"/>
          <w:numId w:val="70"/>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 xml:space="preserve">W trakcie realizacji zamówienia na każde wezwanie </w:t>
      </w:r>
      <w:r w:rsidR="00833B1F">
        <w:rPr>
          <w:rFonts w:ascii="Arial" w:hAnsi="Arial" w:cs="Arial"/>
          <w:sz w:val="20"/>
          <w:szCs w:val="20"/>
          <w:lang w:val="pl-PL"/>
        </w:rPr>
        <w:t>Z</w:t>
      </w:r>
      <w:r w:rsidRPr="00FA4E46">
        <w:rPr>
          <w:rFonts w:ascii="Arial" w:hAnsi="Arial" w:cs="Arial"/>
          <w:sz w:val="20"/>
          <w:szCs w:val="20"/>
          <w:lang w:val="pl-PL"/>
        </w:rPr>
        <w:t>a</w:t>
      </w:r>
      <w:r>
        <w:rPr>
          <w:rFonts w:ascii="Arial" w:hAnsi="Arial" w:cs="Arial"/>
          <w:sz w:val="20"/>
          <w:szCs w:val="20"/>
          <w:lang w:val="pl-PL"/>
        </w:rPr>
        <w:t xml:space="preserve">mawiającego w wyznaczonym w tym </w:t>
      </w:r>
      <w:r w:rsidRPr="00FA4E46">
        <w:rPr>
          <w:rFonts w:ascii="Arial" w:hAnsi="Arial" w:cs="Arial"/>
          <w:sz w:val="20"/>
          <w:szCs w:val="20"/>
          <w:lang w:val="pl-PL"/>
        </w:rPr>
        <w:t xml:space="preserve">wezwaniu terminie, </w:t>
      </w:r>
      <w:r w:rsidR="00833B1F">
        <w:rPr>
          <w:rFonts w:ascii="Arial" w:hAnsi="Arial" w:cs="Arial"/>
          <w:sz w:val="20"/>
          <w:szCs w:val="20"/>
          <w:lang w:val="pl-PL"/>
        </w:rPr>
        <w:t>W</w:t>
      </w:r>
      <w:r w:rsidRPr="00FA4E46">
        <w:rPr>
          <w:rFonts w:ascii="Arial" w:hAnsi="Arial" w:cs="Arial"/>
          <w:sz w:val="20"/>
          <w:szCs w:val="20"/>
          <w:lang w:val="pl-PL"/>
        </w:rPr>
        <w:t xml:space="preserve">ykonawca przedłoży zamawiającemu wskazane poniżej dowody w celu potwierdzenia spełnienia wymogu zatrudnienia na podstawie umowy o pracę przez </w:t>
      </w:r>
      <w:r w:rsidR="00833B1F">
        <w:rPr>
          <w:rFonts w:ascii="Arial" w:hAnsi="Arial" w:cs="Arial"/>
          <w:sz w:val="20"/>
          <w:szCs w:val="20"/>
          <w:lang w:val="pl-PL"/>
        </w:rPr>
        <w:t>W</w:t>
      </w:r>
      <w:r w:rsidRPr="00FA4E46">
        <w:rPr>
          <w:rFonts w:ascii="Arial" w:hAnsi="Arial" w:cs="Arial"/>
          <w:sz w:val="20"/>
          <w:szCs w:val="20"/>
          <w:lang w:val="pl-PL"/>
        </w:rPr>
        <w:t>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4E7631" w:rsidRDefault="004E7631" w:rsidP="002B5639">
      <w:pPr>
        <w:pStyle w:val="Akapitzlist"/>
        <w:numPr>
          <w:ilvl w:val="0"/>
          <w:numId w:val="7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t>
      </w:r>
      <w:r w:rsidR="00833B1F">
        <w:rPr>
          <w:rFonts w:ascii="Arial" w:hAnsi="Arial" w:cs="Arial"/>
          <w:sz w:val="20"/>
          <w:szCs w:val="20"/>
          <w:lang w:val="pl-PL"/>
        </w:rPr>
        <w:t>W</w:t>
      </w:r>
      <w:r w:rsidRPr="00AE059B">
        <w:rPr>
          <w:rFonts w:ascii="Arial" w:hAnsi="Arial" w:cs="Arial"/>
          <w:sz w:val="20"/>
          <w:szCs w:val="20"/>
          <w:lang w:val="pl-PL"/>
        </w:rPr>
        <w:t xml:space="preserve">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w:t>
      </w:r>
      <w:r w:rsidR="00833B1F">
        <w:rPr>
          <w:rFonts w:ascii="Arial" w:hAnsi="Arial" w:cs="Arial"/>
          <w:sz w:val="20"/>
          <w:szCs w:val="20"/>
          <w:lang w:val="pl-PL"/>
        </w:rPr>
        <w:t>Z</w:t>
      </w:r>
      <w:r w:rsidRPr="00FA4E46">
        <w:rPr>
          <w:rFonts w:ascii="Arial" w:hAnsi="Arial" w:cs="Arial"/>
          <w:sz w:val="20"/>
          <w:szCs w:val="20"/>
          <w:lang w:val="pl-PL"/>
        </w:rPr>
        <w:t>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016EBE">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t>
      </w:r>
      <w:r w:rsidR="00833B1F">
        <w:rPr>
          <w:rFonts w:ascii="Arial" w:hAnsi="Arial" w:cs="Arial"/>
          <w:sz w:val="20"/>
          <w:szCs w:val="20"/>
          <w:lang w:val="pl-PL"/>
        </w:rPr>
        <w:t>W</w:t>
      </w:r>
      <w:r w:rsidRPr="00FA4E46">
        <w:rPr>
          <w:rFonts w:ascii="Arial" w:hAnsi="Arial" w:cs="Arial"/>
          <w:sz w:val="20"/>
          <w:szCs w:val="20"/>
          <w:lang w:val="pl-PL"/>
        </w:rPr>
        <w:t>ykonawcy lub podwykonawcy;</w:t>
      </w:r>
    </w:p>
    <w:p w:rsidR="002E7294" w:rsidRDefault="004E7631" w:rsidP="002B5639">
      <w:pPr>
        <w:pStyle w:val="Akapitzlist"/>
        <w:numPr>
          <w:ilvl w:val="0"/>
          <w:numId w:val="72"/>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 xml:space="preserve">poświadczoną za zgodność z oryginałem odpowiednio przez </w:t>
      </w:r>
      <w:r w:rsidR="00833B1F">
        <w:rPr>
          <w:rFonts w:ascii="Arial" w:hAnsi="Arial" w:cs="Arial"/>
          <w:sz w:val="20"/>
          <w:szCs w:val="20"/>
          <w:lang w:val="pl-PL"/>
        </w:rPr>
        <w:t>W</w:t>
      </w:r>
      <w:r w:rsidRPr="00FA4E46">
        <w:rPr>
          <w:rFonts w:ascii="Arial" w:hAnsi="Arial" w:cs="Arial"/>
          <w:sz w:val="20"/>
          <w:szCs w:val="20"/>
          <w:lang w:val="pl-PL"/>
        </w:rPr>
        <w:t>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t>
      </w:r>
      <w:r w:rsidR="00833B1F">
        <w:rPr>
          <w:rFonts w:ascii="Arial" w:hAnsi="Arial" w:cs="Arial"/>
          <w:sz w:val="20"/>
          <w:szCs w:val="20"/>
          <w:lang w:val="pl-PL"/>
        </w:rPr>
        <w:t>W</w:t>
      </w:r>
      <w:r w:rsidRPr="00FA4E46">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adresów, nr</w:t>
      </w:r>
      <w:r>
        <w:rPr>
          <w:rFonts w:ascii="Arial" w:hAnsi="Arial" w:cs="Arial"/>
          <w:sz w:val="20"/>
          <w:szCs w:val="20"/>
          <w:lang w:val="pl-PL"/>
        </w:rPr>
        <w:t> </w:t>
      </w:r>
      <w:r w:rsidRPr="00FA4E46">
        <w:rPr>
          <w:rFonts w:ascii="Arial" w:hAnsi="Arial" w:cs="Arial"/>
          <w:sz w:val="20"/>
          <w:szCs w:val="20"/>
          <w:lang w:val="pl-PL"/>
        </w:rPr>
        <w:t xml:space="preserve">PESEL pracowników). </w:t>
      </w:r>
    </w:p>
    <w:p w:rsidR="002E7294" w:rsidRPr="00520C4A" w:rsidRDefault="002E7294" w:rsidP="002E7294">
      <w:pPr>
        <w:pStyle w:val="Akapitzlist"/>
        <w:suppressAutoHyphens w:val="0"/>
        <w:spacing w:after="0" w:line="240" w:lineRule="auto"/>
        <w:ind w:left="1068"/>
        <w:contextualSpacing/>
        <w:jc w:val="both"/>
        <w:rPr>
          <w:rFonts w:ascii="Arial" w:hAnsi="Arial" w:cs="Arial"/>
          <w:sz w:val="20"/>
          <w:szCs w:val="20"/>
          <w:lang w:val="pl-PL"/>
        </w:rPr>
      </w:pPr>
      <w:r w:rsidRPr="00520C4A">
        <w:rPr>
          <w:rFonts w:ascii="Arial" w:hAnsi="Arial" w:cs="Arial"/>
          <w:sz w:val="20"/>
          <w:szCs w:val="20"/>
          <w:lang w:val="pl-PL"/>
        </w:rPr>
        <w:t xml:space="preserve">Imię i nazwisko pracownika nie </w:t>
      </w:r>
      <w:proofErr w:type="gramStart"/>
      <w:r w:rsidRPr="00520C4A">
        <w:rPr>
          <w:rFonts w:ascii="Arial" w:hAnsi="Arial" w:cs="Arial"/>
          <w:sz w:val="20"/>
          <w:szCs w:val="20"/>
          <w:lang w:val="pl-PL"/>
        </w:rPr>
        <w:t>podlega</w:t>
      </w:r>
      <w:proofErr w:type="gramEnd"/>
      <w:r w:rsidRPr="00520C4A">
        <w:rPr>
          <w:rFonts w:ascii="Arial" w:hAnsi="Arial" w:cs="Arial"/>
          <w:sz w:val="20"/>
          <w:szCs w:val="20"/>
          <w:lang w:val="pl-PL"/>
        </w:rPr>
        <w:t xml:space="preserve"> </w:t>
      </w:r>
      <w:proofErr w:type="spellStart"/>
      <w:r w:rsidRPr="00520C4A">
        <w:rPr>
          <w:rFonts w:ascii="Arial" w:hAnsi="Arial" w:cs="Arial"/>
          <w:sz w:val="20"/>
          <w:szCs w:val="20"/>
          <w:lang w:val="pl-PL"/>
        </w:rPr>
        <w:t>anonimizacji</w:t>
      </w:r>
      <w:proofErr w:type="spellEnd"/>
      <w:r w:rsidRPr="00520C4A">
        <w:rPr>
          <w:rFonts w:ascii="Arial" w:hAnsi="Arial" w:cs="Arial"/>
          <w:sz w:val="20"/>
          <w:szCs w:val="20"/>
          <w:lang w:val="pl-PL"/>
        </w:rPr>
        <w:t>. Informacje takie jak: data zawarcia umowy, rodzaj umowy o pracę i wymiar etatu powinny być możliwe do zidentyfikowania;</w:t>
      </w:r>
    </w:p>
    <w:p w:rsidR="004E7631" w:rsidRPr="00520C4A" w:rsidRDefault="002E7294" w:rsidP="002E7294">
      <w:pPr>
        <w:pStyle w:val="Bezodstpw"/>
        <w:ind w:left="1068"/>
        <w:jc w:val="both"/>
        <w:rPr>
          <w:rFonts w:ascii="Arial" w:hAnsi="Arial" w:cs="Arial"/>
          <w:sz w:val="20"/>
          <w:szCs w:val="20"/>
          <w:lang w:val="pl-PL"/>
        </w:rPr>
      </w:pPr>
      <w:r w:rsidRPr="00520C4A">
        <w:rPr>
          <w:rFonts w:ascii="Arial" w:hAnsi="Arial" w:cs="Arial"/>
          <w:b/>
          <w:sz w:val="20"/>
          <w:szCs w:val="20"/>
          <w:lang w:val="pl-PL"/>
        </w:rPr>
        <w:t>UWAGA!</w:t>
      </w:r>
      <w:r w:rsidRPr="00520C4A">
        <w:rPr>
          <w:rFonts w:ascii="Arial" w:hAnsi="Arial" w:cs="Arial"/>
          <w:sz w:val="20"/>
          <w:szCs w:val="20"/>
          <w:lang w:val="pl-PL"/>
        </w:rPr>
        <w:t xml:space="preserve"> </w:t>
      </w:r>
      <w:r w:rsidRPr="00520C4A">
        <w:rPr>
          <w:rFonts w:ascii="Arial" w:hAnsi="Arial" w:cs="Arial"/>
          <w:sz w:val="20"/>
          <w:szCs w:val="20"/>
          <w:u w:val="single"/>
          <w:lang w:val="pl-PL"/>
        </w:rPr>
        <w:t xml:space="preserve">Wyliczenie ma charakter przykładowy. Umowa o pracę może zawierać również inne dane, które podlegają </w:t>
      </w:r>
      <w:proofErr w:type="spellStart"/>
      <w:r w:rsidRPr="00520C4A">
        <w:rPr>
          <w:rFonts w:ascii="Arial" w:hAnsi="Arial" w:cs="Arial"/>
          <w:sz w:val="20"/>
          <w:szCs w:val="20"/>
          <w:u w:val="single"/>
          <w:lang w:val="pl-PL"/>
        </w:rPr>
        <w:t>anonimizacji</w:t>
      </w:r>
      <w:proofErr w:type="spellEnd"/>
      <w:r w:rsidRPr="00520C4A">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520C4A">
        <w:rPr>
          <w:rFonts w:ascii="Arial" w:hAnsi="Arial" w:cs="Arial"/>
          <w:sz w:val="20"/>
          <w:szCs w:val="20"/>
          <w:u w:val="single"/>
          <w:lang w:val="pl-PL"/>
        </w:rPr>
        <w:t>anonimizacji</w:t>
      </w:r>
      <w:proofErr w:type="spellEnd"/>
      <w:r w:rsidRPr="00520C4A">
        <w:rPr>
          <w:rFonts w:ascii="Arial" w:hAnsi="Arial" w:cs="Arial"/>
          <w:sz w:val="20"/>
          <w:szCs w:val="20"/>
          <w:u w:val="single"/>
          <w:lang w:val="pl-PL"/>
        </w:rPr>
        <w:t xml:space="preserve"> umowy musi być zgodny z przepisami ww. ustawy.</w:t>
      </w:r>
    </w:p>
    <w:p w:rsidR="001328E6" w:rsidRPr="00520C4A" w:rsidRDefault="00833B1F" w:rsidP="00833B1F">
      <w:pPr>
        <w:numPr>
          <w:ilvl w:val="0"/>
          <w:numId w:val="70"/>
        </w:numPr>
        <w:suppressAutoHyphens w:val="0"/>
        <w:spacing w:after="0" w:line="240" w:lineRule="auto"/>
        <w:ind w:hanging="357"/>
        <w:jc w:val="both"/>
        <w:rPr>
          <w:rFonts w:ascii="Arial" w:hAnsi="Arial" w:cs="Arial"/>
          <w:sz w:val="20"/>
          <w:szCs w:val="20"/>
          <w:lang w:val="pl-PL"/>
        </w:rPr>
      </w:pPr>
      <w:r w:rsidRPr="00520C4A">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833B1F" w:rsidRDefault="00833B1F" w:rsidP="001328E6">
      <w:pPr>
        <w:pStyle w:val="Stopka"/>
        <w:tabs>
          <w:tab w:val="left" w:pos="708"/>
        </w:tabs>
        <w:spacing w:after="0" w:line="240" w:lineRule="auto"/>
        <w:jc w:val="center"/>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4E7631" w:rsidRPr="004E7631" w:rsidRDefault="007D7B21" w:rsidP="002B5639">
      <w:pPr>
        <w:pStyle w:val="Bezodstpw"/>
        <w:numPr>
          <w:ilvl w:val="0"/>
          <w:numId w:val="63"/>
        </w:numPr>
        <w:ind w:left="357" w:hanging="357"/>
        <w:jc w:val="both"/>
        <w:rPr>
          <w:rFonts w:ascii="Arial" w:hAnsi="Arial" w:cs="Arial"/>
          <w:sz w:val="20"/>
          <w:szCs w:val="20"/>
          <w:lang w:val="pl-PL"/>
        </w:rPr>
      </w:pPr>
      <w:r>
        <w:rPr>
          <w:rFonts w:ascii="Arial" w:hAnsi="Arial" w:cs="Arial"/>
          <w:color w:val="000000"/>
          <w:sz w:val="20"/>
          <w:szCs w:val="20"/>
          <w:lang w:val="pl-PL" w:eastAsia="pl-PL"/>
        </w:rPr>
        <w:t>Przedmiot umowy</w:t>
      </w:r>
      <w:r w:rsidR="004E7631">
        <w:rPr>
          <w:rFonts w:ascii="Arial" w:hAnsi="Arial" w:cs="Arial"/>
          <w:color w:val="000000"/>
          <w:sz w:val="20"/>
          <w:szCs w:val="20"/>
          <w:lang w:val="pl-PL" w:eastAsia="pl-PL"/>
        </w:rPr>
        <w:t xml:space="preserve"> będzie wykonywan</w:t>
      </w:r>
      <w:r>
        <w:rPr>
          <w:rFonts w:ascii="Arial" w:hAnsi="Arial" w:cs="Arial"/>
          <w:color w:val="000000"/>
          <w:sz w:val="20"/>
          <w:szCs w:val="20"/>
          <w:lang w:val="pl-PL" w:eastAsia="pl-PL"/>
        </w:rPr>
        <w:t>y</w:t>
      </w:r>
      <w:r w:rsidR="004E7631">
        <w:rPr>
          <w:rFonts w:ascii="Arial" w:hAnsi="Arial" w:cs="Arial"/>
          <w:color w:val="000000"/>
          <w:sz w:val="20"/>
          <w:szCs w:val="20"/>
          <w:lang w:val="pl-PL" w:eastAsia="pl-PL"/>
        </w:rPr>
        <w:t xml:space="preserve"> w ter</w:t>
      </w:r>
      <w:r w:rsidR="00BA0617">
        <w:rPr>
          <w:rFonts w:ascii="Arial" w:hAnsi="Arial" w:cs="Arial"/>
          <w:color w:val="000000"/>
          <w:sz w:val="20"/>
          <w:szCs w:val="20"/>
          <w:lang w:val="pl-PL" w:eastAsia="pl-PL"/>
        </w:rPr>
        <w:t>minie od 01 stycznia 2018 r. do 31 grudnia 2018</w:t>
      </w:r>
      <w:r w:rsidR="004E7631">
        <w:rPr>
          <w:rFonts w:ascii="Arial" w:hAnsi="Arial" w:cs="Arial"/>
          <w:color w:val="000000"/>
          <w:sz w:val="20"/>
          <w:szCs w:val="20"/>
          <w:lang w:val="pl-PL" w:eastAsia="pl-PL"/>
        </w:rPr>
        <w:t xml:space="preserve"> r. </w:t>
      </w:r>
    </w:p>
    <w:p w:rsidR="004E7631" w:rsidRDefault="004E7631" w:rsidP="002B5639">
      <w:pPr>
        <w:pStyle w:val="Bezodstpw"/>
        <w:numPr>
          <w:ilvl w:val="0"/>
          <w:numId w:val="63"/>
        </w:numPr>
        <w:ind w:left="357" w:hanging="357"/>
        <w:jc w:val="both"/>
        <w:rPr>
          <w:rFonts w:ascii="Arial" w:hAnsi="Arial" w:cs="Arial"/>
          <w:sz w:val="20"/>
          <w:szCs w:val="20"/>
          <w:lang w:val="pl-PL"/>
        </w:rPr>
      </w:pPr>
      <w:r>
        <w:rPr>
          <w:rFonts w:ascii="Arial" w:hAnsi="Arial" w:cs="Arial"/>
          <w:color w:val="000000"/>
          <w:sz w:val="20"/>
          <w:szCs w:val="20"/>
          <w:lang w:val="pl-PL" w:eastAsia="pl-PL"/>
        </w:rPr>
        <w:t>Usługa będzie świadczona 7 dni w tygodniu 24 godziny na dobę.</w:t>
      </w:r>
    </w:p>
    <w:p w:rsidR="001328E6" w:rsidRPr="00E0357E" w:rsidRDefault="001328E6" w:rsidP="001328E6">
      <w:pPr>
        <w:spacing w:after="0" w:line="240" w:lineRule="auto"/>
        <w:rPr>
          <w:rFonts w:ascii="Arial" w:hAnsi="Arial" w:cs="Arial"/>
          <w:sz w:val="20"/>
          <w:szCs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607A2B">
        <w:rPr>
          <w:rFonts w:ascii="Arial" w:hAnsi="Arial" w:cs="Arial"/>
          <w:b/>
          <w:sz w:val="20"/>
        </w:rPr>
        <w:t>§ 3</w:t>
      </w:r>
    </w:p>
    <w:p w:rsidR="001328E6" w:rsidRPr="000161D6" w:rsidRDefault="001328E6" w:rsidP="002B5639">
      <w:pPr>
        <w:numPr>
          <w:ilvl w:val="0"/>
          <w:numId w:val="64"/>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Obowiązującą formą wynagrodzenia za przedmiot umowy określony w § </w:t>
      </w:r>
      <w:r>
        <w:rPr>
          <w:rFonts w:ascii="Arial" w:hAnsi="Arial" w:cs="Arial"/>
          <w:sz w:val="20"/>
          <w:szCs w:val="20"/>
          <w:lang w:val="pl-PL"/>
        </w:rPr>
        <w:t>1</w:t>
      </w:r>
      <w:r w:rsidRPr="000161D6">
        <w:rPr>
          <w:rFonts w:ascii="Arial" w:hAnsi="Arial" w:cs="Arial"/>
          <w:sz w:val="20"/>
          <w:szCs w:val="20"/>
          <w:lang w:val="pl-PL"/>
        </w:rPr>
        <w:t xml:space="preserve"> ust. </w:t>
      </w:r>
      <w:r>
        <w:rPr>
          <w:rFonts w:ascii="Arial" w:hAnsi="Arial" w:cs="Arial"/>
          <w:sz w:val="20"/>
          <w:szCs w:val="20"/>
          <w:lang w:val="pl-PL"/>
        </w:rPr>
        <w:t>3</w:t>
      </w:r>
      <w:r w:rsidRPr="000161D6">
        <w:rPr>
          <w:rFonts w:ascii="Arial" w:hAnsi="Arial" w:cs="Arial"/>
          <w:sz w:val="20"/>
          <w:szCs w:val="20"/>
          <w:lang w:val="pl-PL"/>
        </w:rPr>
        <w:t xml:space="preserve"> jest wynagrodzenie miesięczne wynikające z ilości konserwowanych </w:t>
      </w:r>
      <w:r>
        <w:rPr>
          <w:rFonts w:ascii="Arial" w:hAnsi="Arial" w:cs="Arial"/>
          <w:sz w:val="20"/>
          <w:szCs w:val="20"/>
          <w:lang w:val="pl-PL"/>
        </w:rPr>
        <w:t>punktów świetlnych</w:t>
      </w:r>
      <w:r w:rsidRPr="000161D6">
        <w:rPr>
          <w:rFonts w:ascii="Arial" w:hAnsi="Arial" w:cs="Arial"/>
          <w:sz w:val="20"/>
          <w:szCs w:val="20"/>
          <w:lang w:val="pl-PL"/>
        </w:rPr>
        <w:t xml:space="preserve"> oraz cen</w:t>
      </w:r>
      <w:r>
        <w:rPr>
          <w:rFonts w:ascii="Arial" w:hAnsi="Arial" w:cs="Arial"/>
          <w:sz w:val="20"/>
          <w:szCs w:val="20"/>
          <w:lang w:val="pl-PL"/>
        </w:rPr>
        <w:t>y jednostkowej brutto: …………………</w:t>
      </w:r>
      <w:r w:rsidRPr="000161D6">
        <w:rPr>
          <w:rFonts w:ascii="Arial" w:hAnsi="Arial" w:cs="Arial"/>
          <w:sz w:val="20"/>
          <w:szCs w:val="20"/>
          <w:lang w:val="pl-PL"/>
        </w:rPr>
        <w:t xml:space="preserve"> zł</w:t>
      </w:r>
      <w:r>
        <w:rPr>
          <w:rFonts w:ascii="Arial" w:hAnsi="Arial" w:cs="Arial"/>
          <w:sz w:val="20"/>
          <w:szCs w:val="20"/>
          <w:lang w:val="pl-PL"/>
        </w:rPr>
        <w:t>/szt./m-c</w:t>
      </w:r>
      <w:r w:rsidRPr="000161D6">
        <w:rPr>
          <w:rFonts w:ascii="Arial" w:hAnsi="Arial" w:cs="Arial"/>
          <w:sz w:val="20"/>
          <w:szCs w:val="20"/>
          <w:lang w:val="pl-PL"/>
        </w:rPr>
        <w:t xml:space="preserve"> </w:t>
      </w:r>
      <w:r>
        <w:rPr>
          <w:rFonts w:ascii="Arial" w:hAnsi="Arial" w:cs="Arial"/>
          <w:sz w:val="20"/>
          <w:szCs w:val="20"/>
          <w:lang w:val="pl-PL"/>
        </w:rPr>
        <w:t>(</w:t>
      </w:r>
      <w:r w:rsidRPr="000161D6">
        <w:rPr>
          <w:rFonts w:ascii="Arial" w:hAnsi="Arial" w:cs="Arial"/>
          <w:sz w:val="20"/>
          <w:szCs w:val="20"/>
          <w:lang w:val="pl-PL"/>
        </w:rPr>
        <w:t>słownie: ...............................................</w:t>
      </w:r>
      <w:r>
        <w:rPr>
          <w:rFonts w:ascii="Arial" w:hAnsi="Arial" w:cs="Arial"/>
          <w:sz w:val="20"/>
          <w:szCs w:val="20"/>
          <w:lang w:val="pl-PL"/>
        </w:rPr>
        <w:t>............</w:t>
      </w:r>
      <w:r w:rsidRPr="00636EC0">
        <w:rPr>
          <w:rFonts w:ascii="Arial" w:hAnsi="Arial" w:cs="Arial"/>
          <w:sz w:val="20"/>
          <w:szCs w:val="20"/>
          <w:lang w:val="pl-PL"/>
        </w:rPr>
        <w:t xml:space="preserve"> </w:t>
      </w:r>
      <w:r w:rsidRPr="000161D6">
        <w:rPr>
          <w:rFonts w:ascii="Arial" w:hAnsi="Arial" w:cs="Arial"/>
          <w:sz w:val="20"/>
          <w:szCs w:val="20"/>
          <w:lang w:val="pl-PL"/>
        </w:rPr>
        <w:t>zł</w:t>
      </w:r>
      <w:r>
        <w:rPr>
          <w:rFonts w:ascii="Arial" w:hAnsi="Arial" w:cs="Arial"/>
          <w:sz w:val="20"/>
          <w:szCs w:val="20"/>
          <w:lang w:val="pl-PL"/>
        </w:rPr>
        <w:t>/szt./m-c)</w:t>
      </w:r>
    </w:p>
    <w:p w:rsidR="001328E6" w:rsidRPr="00520C4A" w:rsidRDefault="001328E6" w:rsidP="002B5639">
      <w:pPr>
        <w:numPr>
          <w:ilvl w:val="0"/>
          <w:numId w:val="64"/>
        </w:numPr>
        <w:suppressAutoHyphens w:val="0"/>
        <w:spacing w:after="0" w:line="240" w:lineRule="auto"/>
        <w:jc w:val="both"/>
        <w:rPr>
          <w:rFonts w:ascii="Arial" w:hAnsi="Arial" w:cs="Arial"/>
          <w:sz w:val="20"/>
          <w:szCs w:val="20"/>
          <w:lang w:val="pl-PL"/>
        </w:rPr>
      </w:pPr>
      <w:r w:rsidRPr="009F3184">
        <w:rPr>
          <w:rFonts w:ascii="Arial" w:hAnsi="Arial" w:cs="Arial"/>
          <w:sz w:val="20"/>
          <w:szCs w:val="20"/>
          <w:lang w:val="pl-PL"/>
        </w:rPr>
        <w:t xml:space="preserve">Zgodnie z Wykazem opraw stanowiącym integralną część niniejszej umowy, na dzień jej zawarcia Wykonawca konserwował będzie </w:t>
      </w:r>
      <w:r w:rsidR="00BA0617">
        <w:rPr>
          <w:rFonts w:ascii="Arial" w:hAnsi="Arial" w:cs="Arial"/>
          <w:sz w:val="20"/>
          <w:szCs w:val="20"/>
          <w:lang w:val="pl-PL"/>
        </w:rPr>
        <w:t>3121</w:t>
      </w:r>
      <w:r w:rsidRPr="009F3184">
        <w:rPr>
          <w:rFonts w:ascii="Arial" w:hAnsi="Arial" w:cs="Arial"/>
          <w:sz w:val="20"/>
          <w:szCs w:val="20"/>
          <w:lang w:val="pl-PL"/>
        </w:rPr>
        <w:t xml:space="preserve"> opraw.</w:t>
      </w:r>
      <w:r>
        <w:rPr>
          <w:rFonts w:ascii="Arial" w:hAnsi="Arial" w:cs="Arial"/>
          <w:sz w:val="20"/>
          <w:szCs w:val="20"/>
          <w:lang w:val="pl-PL"/>
        </w:rPr>
        <w:t xml:space="preserve"> W przypadku dobudowy oświetlenia ulicznego przez Zamawiającego ilość opraw podlegających </w:t>
      </w:r>
      <w:r w:rsidRPr="00520C4A">
        <w:rPr>
          <w:rFonts w:ascii="Arial" w:hAnsi="Arial" w:cs="Arial"/>
          <w:sz w:val="20"/>
          <w:szCs w:val="20"/>
          <w:lang w:val="pl-PL"/>
        </w:rPr>
        <w:t>konserwacji będzie zwiększona o dobudowaną ilość.</w:t>
      </w:r>
    </w:p>
    <w:p w:rsidR="001328E6" w:rsidRPr="00520C4A" w:rsidRDefault="001328E6" w:rsidP="002B5639">
      <w:pPr>
        <w:numPr>
          <w:ilvl w:val="0"/>
          <w:numId w:val="6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lastRenderedPageBreak/>
        <w:t>Obowiązującą formą wynagrodzenia za przedmiot umowy określony w § 1 ust. 5 jest wynagrodzenie wynikające z kosztorysu zatwierdzonego przez Zamawiającego, wykonanego w oparciu o poniższe ceny jednostkowe i wskaźniki:</w:t>
      </w:r>
    </w:p>
    <w:p w:rsidR="001328E6" w:rsidRPr="00520C4A" w:rsidRDefault="001328E6" w:rsidP="002B5639">
      <w:pPr>
        <w:widowControl w:val="0"/>
        <w:numPr>
          <w:ilvl w:val="0"/>
          <w:numId w:val="65"/>
        </w:numPr>
        <w:suppressAutoHyphens w:val="0"/>
        <w:snapToGrid w:val="0"/>
        <w:spacing w:after="0" w:line="240" w:lineRule="auto"/>
        <w:jc w:val="both"/>
        <w:rPr>
          <w:rFonts w:ascii="Arial" w:hAnsi="Arial" w:cs="Arial"/>
          <w:sz w:val="20"/>
          <w:szCs w:val="20"/>
          <w:lang w:val="pl-PL"/>
        </w:rPr>
      </w:pPr>
      <w:r w:rsidRPr="00520C4A">
        <w:rPr>
          <w:rFonts w:ascii="Arial" w:hAnsi="Arial" w:cs="Arial"/>
          <w:sz w:val="20"/>
          <w:szCs w:val="20"/>
          <w:lang w:val="pl-PL"/>
        </w:rPr>
        <w:t>stawka roboczogodziny ............ zł netto (słownie: ...............................................................)</w:t>
      </w:r>
    </w:p>
    <w:p w:rsidR="001328E6" w:rsidRPr="00520C4A" w:rsidRDefault="001328E6" w:rsidP="002B5639">
      <w:pPr>
        <w:widowControl w:val="0"/>
        <w:numPr>
          <w:ilvl w:val="0"/>
          <w:numId w:val="65"/>
        </w:numPr>
        <w:suppressAutoHyphens w:val="0"/>
        <w:snapToGrid w:val="0"/>
        <w:spacing w:after="0" w:line="240" w:lineRule="auto"/>
        <w:jc w:val="both"/>
        <w:rPr>
          <w:rFonts w:ascii="Arial" w:hAnsi="Arial" w:cs="Arial"/>
          <w:sz w:val="20"/>
          <w:szCs w:val="20"/>
          <w:lang w:val="pl-PL"/>
        </w:rPr>
      </w:pPr>
      <w:r w:rsidRPr="00520C4A">
        <w:rPr>
          <w:rFonts w:ascii="Arial" w:hAnsi="Arial" w:cs="Arial"/>
          <w:sz w:val="20"/>
          <w:szCs w:val="20"/>
          <w:lang w:val="pl-PL"/>
        </w:rPr>
        <w:t>wskaźnik zysku  .............. %</w:t>
      </w:r>
    </w:p>
    <w:p w:rsidR="001328E6" w:rsidRPr="00520C4A" w:rsidRDefault="001328E6" w:rsidP="002B5639">
      <w:pPr>
        <w:widowControl w:val="0"/>
        <w:numPr>
          <w:ilvl w:val="0"/>
          <w:numId w:val="65"/>
        </w:numPr>
        <w:suppressAutoHyphens w:val="0"/>
        <w:snapToGrid w:val="0"/>
        <w:spacing w:after="0" w:line="240" w:lineRule="auto"/>
        <w:jc w:val="both"/>
        <w:rPr>
          <w:rFonts w:ascii="Arial" w:hAnsi="Arial" w:cs="Arial"/>
          <w:sz w:val="20"/>
          <w:szCs w:val="20"/>
          <w:lang w:val="pl-PL"/>
        </w:rPr>
      </w:pPr>
      <w:r w:rsidRPr="00520C4A">
        <w:rPr>
          <w:rFonts w:ascii="Arial" w:hAnsi="Arial" w:cs="Arial"/>
          <w:sz w:val="20"/>
          <w:szCs w:val="20"/>
          <w:lang w:val="pl-PL"/>
        </w:rPr>
        <w:t>wskaźnik kosztów ogólnych ............... %</w:t>
      </w:r>
    </w:p>
    <w:p w:rsidR="001328E6" w:rsidRPr="00520C4A" w:rsidRDefault="001328E6" w:rsidP="002B5639">
      <w:pPr>
        <w:widowControl w:val="0"/>
        <w:numPr>
          <w:ilvl w:val="0"/>
          <w:numId w:val="65"/>
        </w:numPr>
        <w:suppressAutoHyphens w:val="0"/>
        <w:snapToGrid w:val="0"/>
        <w:spacing w:after="0" w:line="240" w:lineRule="auto"/>
        <w:jc w:val="both"/>
        <w:rPr>
          <w:rFonts w:ascii="Arial" w:hAnsi="Arial" w:cs="Arial"/>
          <w:sz w:val="20"/>
          <w:szCs w:val="20"/>
          <w:lang w:val="pl-PL"/>
        </w:rPr>
      </w:pPr>
      <w:r w:rsidRPr="00520C4A">
        <w:rPr>
          <w:rFonts w:ascii="Arial" w:hAnsi="Arial" w:cs="Arial"/>
          <w:sz w:val="20"/>
          <w:szCs w:val="20"/>
          <w:lang w:val="pl-PL"/>
        </w:rPr>
        <w:t>ceny materiałów nie mogą być wyższe niż średnie ceny rynkowe wg SEKOCENBUDU z uwzględnieniem współczynników regionalnych do cen robót elektrycznych dla województwa mazowieckiego</w:t>
      </w:r>
    </w:p>
    <w:p w:rsidR="001328E6" w:rsidRPr="00520C4A" w:rsidRDefault="001328E6" w:rsidP="002B5639">
      <w:pPr>
        <w:numPr>
          <w:ilvl w:val="0"/>
          <w:numId w:val="6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t xml:space="preserve">Zamawiający sprawdzi przedstawiony do zatwierdzenia przez Wykonawcę kosztorys na </w:t>
      </w:r>
      <w:r w:rsidR="00607A2B" w:rsidRPr="00520C4A">
        <w:rPr>
          <w:rFonts w:ascii="Arial" w:hAnsi="Arial" w:cs="Arial"/>
          <w:sz w:val="20"/>
          <w:szCs w:val="20"/>
          <w:lang w:val="pl-PL"/>
        </w:rPr>
        <w:t>prace</w:t>
      </w:r>
      <w:r w:rsidRPr="00520C4A">
        <w:rPr>
          <w:rFonts w:ascii="Arial" w:hAnsi="Arial" w:cs="Arial"/>
          <w:sz w:val="20"/>
          <w:szCs w:val="20"/>
          <w:lang w:val="pl-PL"/>
        </w:rPr>
        <w:t xml:space="preserve"> podlegające wycenie wg stawek określonych § 3 ust. 3 w ciągu 3 dni roboczych od momentu jego dostarczenia.</w:t>
      </w:r>
    </w:p>
    <w:p w:rsidR="001328E6" w:rsidRPr="00520C4A" w:rsidRDefault="001328E6" w:rsidP="002B5639">
      <w:pPr>
        <w:numPr>
          <w:ilvl w:val="0"/>
          <w:numId w:val="6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t>Wskaźniki i stawki jednostkowe nie ulegną zmianie w okresie obowiązywania niniejszej umowy</w:t>
      </w:r>
      <w:r w:rsidR="001F1D0F" w:rsidRPr="00520C4A">
        <w:rPr>
          <w:rFonts w:ascii="Arial" w:hAnsi="Arial" w:cs="Arial"/>
          <w:sz w:val="20"/>
          <w:szCs w:val="20"/>
          <w:lang w:val="pl-PL"/>
        </w:rPr>
        <w:t xml:space="preserve"> z zastrzeżeniem § 5 ust. 4 (dotyczy jedynie ceny jednostkowej </w:t>
      </w:r>
      <w:r w:rsidR="007E2FE6" w:rsidRPr="00520C4A">
        <w:rPr>
          <w:rFonts w:ascii="Arial" w:hAnsi="Arial" w:cs="Arial"/>
          <w:sz w:val="20"/>
          <w:szCs w:val="20"/>
          <w:lang w:val="pl-PL"/>
        </w:rPr>
        <w:t>określonej w § 3 ust. 1</w:t>
      </w:r>
      <w:r w:rsidR="001F1D0F" w:rsidRPr="00520C4A">
        <w:rPr>
          <w:rFonts w:ascii="Arial" w:hAnsi="Arial" w:cs="Arial"/>
          <w:sz w:val="20"/>
          <w:szCs w:val="20"/>
          <w:lang w:val="pl-PL"/>
        </w:rPr>
        <w:t>)</w:t>
      </w:r>
      <w:r w:rsidRPr="00520C4A">
        <w:rPr>
          <w:rFonts w:ascii="Arial" w:hAnsi="Arial" w:cs="Arial"/>
          <w:sz w:val="20"/>
          <w:szCs w:val="20"/>
          <w:lang w:val="pl-PL"/>
        </w:rPr>
        <w:t>.</w:t>
      </w:r>
    </w:p>
    <w:p w:rsidR="001328E6" w:rsidRPr="007A4D72" w:rsidRDefault="001328E6" w:rsidP="002B5639">
      <w:pPr>
        <w:numPr>
          <w:ilvl w:val="0"/>
          <w:numId w:val="6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t>Łączny koszt przedmiotu umowy w 201</w:t>
      </w:r>
      <w:r w:rsidR="008B4DEE" w:rsidRPr="00520C4A">
        <w:rPr>
          <w:rFonts w:ascii="Arial" w:hAnsi="Arial" w:cs="Arial"/>
          <w:sz w:val="20"/>
          <w:szCs w:val="20"/>
          <w:lang w:val="pl-PL"/>
        </w:rPr>
        <w:t>8</w:t>
      </w:r>
      <w:r w:rsidRPr="00520C4A">
        <w:rPr>
          <w:rFonts w:ascii="Arial" w:hAnsi="Arial" w:cs="Arial"/>
          <w:sz w:val="20"/>
          <w:szCs w:val="20"/>
          <w:lang w:val="pl-PL"/>
        </w:rPr>
        <w:t xml:space="preserve"> r. nie przekroczy kwoty …………</w:t>
      </w:r>
      <w:r w:rsidR="001F1D0F" w:rsidRPr="00520C4A">
        <w:rPr>
          <w:rFonts w:ascii="Arial" w:hAnsi="Arial" w:cs="Arial"/>
          <w:sz w:val="20"/>
          <w:szCs w:val="20"/>
          <w:lang w:val="pl-PL"/>
        </w:rPr>
        <w:t xml:space="preserve"> </w:t>
      </w:r>
      <w:r w:rsidRPr="00520C4A">
        <w:rPr>
          <w:rFonts w:ascii="Arial" w:hAnsi="Arial" w:cs="Arial"/>
          <w:sz w:val="20"/>
          <w:szCs w:val="20"/>
          <w:lang w:val="pl-PL"/>
        </w:rPr>
        <w:t>zł brutto (słownie</w:t>
      </w:r>
      <w:r w:rsidRPr="00CF613C">
        <w:rPr>
          <w:rFonts w:ascii="Arial" w:hAnsi="Arial" w:cs="Arial"/>
          <w:sz w:val="20"/>
          <w:szCs w:val="20"/>
          <w:lang w:val="pl-PL"/>
        </w:rPr>
        <w:t>: …………………………………………</w:t>
      </w:r>
      <w:proofErr w:type="gramStart"/>
      <w:r w:rsidRPr="00CF613C">
        <w:rPr>
          <w:rFonts w:ascii="Arial" w:hAnsi="Arial" w:cs="Arial"/>
          <w:sz w:val="20"/>
          <w:szCs w:val="20"/>
          <w:lang w:val="pl-PL"/>
        </w:rPr>
        <w:t>…….</w:t>
      </w:r>
      <w:proofErr w:type="gramEnd"/>
      <w:r w:rsidRPr="00CF613C">
        <w:rPr>
          <w:rFonts w:ascii="Arial" w:hAnsi="Arial" w:cs="Arial"/>
          <w:sz w:val="20"/>
          <w:szCs w:val="20"/>
          <w:lang w:val="pl-PL"/>
        </w:rPr>
        <w:t>zł).</w:t>
      </w:r>
      <w:r w:rsidRPr="007A4D72">
        <w:rPr>
          <w:rFonts w:ascii="Arial" w:hAnsi="Arial" w:cs="Arial"/>
          <w:sz w:val="20"/>
          <w:szCs w:val="20"/>
          <w:lang w:val="pl-PL"/>
        </w:rPr>
        <w:t xml:space="preserve"> </w:t>
      </w:r>
    </w:p>
    <w:p w:rsidR="001328E6" w:rsidRPr="00E0357E" w:rsidRDefault="001328E6" w:rsidP="002B5639">
      <w:pPr>
        <w:numPr>
          <w:ilvl w:val="0"/>
          <w:numId w:val="6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p>
    <w:p w:rsidR="001328E6" w:rsidRPr="007A4D72" w:rsidRDefault="001328E6" w:rsidP="002B5639">
      <w:pPr>
        <w:numPr>
          <w:ilvl w:val="0"/>
          <w:numId w:val="64"/>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1328E6" w:rsidRPr="007A4D72" w:rsidRDefault="001328E6" w:rsidP="002B5639">
      <w:pPr>
        <w:numPr>
          <w:ilvl w:val="0"/>
          <w:numId w:val="6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t>Zamawiając</w:t>
      </w:r>
      <w:r w:rsidR="00520C4A" w:rsidRPr="00520C4A">
        <w:rPr>
          <w:rFonts w:ascii="Arial" w:hAnsi="Arial" w:cs="Arial"/>
          <w:sz w:val="20"/>
          <w:szCs w:val="20"/>
          <w:lang w:val="pl-PL"/>
        </w:rPr>
        <w:t>y</w:t>
      </w:r>
      <w:r w:rsidRPr="00520C4A">
        <w:rPr>
          <w:rFonts w:ascii="Arial" w:hAnsi="Arial" w:cs="Arial"/>
          <w:sz w:val="20"/>
          <w:szCs w:val="20"/>
          <w:lang w:val="pl-PL"/>
        </w:rPr>
        <w:t xml:space="preserve"> m</w:t>
      </w:r>
      <w:r w:rsidRPr="007A4D72">
        <w:rPr>
          <w:rFonts w:ascii="Arial" w:hAnsi="Arial" w:cs="Arial"/>
          <w:sz w:val="20"/>
          <w:szCs w:val="20"/>
          <w:lang w:val="pl-PL"/>
        </w:rPr>
        <w:t>a obowiązek zapłaty faktur w terminie 30 dni licząc od daty doręczenia prawidłowo wystawionej faktury.</w:t>
      </w:r>
    </w:p>
    <w:p w:rsidR="001328E6" w:rsidRPr="00E0357E" w:rsidRDefault="001328E6" w:rsidP="002B5639">
      <w:pPr>
        <w:numPr>
          <w:ilvl w:val="0"/>
          <w:numId w:val="6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1328E6" w:rsidRPr="007A4D72" w:rsidRDefault="001328E6" w:rsidP="002B5639">
      <w:pPr>
        <w:numPr>
          <w:ilvl w:val="0"/>
          <w:numId w:val="64"/>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1328E6" w:rsidRPr="00E0357E" w:rsidRDefault="001328E6" w:rsidP="001328E6">
      <w:pPr>
        <w:pStyle w:val="Nagwek"/>
        <w:tabs>
          <w:tab w:val="left" w:pos="708"/>
        </w:tabs>
        <w:spacing w:after="0" w:line="240" w:lineRule="auto"/>
        <w:jc w:val="center"/>
        <w:rPr>
          <w:rFonts w:ascii="Arial" w:hAnsi="Arial" w:cs="Arial"/>
          <w:b/>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417F42">
        <w:rPr>
          <w:rFonts w:ascii="Arial" w:hAnsi="Arial" w:cs="Arial"/>
          <w:b/>
          <w:sz w:val="20"/>
        </w:rPr>
        <w:t>§ 4</w:t>
      </w:r>
      <w:r w:rsidR="004E7631">
        <w:rPr>
          <w:rFonts w:ascii="Arial" w:hAnsi="Arial" w:cs="Arial"/>
          <w:b/>
          <w:sz w:val="20"/>
        </w:rPr>
        <w:t xml:space="preserve"> </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1328E6" w:rsidRDefault="001328E6" w:rsidP="002B5639">
      <w:pPr>
        <w:numPr>
          <w:ilvl w:val="1"/>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t>
      </w:r>
      <w:r w:rsidR="00A11DAD">
        <w:rPr>
          <w:rFonts w:ascii="Arial" w:hAnsi="Arial" w:cs="Arial"/>
          <w:sz w:val="20"/>
          <w:szCs w:val="20"/>
          <w:lang w:val="pl-PL"/>
        </w:rPr>
        <w:t xml:space="preserve">w umowie w szczególności </w:t>
      </w:r>
      <w:r w:rsidRPr="00E0357E">
        <w:rPr>
          <w:rFonts w:ascii="Arial" w:hAnsi="Arial" w:cs="Arial"/>
          <w:sz w:val="20"/>
          <w:szCs w:val="20"/>
          <w:lang w:val="pl-PL"/>
        </w:rPr>
        <w:t xml:space="preserve">w § </w:t>
      </w:r>
      <w:r>
        <w:rPr>
          <w:rFonts w:ascii="Arial" w:hAnsi="Arial" w:cs="Arial"/>
          <w:sz w:val="20"/>
          <w:szCs w:val="20"/>
          <w:lang w:val="pl-PL"/>
        </w:rPr>
        <w:t>1 (z wyłączeniem czynności, za które naliczane będą kary zgodnie z § 4 ust. 2 pkt. 2, 3, 4, 5, 6, 7)</w:t>
      </w:r>
      <w:r w:rsidRPr="00E0357E">
        <w:rPr>
          <w:rFonts w:ascii="Arial" w:hAnsi="Arial" w:cs="Arial"/>
          <w:sz w:val="20"/>
          <w:szCs w:val="20"/>
          <w:lang w:val="pl-PL"/>
        </w:rPr>
        <w:t xml:space="preserve"> w wysokości 500 zł (słownie: pięćset zł);</w:t>
      </w:r>
    </w:p>
    <w:p w:rsidR="001328E6" w:rsidRPr="007073CC" w:rsidRDefault="001328E6" w:rsidP="002B5639">
      <w:pPr>
        <w:numPr>
          <w:ilvl w:val="1"/>
          <w:numId w:val="4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 xml:space="preserve">za nieusunięcie awarii, o której mowa w § 1 ust. 3 pkt. 3 w czasie </w:t>
      </w:r>
      <w:r w:rsidR="00FE28DF" w:rsidRPr="00FE28DF">
        <w:rPr>
          <w:rFonts w:ascii="Arial" w:hAnsi="Arial" w:cs="Arial"/>
          <w:b/>
          <w:sz w:val="20"/>
          <w:szCs w:val="20"/>
          <w:highlight w:val="yellow"/>
          <w:lang w:val="pl-PL"/>
        </w:rPr>
        <w:t>…..</w:t>
      </w:r>
      <w:r w:rsidRPr="007073CC">
        <w:rPr>
          <w:rFonts w:ascii="Arial" w:hAnsi="Arial" w:cs="Arial"/>
          <w:sz w:val="20"/>
          <w:szCs w:val="20"/>
          <w:lang w:val="pl-PL"/>
        </w:rPr>
        <w:t xml:space="preserve"> godzin</w:t>
      </w:r>
      <w:r w:rsidR="00FE28DF">
        <w:rPr>
          <w:rFonts w:ascii="Arial" w:hAnsi="Arial" w:cs="Arial"/>
          <w:sz w:val="20"/>
          <w:szCs w:val="20"/>
          <w:lang w:val="pl-PL"/>
        </w:rPr>
        <w:t xml:space="preserve"> </w:t>
      </w:r>
      <w:r w:rsidR="00FE28DF" w:rsidRPr="00FE28DF">
        <w:rPr>
          <w:rFonts w:ascii="Arial" w:hAnsi="Arial" w:cs="Arial"/>
          <w:sz w:val="20"/>
          <w:szCs w:val="20"/>
          <w:u w:val="single"/>
          <w:lang w:val="pl-PL"/>
        </w:rPr>
        <w:t>(ilość godzin zostanie uzupełniona na podstawie oferty Wykonawcy)</w:t>
      </w:r>
      <w:r w:rsidRPr="007073CC">
        <w:rPr>
          <w:rFonts w:ascii="Arial" w:hAnsi="Arial" w:cs="Arial"/>
          <w:sz w:val="20"/>
          <w:szCs w:val="20"/>
          <w:lang w:val="pl-PL"/>
        </w:rPr>
        <w:t xml:space="preserve"> od momentu zgłoszenia w wysokości 200 zł (słownie: dwieście zł) za każde </w:t>
      </w:r>
      <w:r w:rsidR="00FE28DF" w:rsidRPr="00FE28DF">
        <w:rPr>
          <w:rFonts w:ascii="Arial" w:hAnsi="Arial" w:cs="Arial"/>
          <w:b/>
          <w:sz w:val="20"/>
          <w:szCs w:val="20"/>
          <w:highlight w:val="yellow"/>
          <w:lang w:val="pl-PL"/>
        </w:rPr>
        <w:t>……</w:t>
      </w:r>
      <w:r w:rsidRPr="007073CC">
        <w:rPr>
          <w:rFonts w:ascii="Arial" w:hAnsi="Arial" w:cs="Arial"/>
          <w:sz w:val="20"/>
          <w:szCs w:val="20"/>
          <w:lang w:val="pl-PL"/>
        </w:rPr>
        <w:t xml:space="preserve"> godzin</w:t>
      </w:r>
      <w:r w:rsidR="00FE28DF">
        <w:rPr>
          <w:rFonts w:ascii="Arial" w:hAnsi="Arial" w:cs="Arial"/>
          <w:sz w:val="20"/>
          <w:szCs w:val="20"/>
          <w:lang w:val="pl-PL"/>
        </w:rPr>
        <w:t xml:space="preserve"> </w:t>
      </w:r>
      <w:r w:rsidR="00FE28DF" w:rsidRPr="00FE28DF">
        <w:rPr>
          <w:rFonts w:ascii="Arial" w:hAnsi="Arial" w:cs="Arial"/>
          <w:sz w:val="20"/>
          <w:szCs w:val="20"/>
          <w:u w:val="single"/>
          <w:lang w:val="pl-PL"/>
        </w:rPr>
        <w:t>(ilość godzin zostanie uzupełniona na podstawie oferty Wykonawcy)</w:t>
      </w:r>
      <w:r w:rsidRPr="007073CC">
        <w:rPr>
          <w:rFonts w:ascii="Arial" w:hAnsi="Arial" w:cs="Arial"/>
          <w:sz w:val="20"/>
          <w:szCs w:val="20"/>
          <w:lang w:val="pl-PL"/>
        </w:rPr>
        <w:t xml:space="preserve"> liczone ponad czas przewidziany na usunięcie awarii,</w:t>
      </w:r>
    </w:p>
    <w:p w:rsidR="001328E6" w:rsidRPr="007073CC" w:rsidRDefault="001328E6" w:rsidP="002B5639">
      <w:pPr>
        <w:numPr>
          <w:ilvl w:val="1"/>
          <w:numId w:val="4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 xml:space="preserve">za brak wymiany wyeksploatowanych źródeł światła w czasie </w:t>
      </w:r>
      <w:r w:rsidR="00FE28DF" w:rsidRPr="00FE28DF">
        <w:rPr>
          <w:rFonts w:ascii="Arial" w:hAnsi="Arial" w:cs="Arial"/>
          <w:b/>
          <w:sz w:val="20"/>
          <w:szCs w:val="20"/>
          <w:highlight w:val="yellow"/>
          <w:lang w:val="pl-PL"/>
        </w:rPr>
        <w:t>….</w:t>
      </w:r>
      <w:r w:rsidRPr="007073CC">
        <w:rPr>
          <w:rFonts w:ascii="Arial" w:hAnsi="Arial" w:cs="Arial"/>
          <w:sz w:val="20"/>
          <w:szCs w:val="20"/>
          <w:lang w:val="pl-PL"/>
        </w:rPr>
        <w:t xml:space="preserve"> godzin</w:t>
      </w:r>
      <w:r w:rsidR="00FE28DF">
        <w:rPr>
          <w:rFonts w:ascii="Arial" w:hAnsi="Arial" w:cs="Arial"/>
          <w:sz w:val="20"/>
          <w:szCs w:val="20"/>
          <w:lang w:val="pl-PL"/>
        </w:rPr>
        <w:t xml:space="preserve"> </w:t>
      </w:r>
      <w:r w:rsidR="00FE28DF" w:rsidRPr="00FE28DF">
        <w:rPr>
          <w:rFonts w:ascii="Arial" w:hAnsi="Arial" w:cs="Arial"/>
          <w:sz w:val="20"/>
          <w:szCs w:val="20"/>
          <w:u w:val="single"/>
          <w:lang w:val="pl-PL"/>
        </w:rPr>
        <w:t>(ilość godzin zostanie uzupełniona na podstawie oferty Wykonawcy)</w:t>
      </w:r>
      <w:r w:rsidRPr="007073CC">
        <w:rPr>
          <w:rFonts w:ascii="Arial" w:hAnsi="Arial" w:cs="Arial"/>
          <w:sz w:val="20"/>
          <w:szCs w:val="20"/>
          <w:lang w:val="pl-PL"/>
        </w:rPr>
        <w:t xml:space="preserve"> od momentu zgłoszenia zgodnie z § 1 ust 3 pkt.</w:t>
      </w:r>
      <w:r w:rsidR="00FE28DF">
        <w:rPr>
          <w:rFonts w:ascii="Arial" w:hAnsi="Arial" w:cs="Arial"/>
          <w:sz w:val="20"/>
          <w:szCs w:val="20"/>
          <w:lang w:val="pl-PL"/>
        </w:rPr>
        <w:t> </w:t>
      </w:r>
      <w:r w:rsidRPr="007073CC">
        <w:rPr>
          <w:rFonts w:ascii="Arial" w:hAnsi="Arial" w:cs="Arial"/>
          <w:sz w:val="20"/>
          <w:szCs w:val="20"/>
          <w:lang w:val="pl-PL"/>
        </w:rPr>
        <w:t xml:space="preserve">4 umowy w wysokości 200 zł (słownie: dwieście zł) za każde </w:t>
      </w:r>
      <w:r w:rsidR="00FE28DF" w:rsidRPr="00FE28DF">
        <w:rPr>
          <w:rFonts w:ascii="Arial" w:hAnsi="Arial" w:cs="Arial"/>
          <w:b/>
          <w:sz w:val="20"/>
          <w:szCs w:val="20"/>
          <w:highlight w:val="yellow"/>
          <w:lang w:val="pl-PL"/>
        </w:rPr>
        <w:t>….</w:t>
      </w:r>
      <w:r w:rsidRPr="007073CC">
        <w:rPr>
          <w:rFonts w:ascii="Arial" w:hAnsi="Arial" w:cs="Arial"/>
          <w:sz w:val="20"/>
          <w:szCs w:val="20"/>
          <w:lang w:val="pl-PL"/>
        </w:rPr>
        <w:t xml:space="preserve"> godziny</w:t>
      </w:r>
      <w:r w:rsidR="00FE28DF">
        <w:rPr>
          <w:rFonts w:ascii="Arial" w:hAnsi="Arial" w:cs="Arial"/>
          <w:sz w:val="20"/>
          <w:szCs w:val="20"/>
          <w:lang w:val="pl-PL"/>
        </w:rPr>
        <w:t xml:space="preserve"> </w:t>
      </w:r>
      <w:r w:rsidR="00FE28DF" w:rsidRPr="00FE28DF">
        <w:rPr>
          <w:rFonts w:ascii="Arial" w:hAnsi="Arial" w:cs="Arial"/>
          <w:sz w:val="20"/>
          <w:szCs w:val="20"/>
          <w:u w:val="single"/>
          <w:lang w:val="pl-PL"/>
        </w:rPr>
        <w:t>(ilość godzin zostanie uzupełniona na podstawie oferty Wykonawcy)</w:t>
      </w:r>
      <w:r w:rsidRPr="007073CC">
        <w:rPr>
          <w:rFonts w:ascii="Arial" w:hAnsi="Arial" w:cs="Arial"/>
          <w:sz w:val="20"/>
          <w:szCs w:val="20"/>
          <w:lang w:val="pl-PL"/>
        </w:rPr>
        <w:t xml:space="preserve"> liczone ponad czas przewidziany na wymianę wyeksploatowanego źródła światła,</w:t>
      </w:r>
    </w:p>
    <w:p w:rsidR="001328E6" w:rsidRPr="007073CC" w:rsidRDefault="001328E6" w:rsidP="002B5639">
      <w:pPr>
        <w:numPr>
          <w:ilvl w:val="1"/>
          <w:numId w:val="4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za brak likwidacji zagrożeń, o których mowa w § 1 ust 3 pkt. 6 umowy w czasie 2 godzin od momentu zgłoszenia w wysokości 200 zł (słownie: dwieście zł) za każde 2 godziny ponad czas przewidziany na likwidację zagrożeń,</w:t>
      </w:r>
    </w:p>
    <w:p w:rsidR="001328E6" w:rsidRPr="007073CC" w:rsidRDefault="001328E6" w:rsidP="002B5639">
      <w:pPr>
        <w:numPr>
          <w:ilvl w:val="1"/>
          <w:numId w:val="4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za niedoprowadzenie do prawidłowego stanu technicznego urządzenia po usunięciu zagrożenia, o którym mowa w § 1 ust 3 pkt. 6 umowy w ciągu 24 godzin od momentu zgłoszenia, w wysokości 400 zł (słownie: czterysta zł) za każde 24 godziny ponad czas przewidziany na doprowadzenie do prawidłowego stanu urządzenia,</w:t>
      </w:r>
    </w:p>
    <w:p w:rsidR="001328E6" w:rsidRDefault="001328E6" w:rsidP="002B5639">
      <w:pPr>
        <w:numPr>
          <w:ilvl w:val="1"/>
          <w:numId w:val="44"/>
        </w:numPr>
        <w:suppressAutoHyphens w:val="0"/>
        <w:spacing w:after="0" w:line="240" w:lineRule="auto"/>
        <w:jc w:val="both"/>
        <w:rPr>
          <w:rFonts w:ascii="Arial" w:hAnsi="Arial" w:cs="Arial"/>
          <w:sz w:val="20"/>
          <w:szCs w:val="20"/>
          <w:lang w:val="pl-PL"/>
        </w:rPr>
      </w:pPr>
      <w:r w:rsidRPr="007073CC">
        <w:rPr>
          <w:rFonts w:ascii="Arial" w:hAnsi="Arial" w:cs="Arial"/>
          <w:sz w:val="20"/>
          <w:szCs w:val="20"/>
          <w:lang w:val="pl-PL"/>
        </w:rPr>
        <w:t xml:space="preserve">za brak wymiany złamanych słupów w wyniku zdarzeń, o których mowa w § 1 ust 3 pkt. 6 umowy w terminie </w:t>
      </w:r>
      <w:r w:rsidR="00FE28DF">
        <w:rPr>
          <w:rFonts w:ascii="Arial" w:hAnsi="Arial" w:cs="Arial"/>
          <w:sz w:val="20"/>
          <w:szCs w:val="20"/>
          <w:lang w:val="pl-PL"/>
        </w:rPr>
        <w:t>5</w:t>
      </w:r>
      <w:r w:rsidRPr="007073CC">
        <w:rPr>
          <w:rFonts w:ascii="Arial" w:hAnsi="Arial" w:cs="Arial"/>
          <w:sz w:val="20"/>
          <w:szCs w:val="20"/>
          <w:lang w:val="pl-PL"/>
        </w:rPr>
        <w:t xml:space="preserve"> dni od momentu zgłoszenia, w wysokości 100 zł (słownie: sto zł) za każdy dzień ponad termin przewidziany na wymianę złamanych słupów,</w:t>
      </w:r>
    </w:p>
    <w:p w:rsidR="00FE28DF" w:rsidRDefault="00FE28DF" w:rsidP="002B5639">
      <w:pPr>
        <w:numPr>
          <w:ilvl w:val="1"/>
          <w:numId w:val="44"/>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brak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czynności związane z konserwacją ośw</w:t>
      </w:r>
      <w:r w:rsidR="008B4DEE">
        <w:rPr>
          <w:rFonts w:ascii="Arial" w:hAnsi="Arial" w:cs="Arial"/>
          <w:sz w:val="20"/>
          <w:szCs w:val="20"/>
          <w:lang w:val="pl-PL"/>
        </w:rPr>
        <w:t xml:space="preserve">ietlenia w zakresie § 1 ust. 3 i </w:t>
      </w:r>
      <w:r>
        <w:rPr>
          <w:rFonts w:ascii="Arial" w:hAnsi="Arial" w:cs="Arial"/>
          <w:sz w:val="20"/>
          <w:szCs w:val="20"/>
          <w:lang w:val="pl-PL"/>
        </w:rPr>
        <w:t>ust. 5 umowy – doku</w:t>
      </w:r>
      <w:r w:rsidR="008B4DEE">
        <w:rPr>
          <w:rFonts w:ascii="Arial" w:hAnsi="Arial" w:cs="Arial"/>
          <w:sz w:val="20"/>
          <w:szCs w:val="20"/>
          <w:lang w:val="pl-PL"/>
        </w:rPr>
        <w:t>mentów określonych w § 1 ust. 16</w:t>
      </w:r>
      <w:r>
        <w:rPr>
          <w:rFonts w:ascii="Arial" w:hAnsi="Arial" w:cs="Arial"/>
          <w:sz w:val="20"/>
          <w:szCs w:val="20"/>
          <w:lang w:val="pl-PL"/>
        </w:rPr>
        <w:t xml:space="preserve"> pkt. 4 w </w:t>
      </w:r>
      <w:r w:rsidRPr="007073CC">
        <w:rPr>
          <w:rFonts w:ascii="Arial" w:hAnsi="Arial" w:cs="Arial"/>
          <w:sz w:val="20"/>
          <w:szCs w:val="20"/>
          <w:lang w:val="pl-PL"/>
        </w:rPr>
        <w:t xml:space="preserve">wysokości </w:t>
      </w:r>
      <w:r>
        <w:rPr>
          <w:rFonts w:ascii="Arial" w:hAnsi="Arial" w:cs="Arial"/>
          <w:sz w:val="20"/>
          <w:szCs w:val="20"/>
          <w:lang w:val="pl-PL"/>
        </w:rPr>
        <w:t>4</w:t>
      </w:r>
      <w:r w:rsidRPr="007073CC">
        <w:rPr>
          <w:rFonts w:ascii="Arial" w:hAnsi="Arial" w:cs="Arial"/>
          <w:sz w:val="20"/>
          <w:szCs w:val="20"/>
          <w:lang w:val="pl-PL"/>
        </w:rPr>
        <w:t xml:space="preserve">00 zł (słownie: </w:t>
      </w:r>
      <w:r>
        <w:rPr>
          <w:rFonts w:ascii="Arial" w:hAnsi="Arial" w:cs="Arial"/>
          <w:sz w:val="20"/>
          <w:szCs w:val="20"/>
          <w:lang w:val="pl-PL"/>
        </w:rPr>
        <w:t>czterysta</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w:t>
      </w:r>
      <w:r w:rsidR="00D00526">
        <w:rPr>
          <w:rFonts w:ascii="Arial" w:hAnsi="Arial" w:cs="Arial"/>
          <w:sz w:val="20"/>
          <w:szCs w:val="20"/>
          <w:lang w:val="pl-PL"/>
        </w:rPr>
        <w:t>entów na wezwanie Zamawiającego,</w:t>
      </w:r>
    </w:p>
    <w:p w:rsidR="00D00526" w:rsidRPr="00520C4A" w:rsidRDefault="00943DC2" w:rsidP="002B5639">
      <w:pPr>
        <w:numPr>
          <w:ilvl w:val="1"/>
          <w:numId w:val="44"/>
        </w:numPr>
        <w:suppressAutoHyphens w:val="0"/>
        <w:spacing w:after="0" w:line="240" w:lineRule="auto"/>
        <w:jc w:val="both"/>
        <w:rPr>
          <w:rFonts w:ascii="Arial" w:hAnsi="Arial" w:cs="Arial"/>
          <w:sz w:val="20"/>
          <w:szCs w:val="20"/>
          <w:lang w:val="pl-PL"/>
        </w:rPr>
      </w:pPr>
      <w:r w:rsidRPr="00520C4A">
        <w:rPr>
          <w:rFonts w:ascii="Arial" w:hAnsi="Arial" w:cs="Arial"/>
          <w:sz w:val="20"/>
          <w:szCs w:val="20"/>
          <w:lang w:val="pl-PL"/>
        </w:rPr>
        <w:t>za odstąpienie od umowy z przyczyn leżących po stronie Wykonawcy w wysokości 20 000 zł (słownie: dwadzieścia tysięcy zł).</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lastRenderedPageBreak/>
        <w:t>Strony postanawiają, że kary umowne stają się wymagalne z chwilą zaistnienia podstawy do ich naliczania bez konieczności odrębnego wezwania.</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1328E6" w:rsidRPr="00E0357E" w:rsidRDefault="001328E6" w:rsidP="002B5639">
      <w:pPr>
        <w:numPr>
          <w:ilvl w:val="3"/>
          <w:numId w:val="43"/>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1328E6" w:rsidRDefault="001328E6" w:rsidP="001328E6">
      <w:pPr>
        <w:pStyle w:val="Nagwek"/>
        <w:tabs>
          <w:tab w:val="left" w:pos="708"/>
        </w:tabs>
        <w:spacing w:after="0" w:line="240" w:lineRule="auto"/>
        <w:rPr>
          <w:rFonts w:ascii="Arial" w:hAnsi="Arial" w:cs="Arial"/>
          <w:b/>
          <w:sz w:val="20"/>
          <w:lang w:val="pl-PL"/>
        </w:rPr>
      </w:pPr>
    </w:p>
    <w:p w:rsidR="00155AFD" w:rsidRPr="0076390F" w:rsidRDefault="00155AFD" w:rsidP="00155AFD">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5</w:t>
      </w:r>
    </w:p>
    <w:p w:rsidR="0080325B" w:rsidRPr="00520C4A" w:rsidRDefault="0080325B" w:rsidP="00155AFD">
      <w:pPr>
        <w:widowControl w:val="0"/>
        <w:numPr>
          <w:ilvl w:val="0"/>
          <w:numId w:val="106"/>
        </w:numPr>
        <w:adjustRightInd w:val="0"/>
        <w:spacing w:after="0" w:line="240" w:lineRule="auto"/>
        <w:jc w:val="both"/>
        <w:textAlignment w:val="baseline"/>
        <w:rPr>
          <w:rFonts w:ascii="Arial" w:hAnsi="Arial" w:cs="Arial"/>
          <w:sz w:val="20"/>
          <w:szCs w:val="20"/>
          <w:lang w:val="pl-PL"/>
        </w:rPr>
      </w:pPr>
      <w:r w:rsidRPr="00520C4A">
        <w:rPr>
          <w:rFonts w:ascii="Arial" w:hAnsi="Arial" w:cs="Arial"/>
          <w:sz w:val="20"/>
          <w:szCs w:val="20"/>
          <w:lang w:val="pl-PL"/>
        </w:rPr>
        <w:t>Wykonawca może wykonać przedmiot umowy przy udziale Podwykonawców.</w:t>
      </w:r>
    </w:p>
    <w:p w:rsidR="0080325B" w:rsidRPr="00520C4A" w:rsidRDefault="0080325B" w:rsidP="00155AFD">
      <w:pPr>
        <w:widowControl w:val="0"/>
        <w:numPr>
          <w:ilvl w:val="0"/>
          <w:numId w:val="106"/>
        </w:numPr>
        <w:adjustRightInd w:val="0"/>
        <w:spacing w:after="0" w:line="240" w:lineRule="auto"/>
        <w:jc w:val="both"/>
        <w:textAlignment w:val="baseline"/>
        <w:rPr>
          <w:rFonts w:ascii="Arial" w:hAnsi="Arial" w:cs="Arial"/>
          <w:sz w:val="20"/>
          <w:szCs w:val="20"/>
          <w:lang w:val="pl-PL"/>
        </w:rPr>
      </w:pPr>
      <w:r w:rsidRPr="00520C4A">
        <w:rPr>
          <w:rFonts w:ascii="Arial" w:hAnsi="Arial" w:cs="Arial"/>
          <w:sz w:val="20"/>
          <w:szCs w:val="20"/>
          <w:lang w:val="pl-PL"/>
        </w:rPr>
        <w:t xml:space="preserve">Wykonawca na żądanie Zamawiającego zobowiązuje się udzielić wszelkich informacji dotyczących Podwykonawców. </w:t>
      </w:r>
    </w:p>
    <w:p w:rsidR="0080325B" w:rsidRPr="00520C4A" w:rsidRDefault="0080325B" w:rsidP="00155AFD">
      <w:pPr>
        <w:widowControl w:val="0"/>
        <w:numPr>
          <w:ilvl w:val="0"/>
          <w:numId w:val="106"/>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Wykonawca ponosi wobec Zamawiającego pełną odpowiedzialność za prace wykonywane przez Podwykonawców.  </w:t>
      </w:r>
    </w:p>
    <w:p w:rsidR="0080325B" w:rsidRPr="00520C4A" w:rsidRDefault="0080325B" w:rsidP="00155AFD">
      <w:pPr>
        <w:widowControl w:val="0"/>
        <w:numPr>
          <w:ilvl w:val="0"/>
          <w:numId w:val="106"/>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520C4A">
        <w:rPr>
          <w:rFonts w:ascii="Arial" w:hAnsi="Arial" w:cs="Arial"/>
          <w:sz w:val="20"/>
          <w:szCs w:val="20"/>
          <w:lang w:val="pl-PL"/>
        </w:rPr>
        <w:t>25a</w:t>
      </w:r>
      <w:proofErr w:type="spellEnd"/>
      <w:r w:rsidRPr="00520C4A">
        <w:rPr>
          <w:rFonts w:ascii="Arial" w:hAnsi="Arial" w:cs="Arial"/>
          <w:sz w:val="20"/>
          <w:szCs w:val="20"/>
          <w:lang w:val="pl-PL"/>
        </w:rPr>
        <w:t xml:space="preserve"> ust. 1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xml:space="preserve">, lub oświadczenia lub dokumenty potwierdzające brak podstaw </w:t>
      </w:r>
      <w:proofErr w:type="gramStart"/>
      <w:r w:rsidRPr="00520C4A">
        <w:rPr>
          <w:rFonts w:ascii="Arial" w:hAnsi="Arial" w:cs="Arial"/>
          <w:sz w:val="20"/>
          <w:szCs w:val="20"/>
          <w:lang w:val="pl-PL"/>
        </w:rPr>
        <w:t>wykluczenia</w:t>
      </w:r>
      <w:proofErr w:type="gramEnd"/>
      <w:r w:rsidRPr="00520C4A">
        <w:rPr>
          <w:rFonts w:ascii="Arial" w:hAnsi="Arial" w:cs="Arial"/>
          <w:sz w:val="20"/>
          <w:szCs w:val="20"/>
          <w:lang w:val="pl-PL"/>
        </w:rPr>
        <w:t xml:space="preserve"> wobec tego Podwykonawcy lub dalszego Podwykonawcy. </w:t>
      </w:r>
    </w:p>
    <w:p w:rsidR="0080325B" w:rsidRPr="00520C4A" w:rsidRDefault="0080325B" w:rsidP="00155AFD">
      <w:pPr>
        <w:widowControl w:val="0"/>
        <w:numPr>
          <w:ilvl w:val="0"/>
          <w:numId w:val="106"/>
        </w:numPr>
        <w:adjustRightInd w:val="0"/>
        <w:spacing w:after="0" w:line="240" w:lineRule="auto"/>
        <w:jc w:val="both"/>
        <w:textAlignment w:val="baseline"/>
        <w:rPr>
          <w:rFonts w:cs="Times New Roman"/>
          <w:sz w:val="20"/>
          <w:szCs w:val="20"/>
          <w:lang w:val="pl-PL"/>
        </w:rPr>
      </w:pPr>
      <w:r w:rsidRPr="00520C4A">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80325B" w:rsidRPr="00520C4A" w:rsidRDefault="0080325B" w:rsidP="00155AFD">
      <w:pPr>
        <w:widowControl w:val="0"/>
        <w:numPr>
          <w:ilvl w:val="0"/>
          <w:numId w:val="106"/>
        </w:numPr>
        <w:adjustRightInd w:val="0"/>
        <w:spacing w:after="0" w:line="240" w:lineRule="auto"/>
        <w:jc w:val="both"/>
        <w:textAlignment w:val="baseline"/>
        <w:rPr>
          <w:rFonts w:ascii="Arial" w:hAnsi="Arial" w:cs="Arial"/>
          <w:b/>
          <w:sz w:val="20"/>
        </w:rPr>
      </w:pPr>
      <w:r w:rsidRPr="00520C4A">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520C4A">
        <w:rPr>
          <w:rFonts w:ascii="Arial" w:hAnsi="Arial" w:cs="Arial"/>
          <w:sz w:val="20"/>
          <w:szCs w:val="20"/>
          <w:lang w:val="pl-PL"/>
        </w:rPr>
        <w:t>22a</w:t>
      </w:r>
      <w:proofErr w:type="spellEnd"/>
      <w:r w:rsidRPr="00520C4A">
        <w:rPr>
          <w:rFonts w:ascii="Arial" w:hAnsi="Arial" w:cs="Arial"/>
          <w:sz w:val="20"/>
          <w:szCs w:val="20"/>
          <w:lang w:val="pl-PL"/>
        </w:rPr>
        <w:t xml:space="preserve"> ust. 1 ustawy </w:t>
      </w:r>
      <w:proofErr w:type="spellStart"/>
      <w:r w:rsidRPr="00520C4A">
        <w:rPr>
          <w:rFonts w:ascii="Arial" w:hAnsi="Arial" w:cs="Arial"/>
          <w:sz w:val="20"/>
          <w:szCs w:val="20"/>
          <w:lang w:val="pl-PL"/>
        </w:rPr>
        <w:t>pzp</w:t>
      </w:r>
      <w:proofErr w:type="spellEnd"/>
      <w:r w:rsidRPr="00520C4A">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0325B" w:rsidRDefault="0080325B" w:rsidP="001328E6">
      <w:pPr>
        <w:pStyle w:val="Nagwek"/>
        <w:tabs>
          <w:tab w:val="left" w:pos="708"/>
        </w:tabs>
        <w:spacing w:after="0" w:line="240" w:lineRule="auto"/>
        <w:jc w:val="center"/>
        <w:rPr>
          <w:rFonts w:ascii="Arial" w:hAnsi="Arial" w:cs="Arial"/>
          <w:b/>
          <w:sz w:val="20"/>
        </w:rPr>
      </w:pPr>
      <w:bookmarkStart w:id="54" w:name="_GoBack"/>
      <w:bookmarkEnd w:id="54"/>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155AFD">
        <w:rPr>
          <w:rFonts w:ascii="Arial" w:hAnsi="Arial" w:cs="Arial"/>
          <w:b/>
          <w:sz w:val="20"/>
        </w:rPr>
        <w:t>6</w:t>
      </w:r>
      <w:r w:rsidR="004E7631">
        <w:rPr>
          <w:rFonts w:ascii="Arial" w:hAnsi="Arial" w:cs="Arial"/>
          <w:b/>
          <w:sz w:val="20"/>
        </w:rPr>
        <w:t xml:space="preserve"> </w:t>
      </w:r>
    </w:p>
    <w:p w:rsidR="001F1D0F" w:rsidRPr="004C6E70" w:rsidRDefault="001F1D0F" w:rsidP="001F1D0F">
      <w:pPr>
        <w:pStyle w:val="Akapitzlist"/>
        <w:numPr>
          <w:ilvl w:val="0"/>
          <w:numId w:val="104"/>
        </w:numPr>
        <w:spacing w:after="0" w:line="240" w:lineRule="auto"/>
        <w:jc w:val="both"/>
        <w:rPr>
          <w:rFonts w:ascii="Arial" w:hAnsi="Arial" w:cs="Arial"/>
          <w:sz w:val="20"/>
          <w:lang w:val="pl-PL"/>
        </w:rPr>
      </w:pPr>
      <w:r w:rsidRPr="004C6E70">
        <w:rPr>
          <w:rFonts w:ascii="Arial" w:hAnsi="Arial" w:cs="Arial"/>
          <w:sz w:val="20"/>
          <w:lang w:val="pl-PL"/>
        </w:rPr>
        <w:t>Zamawiający przewiduje możliwość dokonania istotnych zmian postanowień zawartej umowy w zakresie:</w:t>
      </w:r>
    </w:p>
    <w:p w:rsidR="001F1D0F" w:rsidRPr="004C6E70" w:rsidRDefault="001F1D0F" w:rsidP="001F1D0F">
      <w:pPr>
        <w:pStyle w:val="Akapitzlist"/>
        <w:numPr>
          <w:ilvl w:val="0"/>
          <w:numId w:val="105"/>
        </w:numPr>
        <w:spacing w:after="0" w:line="240" w:lineRule="auto"/>
        <w:jc w:val="both"/>
        <w:rPr>
          <w:rFonts w:ascii="Arial" w:hAnsi="Arial" w:cs="Arial"/>
          <w:sz w:val="20"/>
          <w:lang w:val="pl-PL"/>
        </w:rPr>
      </w:pPr>
      <w:r w:rsidRPr="004C6E70">
        <w:rPr>
          <w:rFonts w:ascii="Arial" w:hAnsi="Arial" w:cs="Arial"/>
          <w:sz w:val="20"/>
          <w:lang w:val="pl-PL"/>
        </w:rPr>
        <w:t>terminu wykonania przedmiotu umowy wraz ze skutkami wprowadzenia takiej zmiany;</w:t>
      </w:r>
    </w:p>
    <w:p w:rsidR="001F1D0F" w:rsidRPr="004C6E70" w:rsidRDefault="001F1D0F" w:rsidP="001F1D0F">
      <w:pPr>
        <w:pStyle w:val="Akapitzlist"/>
        <w:numPr>
          <w:ilvl w:val="0"/>
          <w:numId w:val="105"/>
        </w:numPr>
        <w:spacing w:after="0" w:line="240" w:lineRule="auto"/>
        <w:jc w:val="both"/>
        <w:rPr>
          <w:rFonts w:ascii="Arial" w:hAnsi="Arial" w:cs="Arial"/>
          <w:sz w:val="20"/>
          <w:lang w:val="pl-PL"/>
        </w:rPr>
      </w:pPr>
      <w:r w:rsidRPr="004C6E70">
        <w:rPr>
          <w:rFonts w:ascii="Arial" w:hAnsi="Arial" w:cs="Arial"/>
          <w:sz w:val="20"/>
          <w:lang w:val="pl-PL"/>
        </w:rPr>
        <w:t>zmiany zakresu przedmiotu umowy wraz ze skutkami wprowadzenia takiej zmiany;</w:t>
      </w:r>
    </w:p>
    <w:p w:rsidR="001F1D0F" w:rsidRPr="004C6E70" w:rsidRDefault="001F1D0F" w:rsidP="001F1D0F">
      <w:pPr>
        <w:pStyle w:val="Akapitzlist"/>
        <w:numPr>
          <w:ilvl w:val="0"/>
          <w:numId w:val="105"/>
        </w:numPr>
        <w:spacing w:after="0" w:line="240" w:lineRule="auto"/>
        <w:jc w:val="both"/>
        <w:rPr>
          <w:rFonts w:ascii="Arial" w:hAnsi="Arial" w:cs="Arial"/>
          <w:sz w:val="20"/>
          <w:szCs w:val="20"/>
          <w:lang w:val="pl-PL"/>
        </w:rPr>
      </w:pPr>
      <w:r w:rsidRPr="004C6E70">
        <w:rPr>
          <w:rFonts w:ascii="Arial" w:hAnsi="Arial" w:cs="Arial"/>
          <w:sz w:val="20"/>
          <w:szCs w:val="20"/>
          <w:lang w:val="pl-PL"/>
        </w:rPr>
        <w:t>zmiany wynagrodzenia, o który</w:t>
      </w:r>
      <w:r w:rsidR="007E2FE6">
        <w:rPr>
          <w:rFonts w:ascii="Arial" w:hAnsi="Arial" w:cs="Arial"/>
          <w:sz w:val="20"/>
          <w:szCs w:val="20"/>
          <w:lang w:val="pl-PL"/>
        </w:rPr>
        <w:t>m</w:t>
      </w:r>
      <w:r w:rsidRPr="004C6E70">
        <w:rPr>
          <w:rFonts w:ascii="Arial" w:hAnsi="Arial" w:cs="Arial"/>
          <w:sz w:val="20"/>
          <w:szCs w:val="20"/>
          <w:lang w:val="pl-PL"/>
        </w:rPr>
        <w:t xml:space="preserve"> mowa w § 3 ust. </w:t>
      </w:r>
      <w:r w:rsidR="007E2FE6">
        <w:rPr>
          <w:rFonts w:ascii="Arial" w:hAnsi="Arial" w:cs="Arial"/>
          <w:sz w:val="20"/>
          <w:szCs w:val="20"/>
          <w:lang w:val="pl-PL"/>
        </w:rPr>
        <w:t>6</w:t>
      </w:r>
      <w:r w:rsidRPr="004C6E70">
        <w:rPr>
          <w:rFonts w:ascii="Arial" w:hAnsi="Arial" w:cs="Arial"/>
          <w:sz w:val="20"/>
          <w:szCs w:val="20"/>
          <w:lang w:val="pl-PL"/>
        </w:rPr>
        <w:t xml:space="preserve"> umowy wraz ze skutkami wprowadzenia takiej zmiany; </w:t>
      </w:r>
    </w:p>
    <w:p w:rsidR="001F1D0F" w:rsidRDefault="001F1D0F" w:rsidP="001F1D0F">
      <w:pPr>
        <w:pStyle w:val="Akapitzlist"/>
        <w:numPr>
          <w:ilvl w:val="0"/>
          <w:numId w:val="105"/>
        </w:numPr>
        <w:spacing w:after="0" w:line="240" w:lineRule="auto"/>
        <w:jc w:val="both"/>
        <w:rPr>
          <w:rFonts w:ascii="Arial" w:hAnsi="Arial" w:cs="Arial"/>
          <w:sz w:val="20"/>
          <w:lang w:val="pl-PL"/>
        </w:rPr>
      </w:pPr>
      <w:r w:rsidRPr="004C6E70">
        <w:rPr>
          <w:rFonts w:ascii="Arial" w:hAnsi="Arial" w:cs="Arial"/>
          <w:sz w:val="20"/>
          <w:lang w:val="pl-PL"/>
        </w:rPr>
        <w:t>sposobu wykonywania przedmiotu umowy wraz ze skutkami wprowadzenia takiej zmiany</w:t>
      </w:r>
      <w:r>
        <w:rPr>
          <w:rFonts w:ascii="Arial" w:hAnsi="Arial" w:cs="Arial"/>
          <w:sz w:val="20"/>
          <w:lang w:val="pl-PL"/>
        </w:rPr>
        <w:t>.</w:t>
      </w:r>
    </w:p>
    <w:p w:rsidR="001F1D0F" w:rsidRDefault="001F1D0F" w:rsidP="001F1D0F">
      <w:pPr>
        <w:pStyle w:val="Akapitzlist"/>
        <w:numPr>
          <w:ilvl w:val="0"/>
          <w:numId w:val="104"/>
        </w:numPr>
        <w:spacing w:after="0" w:line="240" w:lineRule="auto"/>
        <w:jc w:val="both"/>
        <w:rPr>
          <w:rFonts w:ascii="Arial" w:hAnsi="Arial" w:cs="Arial"/>
          <w:sz w:val="20"/>
          <w:lang w:val="pl-PL"/>
        </w:rPr>
      </w:pPr>
      <w:r>
        <w:rPr>
          <w:rFonts w:ascii="Arial" w:hAnsi="Arial" w:cs="Arial"/>
          <w:sz w:val="20"/>
          <w:lang w:val="pl-PL"/>
        </w:rPr>
        <w:t>Warunkiem dokonania zmiany określonej w ust. 1 powyżej są następujące sytuacje:</w:t>
      </w:r>
    </w:p>
    <w:p w:rsidR="001F1D0F" w:rsidRDefault="001F1D0F" w:rsidP="001F1D0F">
      <w:pPr>
        <w:numPr>
          <w:ilvl w:val="0"/>
          <w:numId w:val="103"/>
        </w:numPr>
        <w:spacing w:after="0" w:line="240" w:lineRule="auto"/>
        <w:jc w:val="both"/>
        <w:rPr>
          <w:rFonts w:ascii="Arial" w:hAnsi="Arial" w:cs="Arial"/>
          <w:sz w:val="20"/>
          <w:lang w:val="pl-PL"/>
        </w:rPr>
      </w:pPr>
      <w:r w:rsidRPr="00695377">
        <w:rPr>
          <w:rFonts w:ascii="Arial" w:hAnsi="Arial" w:cs="Arial"/>
          <w:sz w:val="20"/>
          <w:lang w:val="pl-PL"/>
        </w:rPr>
        <w:t>zwiększeni</w:t>
      </w:r>
      <w:r>
        <w:rPr>
          <w:rFonts w:ascii="Arial" w:hAnsi="Arial" w:cs="Arial"/>
          <w:sz w:val="20"/>
          <w:lang w:val="pl-PL"/>
        </w:rPr>
        <w:t>e</w:t>
      </w:r>
      <w:r w:rsidRPr="00695377">
        <w:rPr>
          <w:rFonts w:ascii="Arial" w:hAnsi="Arial" w:cs="Arial"/>
          <w:sz w:val="20"/>
          <w:lang w:val="pl-PL"/>
        </w:rPr>
        <w:t xml:space="preserve"> </w:t>
      </w:r>
      <w:r>
        <w:rPr>
          <w:rFonts w:ascii="Arial" w:hAnsi="Arial" w:cs="Arial"/>
          <w:sz w:val="20"/>
          <w:lang w:val="pl-PL"/>
        </w:rPr>
        <w:t>ilości opraw (np. w wyniku dobudowy nowych linii oświetlenia</w:t>
      </w:r>
      <w:r w:rsidR="00ED06AE">
        <w:rPr>
          <w:rFonts w:ascii="Arial" w:hAnsi="Arial" w:cs="Arial"/>
          <w:sz w:val="20"/>
          <w:lang w:val="pl-PL"/>
        </w:rPr>
        <w:t>) w stosunku</w:t>
      </w:r>
      <w:r w:rsidR="007E2FE6">
        <w:rPr>
          <w:rFonts w:ascii="Arial" w:hAnsi="Arial" w:cs="Arial"/>
          <w:sz w:val="20"/>
          <w:lang w:val="pl-PL"/>
        </w:rPr>
        <w:t xml:space="preserve"> do założonej ilości opraw określonej w § 3 ust. 2</w:t>
      </w:r>
      <w:r>
        <w:rPr>
          <w:rFonts w:ascii="Arial" w:hAnsi="Arial" w:cs="Arial"/>
          <w:sz w:val="20"/>
          <w:lang w:val="pl-PL"/>
        </w:rPr>
        <w:t>;</w:t>
      </w:r>
    </w:p>
    <w:p w:rsidR="001F1D0F" w:rsidRPr="009F13BC" w:rsidRDefault="001F1D0F" w:rsidP="001F1D0F">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powierzeni</w:t>
      </w:r>
      <w:r>
        <w:rPr>
          <w:rFonts w:ascii="Arial" w:hAnsi="Arial" w:cs="Arial"/>
          <w:sz w:val="20"/>
          <w:lang w:val="pl-PL"/>
        </w:rPr>
        <w:t>e</w:t>
      </w:r>
      <w:r w:rsidRPr="009F13BC">
        <w:rPr>
          <w:rFonts w:ascii="Arial" w:hAnsi="Arial" w:cs="Arial"/>
          <w:sz w:val="20"/>
          <w:lang w:val="pl-PL"/>
        </w:rPr>
        <w:t xml:space="preserve"> dodatkowego zakresu prac na podstawie art. 144 ust. 1 pkt. 6 </w:t>
      </w:r>
      <w:proofErr w:type="spellStart"/>
      <w:r w:rsidRPr="009F13BC">
        <w:rPr>
          <w:rFonts w:ascii="Arial" w:hAnsi="Arial" w:cs="Arial"/>
          <w:sz w:val="20"/>
          <w:lang w:val="pl-PL"/>
        </w:rPr>
        <w:t>pzp</w:t>
      </w:r>
      <w:proofErr w:type="spellEnd"/>
      <w:r>
        <w:rPr>
          <w:rFonts w:ascii="Arial" w:hAnsi="Arial" w:cs="Arial"/>
          <w:sz w:val="20"/>
          <w:lang w:val="pl-PL"/>
        </w:rPr>
        <w:t>;</w:t>
      </w:r>
    </w:p>
    <w:p w:rsidR="001F1D0F" w:rsidRPr="009F13BC" w:rsidRDefault="001F1D0F" w:rsidP="001F1D0F">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udzieleni</w:t>
      </w:r>
      <w:r>
        <w:rPr>
          <w:rFonts w:ascii="Arial" w:hAnsi="Arial" w:cs="Arial"/>
          <w:sz w:val="20"/>
          <w:lang w:val="pl-PL"/>
        </w:rPr>
        <w:t>e</w:t>
      </w:r>
      <w:r w:rsidRPr="009F13BC">
        <w:rPr>
          <w:rFonts w:ascii="Arial" w:hAnsi="Arial" w:cs="Arial"/>
          <w:sz w:val="20"/>
          <w:lang w:val="pl-PL"/>
        </w:rPr>
        <w:t xml:space="preserve"> przed terminem zakończenia przedmiotu niniejszej umowy, zamówień, o których mowa w art. 67 ust. 1 pkt. 6 </w:t>
      </w:r>
      <w:proofErr w:type="spellStart"/>
      <w:r w:rsidRPr="009F13BC">
        <w:rPr>
          <w:rFonts w:ascii="Arial" w:hAnsi="Arial" w:cs="Arial"/>
          <w:sz w:val="20"/>
          <w:lang w:val="pl-PL"/>
        </w:rPr>
        <w:t>pzp</w:t>
      </w:r>
      <w:proofErr w:type="spellEnd"/>
      <w:r w:rsidRPr="009F13BC">
        <w:rPr>
          <w:rFonts w:ascii="Arial" w:hAnsi="Arial" w:cs="Arial"/>
          <w:sz w:val="20"/>
          <w:lang w:val="pl-PL"/>
        </w:rPr>
        <w:t>, których wykonanie ma wpływ na termin realizacji zamówienia podstawowego</w:t>
      </w:r>
      <w:r>
        <w:rPr>
          <w:rFonts w:ascii="Arial" w:hAnsi="Arial" w:cs="Arial"/>
          <w:sz w:val="20"/>
          <w:lang w:val="pl-PL"/>
        </w:rPr>
        <w:t>;</w:t>
      </w:r>
    </w:p>
    <w:p w:rsidR="001F1D0F" w:rsidRPr="009F13BC" w:rsidRDefault="001F1D0F" w:rsidP="001F1D0F">
      <w:pPr>
        <w:numPr>
          <w:ilvl w:val="0"/>
          <w:numId w:val="103"/>
        </w:numPr>
        <w:spacing w:after="0" w:line="240" w:lineRule="auto"/>
        <w:jc w:val="both"/>
        <w:rPr>
          <w:rFonts w:ascii="Arial" w:hAnsi="Arial" w:cs="Arial"/>
          <w:sz w:val="20"/>
          <w:lang w:val="pl-PL"/>
        </w:rPr>
      </w:pPr>
      <w:r>
        <w:rPr>
          <w:rFonts w:ascii="Arial" w:hAnsi="Arial" w:cs="Arial"/>
          <w:sz w:val="20"/>
          <w:lang w:val="pl-PL"/>
        </w:rPr>
        <w:t>wystąpienie</w:t>
      </w:r>
      <w:r w:rsidRPr="009F13BC">
        <w:rPr>
          <w:rFonts w:ascii="Arial" w:hAnsi="Arial" w:cs="Arial"/>
          <w:sz w:val="20"/>
          <w:lang w:val="pl-PL"/>
        </w:rPr>
        <w:t xml:space="preserve"> </w:t>
      </w:r>
      <w:r>
        <w:rPr>
          <w:rFonts w:ascii="Arial" w:hAnsi="Arial" w:cs="Arial"/>
          <w:sz w:val="20"/>
          <w:lang w:val="pl-PL"/>
        </w:rPr>
        <w:t>następstw</w:t>
      </w:r>
      <w:r w:rsidRPr="009F13BC">
        <w:rPr>
          <w:rFonts w:ascii="Arial" w:hAnsi="Arial" w:cs="Arial"/>
          <w:sz w:val="20"/>
          <w:lang w:val="pl-PL"/>
        </w:rPr>
        <w:t xml:space="preserve">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w:t>
      </w:r>
    </w:p>
    <w:p w:rsidR="001F1D0F" w:rsidRPr="009F13BC" w:rsidRDefault="001F1D0F" w:rsidP="001F1D0F">
      <w:pPr>
        <w:numPr>
          <w:ilvl w:val="0"/>
          <w:numId w:val="103"/>
        </w:numPr>
        <w:spacing w:after="0" w:line="240" w:lineRule="auto"/>
        <w:jc w:val="both"/>
        <w:rPr>
          <w:rFonts w:ascii="Arial" w:hAnsi="Arial" w:cs="Arial"/>
          <w:sz w:val="20"/>
          <w:szCs w:val="20"/>
          <w:lang w:val="pl-PL"/>
        </w:rPr>
      </w:pPr>
      <w:r w:rsidRPr="009F13BC">
        <w:rPr>
          <w:rFonts w:ascii="Arial" w:hAnsi="Arial" w:cs="Arial"/>
          <w:sz w:val="20"/>
          <w:lang w:val="pl-PL"/>
        </w:rPr>
        <w:t>działa</w:t>
      </w:r>
      <w:r>
        <w:rPr>
          <w:rFonts w:ascii="Arial" w:hAnsi="Arial" w:cs="Arial"/>
          <w:sz w:val="20"/>
          <w:lang w:val="pl-PL"/>
        </w:rPr>
        <w:t>nia</w:t>
      </w:r>
      <w:r w:rsidRPr="009F13BC">
        <w:rPr>
          <w:rFonts w:ascii="Arial" w:hAnsi="Arial" w:cs="Arial"/>
          <w:sz w:val="20"/>
          <w:lang w:val="pl-PL"/>
        </w:rPr>
        <w:t xml:space="preserve"> osób trzecich uniemożliwiających wykonanie przedmiotu umowy, które to działania nie są konsekwencją winy którejkolwiek ze stron</w:t>
      </w:r>
      <w:r>
        <w:rPr>
          <w:rFonts w:ascii="Arial" w:hAnsi="Arial" w:cs="Arial"/>
          <w:sz w:val="20"/>
          <w:lang w:val="pl-PL"/>
        </w:rPr>
        <w:t>;</w:t>
      </w:r>
    </w:p>
    <w:p w:rsidR="001F1D0F" w:rsidRPr="009F13BC" w:rsidRDefault="001F1D0F" w:rsidP="001F1D0F">
      <w:pPr>
        <w:numPr>
          <w:ilvl w:val="0"/>
          <w:numId w:val="103"/>
        </w:numPr>
        <w:spacing w:after="0" w:line="240" w:lineRule="auto"/>
        <w:jc w:val="both"/>
        <w:rPr>
          <w:rFonts w:ascii="Arial" w:hAnsi="Arial" w:cs="Arial"/>
          <w:sz w:val="20"/>
          <w:lang w:val="pl-PL"/>
        </w:rPr>
      </w:pPr>
      <w:r w:rsidRPr="009F13BC">
        <w:rPr>
          <w:rFonts w:ascii="Arial" w:hAnsi="Arial" w:cs="Arial"/>
          <w:sz w:val="20"/>
          <w:lang w:val="pl-PL"/>
        </w:rPr>
        <w:t>wystąpieni</w:t>
      </w:r>
      <w:r>
        <w:rPr>
          <w:rFonts w:ascii="Arial" w:hAnsi="Arial" w:cs="Arial"/>
          <w:sz w:val="20"/>
          <w:lang w:val="pl-PL"/>
        </w:rPr>
        <w:t>e</w:t>
      </w:r>
      <w:r w:rsidRPr="009F13BC">
        <w:rPr>
          <w:rFonts w:ascii="Arial" w:hAnsi="Arial" w:cs="Arial"/>
          <w:sz w:val="20"/>
          <w:lang w:val="pl-PL"/>
        </w:rPr>
        <w:t xml:space="preserve"> okoliczności, których strony umowy nie były w stanie przewidzieć w chwili zawarcia umowy pomimo zachowania należytej staranności. </w:t>
      </w:r>
    </w:p>
    <w:p w:rsidR="001F1D0F" w:rsidRPr="00F22536" w:rsidRDefault="001F1D0F" w:rsidP="001F1D0F">
      <w:pPr>
        <w:pStyle w:val="Akapitzlist"/>
        <w:numPr>
          <w:ilvl w:val="0"/>
          <w:numId w:val="104"/>
        </w:numPr>
        <w:spacing w:after="0" w:line="240" w:lineRule="auto"/>
        <w:jc w:val="both"/>
        <w:rPr>
          <w:rFonts w:ascii="Arial" w:hAnsi="Arial" w:cs="Arial"/>
          <w:sz w:val="20"/>
          <w:lang w:val="pl-PL"/>
        </w:rPr>
      </w:pPr>
      <w:r w:rsidRPr="009F13BC">
        <w:rPr>
          <w:rFonts w:ascii="Arial" w:hAnsi="Arial" w:cs="Arial"/>
          <w:sz w:val="20"/>
          <w:lang w:val="pl-PL"/>
        </w:rPr>
        <w:t xml:space="preserve">O wystąpieniu okoliczności mogących wpłynąć na zmianę </w:t>
      </w:r>
      <w:r>
        <w:rPr>
          <w:rFonts w:ascii="Arial" w:hAnsi="Arial" w:cs="Arial"/>
          <w:sz w:val="20"/>
          <w:lang w:val="pl-PL"/>
        </w:rPr>
        <w:t xml:space="preserve">Strony </w:t>
      </w:r>
      <w:r w:rsidRPr="009F13BC">
        <w:rPr>
          <w:rFonts w:ascii="Arial" w:hAnsi="Arial" w:cs="Arial"/>
          <w:sz w:val="20"/>
          <w:lang w:val="pl-PL"/>
        </w:rPr>
        <w:t>umowy</w:t>
      </w:r>
      <w:r>
        <w:rPr>
          <w:rFonts w:ascii="Arial" w:hAnsi="Arial" w:cs="Arial"/>
          <w:sz w:val="20"/>
          <w:lang w:val="pl-PL"/>
        </w:rPr>
        <w:t xml:space="preserve"> poinformują</w:t>
      </w:r>
      <w:r w:rsidRPr="009F13BC">
        <w:rPr>
          <w:rFonts w:ascii="Arial" w:hAnsi="Arial" w:cs="Arial"/>
          <w:sz w:val="20"/>
          <w:lang w:val="pl-PL"/>
        </w:rPr>
        <w:t xml:space="preserve"> </w:t>
      </w:r>
      <w:r>
        <w:rPr>
          <w:rFonts w:ascii="Arial" w:hAnsi="Arial" w:cs="Arial"/>
          <w:sz w:val="20"/>
          <w:lang w:val="pl-PL"/>
        </w:rPr>
        <w:t xml:space="preserve">się </w:t>
      </w:r>
      <w:r w:rsidRPr="009F13BC">
        <w:rPr>
          <w:rFonts w:ascii="Arial" w:hAnsi="Arial" w:cs="Arial"/>
          <w:sz w:val="20"/>
          <w:lang w:val="pl-PL"/>
        </w:rPr>
        <w:t>w formie pisemnej.</w:t>
      </w:r>
      <w:r>
        <w:rPr>
          <w:rFonts w:ascii="Arial" w:hAnsi="Arial" w:cs="Arial"/>
          <w:sz w:val="20"/>
          <w:lang w:val="pl-PL"/>
        </w:rPr>
        <w:t xml:space="preserve"> </w:t>
      </w:r>
      <w:r w:rsidRPr="00E96070">
        <w:rPr>
          <w:rFonts w:ascii="Arial" w:hAnsi="Arial" w:cs="Arial"/>
          <w:sz w:val="20"/>
          <w:szCs w:val="20"/>
          <w:lang w:val="pl-PL" w:eastAsia="pl-PL"/>
        </w:rPr>
        <w:t xml:space="preserve">Zamawiający w terminie </w:t>
      </w:r>
      <w:r>
        <w:rPr>
          <w:rFonts w:ascii="Arial" w:hAnsi="Arial" w:cs="Arial"/>
          <w:sz w:val="20"/>
          <w:szCs w:val="20"/>
          <w:lang w:val="pl-PL" w:eastAsia="pl-PL"/>
        </w:rPr>
        <w:t>14</w:t>
      </w:r>
      <w:r w:rsidRPr="00E96070">
        <w:rPr>
          <w:rFonts w:ascii="Arial" w:hAnsi="Arial" w:cs="Arial"/>
          <w:sz w:val="20"/>
          <w:szCs w:val="20"/>
          <w:lang w:val="pl-PL" w:eastAsia="pl-PL"/>
        </w:rPr>
        <w:t xml:space="preserve"> dni od dnia złożenia przez Wykonawcę wniosku oceni, czy Wykonawca wykazał rzeczywisty wpływ zmian, o któr</w:t>
      </w:r>
      <w:r>
        <w:rPr>
          <w:rFonts w:ascii="Arial" w:hAnsi="Arial" w:cs="Arial"/>
          <w:sz w:val="20"/>
          <w:szCs w:val="20"/>
          <w:lang w:val="pl-PL" w:eastAsia="pl-PL"/>
        </w:rPr>
        <w:t xml:space="preserve">ych </w:t>
      </w:r>
      <w:r w:rsidRPr="00E96070">
        <w:rPr>
          <w:rFonts w:ascii="Arial" w:hAnsi="Arial" w:cs="Arial"/>
          <w:sz w:val="20"/>
          <w:szCs w:val="20"/>
          <w:lang w:val="pl-PL" w:eastAsia="pl-PL"/>
        </w:rPr>
        <w:t xml:space="preserve">mowa w </w:t>
      </w:r>
      <w:r>
        <w:rPr>
          <w:rFonts w:ascii="Arial" w:hAnsi="Arial" w:cs="Arial"/>
          <w:sz w:val="20"/>
          <w:szCs w:val="20"/>
          <w:lang w:val="pl-PL" w:eastAsia="pl-PL"/>
        </w:rPr>
        <w:t>ust. 1 powyżej</w:t>
      </w:r>
      <w:r w:rsidRPr="00E96070">
        <w:rPr>
          <w:rFonts w:ascii="Arial" w:hAnsi="Arial" w:cs="Arial"/>
          <w:sz w:val="20"/>
          <w:szCs w:val="20"/>
          <w:lang w:val="pl-PL" w:eastAsia="pl-PL"/>
        </w:rPr>
        <w:t xml:space="preserve">. Zamawiający zastrzega sobie możliwość wezwania Wykonawcy do przedłożenia dodatkowych dokumentów czy </w:t>
      </w:r>
      <w:r w:rsidRPr="00F22536">
        <w:rPr>
          <w:rFonts w:ascii="Arial" w:hAnsi="Arial" w:cs="Arial"/>
          <w:sz w:val="20"/>
          <w:szCs w:val="20"/>
          <w:lang w:val="pl-PL" w:eastAsia="pl-PL"/>
        </w:rPr>
        <w:t>wyliczeń sporządzonych przez Wykonawcę. W przypadku zaakceptowania wniosku Wykonawcy, Zamawiający wyznaczy datę podpisania aneksu do umowy.</w:t>
      </w:r>
    </w:p>
    <w:p w:rsidR="001F1D0F" w:rsidRPr="00D6757A" w:rsidRDefault="001F1D0F" w:rsidP="001F1D0F">
      <w:pPr>
        <w:pStyle w:val="Akapitzlist"/>
        <w:numPr>
          <w:ilvl w:val="0"/>
          <w:numId w:val="104"/>
        </w:numPr>
        <w:spacing w:after="0" w:line="240" w:lineRule="auto"/>
        <w:jc w:val="both"/>
        <w:rPr>
          <w:rFonts w:ascii="Arial" w:hAnsi="Arial" w:cs="Arial"/>
          <w:color w:val="FF0000"/>
          <w:sz w:val="20"/>
          <w:lang w:val="pl-PL"/>
        </w:rPr>
      </w:pPr>
      <w:r w:rsidRPr="00F22536">
        <w:rPr>
          <w:rFonts w:ascii="Arial" w:hAnsi="Arial" w:cs="Arial"/>
          <w:sz w:val="20"/>
          <w:lang w:val="pl-PL"/>
        </w:rPr>
        <w:lastRenderedPageBreak/>
        <w:t xml:space="preserve">Zamawiający przewiduje również możliwość dokonania istotnych zmian postanowień zawartej umowy w zakresie zmiany wysokości wynagrodzenia, o którym mowa w § 3 ust. </w:t>
      </w:r>
      <w:r w:rsidR="007E2FE6">
        <w:rPr>
          <w:rFonts w:ascii="Arial" w:hAnsi="Arial" w:cs="Arial"/>
          <w:sz w:val="20"/>
          <w:lang w:val="pl-PL"/>
        </w:rPr>
        <w:t>6</w:t>
      </w:r>
      <w:r w:rsidRPr="00F22536">
        <w:rPr>
          <w:rFonts w:ascii="Arial" w:hAnsi="Arial" w:cs="Arial"/>
          <w:sz w:val="20"/>
          <w:lang w:val="pl-PL"/>
        </w:rPr>
        <w:t xml:space="preserve"> i cen</w:t>
      </w:r>
      <w:r w:rsidR="007E2FE6">
        <w:rPr>
          <w:rFonts w:ascii="Arial" w:hAnsi="Arial" w:cs="Arial"/>
          <w:sz w:val="20"/>
          <w:lang w:val="pl-PL"/>
        </w:rPr>
        <w:t>y</w:t>
      </w:r>
      <w:r w:rsidRPr="00F22536">
        <w:rPr>
          <w:rFonts w:ascii="Arial" w:hAnsi="Arial" w:cs="Arial"/>
          <w:sz w:val="20"/>
          <w:lang w:val="pl-PL"/>
        </w:rPr>
        <w:t xml:space="preserve"> jednostkow</w:t>
      </w:r>
      <w:r w:rsidR="007E2FE6">
        <w:rPr>
          <w:rFonts w:ascii="Arial" w:hAnsi="Arial" w:cs="Arial"/>
          <w:sz w:val="20"/>
          <w:lang w:val="pl-PL"/>
        </w:rPr>
        <w:t>ej</w:t>
      </w:r>
      <w:r w:rsidRPr="00F22536">
        <w:rPr>
          <w:rFonts w:ascii="Arial" w:hAnsi="Arial" w:cs="Arial"/>
          <w:sz w:val="20"/>
          <w:lang w:val="pl-PL"/>
        </w:rPr>
        <w:t>, o któr</w:t>
      </w:r>
      <w:r w:rsidR="007E2FE6">
        <w:rPr>
          <w:rFonts w:ascii="Arial" w:hAnsi="Arial" w:cs="Arial"/>
          <w:sz w:val="20"/>
          <w:lang w:val="pl-PL"/>
        </w:rPr>
        <w:t>ej</w:t>
      </w:r>
      <w:r w:rsidRPr="00F22536">
        <w:rPr>
          <w:rFonts w:ascii="Arial" w:hAnsi="Arial" w:cs="Arial"/>
          <w:sz w:val="20"/>
          <w:lang w:val="pl-PL"/>
        </w:rPr>
        <w:t xml:space="preserve"> mowa w § 3 ust. 1, przypadku zmiany stawki podatku od towarów i usług w</w:t>
      </w:r>
      <w:r w:rsidR="007E2FE6">
        <w:rPr>
          <w:rFonts w:ascii="Arial" w:hAnsi="Arial" w:cs="Arial"/>
          <w:sz w:val="20"/>
          <w:lang w:val="pl-PL"/>
        </w:rPr>
        <w:t> </w:t>
      </w:r>
      <w:r w:rsidRPr="004C6E70">
        <w:rPr>
          <w:rFonts w:ascii="Arial" w:hAnsi="Arial" w:cs="Arial"/>
          <w:sz w:val="20"/>
          <w:lang w:val="pl-PL"/>
        </w:rPr>
        <w:t xml:space="preserve">zakresie </w:t>
      </w:r>
      <w:r w:rsidR="007E2FE6">
        <w:rPr>
          <w:rFonts w:ascii="Arial" w:hAnsi="Arial" w:cs="Arial"/>
          <w:sz w:val="20"/>
          <w:lang w:val="pl-PL"/>
        </w:rPr>
        <w:t>konserwacji oświetlenia</w:t>
      </w:r>
      <w:r w:rsidRPr="00F22536">
        <w:rPr>
          <w:rFonts w:ascii="Arial" w:hAnsi="Arial" w:cs="Arial"/>
          <w:sz w:val="20"/>
          <w:lang w:val="pl-PL"/>
        </w:rPr>
        <w:t xml:space="preserve"> – jeżeli ta zmiana będzie miała wpływ na koszty wykonania zamówienia przez Wykonawcę. </w:t>
      </w:r>
    </w:p>
    <w:p w:rsidR="001F1D0F" w:rsidRPr="00CC7A6F" w:rsidRDefault="001F1D0F" w:rsidP="001F1D0F">
      <w:pPr>
        <w:pStyle w:val="Akapitzlist"/>
        <w:numPr>
          <w:ilvl w:val="0"/>
          <w:numId w:val="104"/>
        </w:numPr>
        <w:spacing w:after="0" w:line="240" w:lineRule="auto"/>
        <w:jc w:val="both"/>
        <w:rPr>
          <w:rFonts w:ascii="Arial" w:hAnsi="Arial" w:cs="Arial"/>
          <w:sz w:val="20"/>
          <w:lang w:val="pl-PL"/>
        </w:rPr>
      </w:pPr>
      <w:r w:rsidRPr="00D6757A">
        <w:rPr>
          <w:rFonts w:ascii="Arial" w:hAnsi="Arial" w:cs="Arial"/>
          <w:sz w:val="20"/>
          <w:lang w:val="pl-PL"/>
        </w:rPr>
        <w:t xml:space="preserve">W przypadku zmiany stawki podatku od towarów i usług - Wykonawca składa do Zamawiającego pisemny wniosek o zmianę przedmiotowej umowy w zakresie </w:t>
      </w:r>
      <w:r>
        <w:rPr>
          <w:rFonts w:ascii="Arial" w:hAnsi="Arial" w:cs="Arial"/>
          <w:sz w:val="20"/>
          <w:lang w:val="pl-PL"/>
        </w:rPr>
        <w:t>wynagrodzenia brutto</w:t>
      </w:r>
      <w:r w:rsidRPr="00D6757A">
        <w:rPr>
          <w:rFonts w:ascii="Arial" w:hAnsi="Arial" w:cs="Arial"/>
          <w:sz w:val="20"/>
          <w:lang w:val="pl-PL"/>
        </w:rPr>
        <w:t xml:space="preserve"> po wejściu w</w:t>
      </w:r>
      <w:r>
        <w:rPr>
          <w:rFonts w:ascii="Arial" w:hAnsi="Arial" w:cs="Arial"/>
          <w:sz w:val="20"/>
          <w:lang w:val="pl-PL"/>
        </w:rPr>
        <w:t> </w:t>
      </w:r>
      <w:r w:rsidRPr="00D6757A">
        <w:rPr>
          <w:rFonts w:ascii="Arial" w:hAnsi="Arial" w:cs="Arial"/>
          <w:sz w:val="20"/>
          <w:lang w:val="pl-PL"/>
        </w:rPr>
        <w:t>życie przepisów zmieniających stawkę podatku od towarów i usług. Wniosek powinien zawierać wyczerpujące uzasadnienie faktyczne i prawne oraz dokładne wyliczenie kwoty wynagrodzenia Wykonawcy po zmianie umowy.</w:t>
      </w:r>
      <w:r>
        <w:rPr>
          <w:rFonts w:ascii="Arial" w:hAnsi="Arial" w:cs="Arial"/>
          <w:sz w:val="20"/>
          <w:lang w:val="pl-PL"/>
        </w:rPr>
        <w:t xml:space="preserve"> </w:t>
      </w:r>
      <w:r w:rsidRPr="00FB2F07">
        <w:rPr>
          <w:rFonts w:ascii="Arial" w:hAnsi="Arial" w:cs="Arial"/>
          <w:sz w:val="20"/>
          <w:szCs w:val="20"/>
          <w:lang w:val="pl-PL" w:eastAsia="pl-PL"/>
        </w:rPr>
        <w:t>Zamawiający zastrzega sobie możliwość wezwania Wykonawcy do przedłożenia dodatkowych dokumentów czy wyliczeń sporządzonych przez Wykonawcę.</w:t>
      </w:r>
      <w:r w:rsidRPr="00D6757A">
        <w:rPr>
          <w:rFonts w:ascii="Arial" w:hAnsi="Arial" w:cs="Arial"/>
          <w:sz w:val="20"/>
          <w:lang w:val="pl-PL"/>
        </w:rPr>
        <w:t xml:space="preserve"> W wypadku tej zmiany wartość netto wynagrodzenia Wykonawcy nie zmieni się, a określona w aneksie wartość brutto wynagrodzenia zostanie wyliczon</w:t>
      </w:r>
      <w:r>
        <w:rPr>
          <w:rFonts w:ascii="Arial" w:hAnsi="Arial" w:cs="Arial"/>
          <w:sz w:val="20"/>
          <w:lang w:val="pl-PL"/>
        </w:rPr>
        <w:t>a na podstawie nowych przepisów.</w:t>
      </w:r>
    </w:p>
    <w:p w:rsidR="001F1D0F" w:rsidRPr="009F13BC" w:rsidRDefault="001F1D0F" w:rsidP="001F1D0F">
      <w:pPr>
        <w:pStyle w:val="Akapitzlist"/>
        <w:numPr>
          <w:ilvl w:val="0"/>
          <w:numId w:val="104"/>
        </w:numPr>
        <w:spacing w:after="0" w:line="240" w:lineRule="auto"/>
        <w:jc w:val="both"/>
        <w:rPr>
          <w:rFonts w:ascii="Arial" w:hAnsi="Arial" w:cs="Arial"/>
          <w:sz w:val="20"/>
          <w:lang w:val="pl-PL"/>
        </w:rPr>
      </w:pPr>
      <w:r w:rsidRPr="009F13BC">
        <w:rPr>
          <w:rFonts w:ascii="Arial" w:hAnsi="Arial" w:cs="Arial"/>
          <w:sz w:val="20"/>
          <w:lang w:val="pl-PL"/>
        </w:rPr>
        <w:t>Zamawiający przewiduje również możliwość wprowadzenia zmian do treści zawartej umowy w zakresie zmian nieistotnych, przy czym za zmiany istotne uważa się:</w:t>
      </w:r>
    </w:p>
    <w:p w:rsidR="001F1D0F" w:rsidRPr="009F13BC" w:rsidRDefault="001F1D0F" w:rsidP="001F1D0F">
      <w:pPr>
        <w:numPr>
          <w:ilvl w:val="0"/>
          <w:numId w:val="73"/>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zmienia ogólny charakter umowy, w stosunku do charakteru umowy w pierwotnym brzmieniu;</w:t>
      </w:r>
    </w:p>
    <w:p w:rsidR="001F1D0F" w:rsidRPr="009F13BC" w:rsidRDefault="001F1D0F" w:rsidP="001F1D0F">
      <w:pPr>
        <w:numPr>
          <w:ilvl w:val="0"/>
          <w:numId w:val="73"/>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nie zmienia ogólnego charakteru umowy i zachodzi, co najmniej jedna z następujących okoliczności:</w:t>
      </w:r>
    </w:p>
    <w:p w:rsidR="001F1D0F" w:rsidRPr="009F13BC" w:rsidRDefault="001F1D0F" w:rsidP="001F1D0F">
      <w:pPr>
        <w:numPr>
          <w:ilvl w:val="0"/>
          <w:numId w:val="7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zmiana wprowadza warunki, które, gdyby były postawione w postępowaniu o udzielenie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to w tym postępowaniu wzięliby lub mogliby wziąć udział inni wykonawcy lub przyjęto by oferty innej treści,</w:t>
      </w:r>
    </w:p>
    <w:p w:rsidR="001F1D0F" w:rsidRPr="009F13BC" w:rsidRDefault="001F1D0F" w:rsidP="001F1D0F">
      <w:pPr>
        <w:numPr>
          <w:ilvl w:val="0"/>
          <w:numId w:val="7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narusza równowagę ekonomiczną umowy na korzyść wykonawcy w sposób nieprzewidziany pierwotnie w umowie,</w:t>
      </w:r>
    </w:p>
    <w:p w:rsidR="001F1D0F" w:rsidRPr="009F13BC" w:rsidRDefault="001F1D0F" w:rsidP="001F1D0F">
      <w:pPr>
        <w:numPr>
          <w:ilvl w:val="0"/>
          <w:numId w:val="7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zmiana znacznie rozszerza lub zmniejsza zakres świadczeń i zobowiązań wynikający z umowy,</w:t>
      </w:r>
    </w:p>
    <w:p w:rsidR="001F1D0F" w:rsidRPr="009F13BC" w:rsidRDefault="001F1D0F" w:rsidP="001F1D0F">
      <w:pPr>
        <w:numPr>
          <w:ilvl w:val="0"/>
          <w:numId w:val="74"/>
        </w:numPr>
        <w:suppressAutoHyphens w:val="0"/>
        <w:spacing w:after="0" w:line="240" w:lineRule="auto"/>
        <w:jc w:val="both"/>
        <w:rPr>
          <w:rFonts w:ascii="Arial" w:hAnsi="Arial" w:cs="Arial"/>
          <w:sz w:val="20"/>
          <w:szCs w:val="20"/>
          <w:lang w:val="pl-PL" w:eastAsia="pl-PL"/>
        </w:rPr>
      </w:pPr>
      <w:r w:rsidRPr="009F13BC">
        <w:rPr>
          <w:rFonts w:ascii="Arial" w:hAnsi="Arial" w:cs="Arial"/>
          <w:sz w:val="20"/>
          <w:szCs w:val="20"/>
          <w:lang w:val="pl-PL" w:eastAsia="pl-PL"/>
        </w:rPr>
        <w:t xml:space="preserve">polega na zastąpieniu wykonawcy, któremu zamawiający udzielił </w:t>
      </w:r>
      <w:r w:rsidRPr="009F13BC">
        <w:rPr>
          <w:rFonts w:ascii="Arial" w:hAnsi="Arial" w:cs="Arial"/>
          <w:iCs/>
          <w:sz w:val="20"/>
          <w:szCs w:val="20"/>
          <w:lang w:val="pl-PL" w:eastAsia="pl-PL"/>
        </w:rPr>
        <w:t>zamówienia</w:t>
      </w:r>
      <w:r w:rsidRPr="009F13BC">
        <w:rPr>
          <w:rFonts w:ascii="Arial" w:hAnsi="Arial" w:cs="Arial"/>
          <w:sz w:val="20"/>
          <w:szCs w:val="20"/>
          <w:lang w:val="pl-PL" w:eastAsia="pl-PL"/>
        </w:rPr>
        <w:t xml:space="preserve">, nowym wykonawcą, w przypadkach innych niż wymienione w art. 144 ust. 1 pkt 4 ustawy </w:t>
      </w:r>
      <w:proofErr w:type="spellStart"/>
      <w:r w:rsidRPr="009F13BC">
        <w:rPr>
          <w:rFonts w:ascii="Arial" w:hAnsi="Arial" w:cs="Arial"/>
          <w:sz w:val="20"/>
          <w:szCs w:val="20"/>
          <w:lang w:val="pl-PL" w:eastAsia="pl-PL"/>
        </w:rPr>
        <w:t>pzp</w:t>
      </w:r>
      <w:proofErr w:type="spellEnd"/>
      <w:r w:rsidRPr="009F13BC">
        <w:rPr>
          <w:rFonts w:ascii="Arial" w:hAnsi="Arial" w:cs="Arial"/>
          <w:sz w:val="20"/>
          <w:szCs w:val="20"/>
          <w:lang w:val="pl-PL" w:eastAsia="pl-PL"/>
        </w:rPr>
        <w:t>.</w:t>
      </w:r>
    </w:p>
    <w:p w:rsidR="007402BF" w:rsidRPr="007402BF" w:rsidRDefault="001F1D0F" w:rsidP="001F1D0F">
      <w:pPr>
        <w:pStyle w:val="Akapitzlist"/>
        <w:numPr>
          <w:ilvl w:val="0"/>
          <w:numId w:val="74"/>
        </w:numPr>
        <w:suppressAutoHyphens w:val="0"/>
        <w:spacing w:after="0" w:line="240" w:lineRule="auto"/>
        <w:jc w:val="both"/>
        <w:rPr>
          <w:rFonts w:ascii="Arial" w:hAnsi="Arial" w:cs="Arial"/>
          <w:sz w:val="20"/>
          <w:szCs w:val="20"/>
          <w:lang w:val="pl-PL" w:eastAsia="pl-PL"/>
        </w:rPr>
      </w:pPr>
      <w:r w:rsidRPr="009F13BC">
        <w:rPr>
          <w:rFonts w:ascii="Arial" w:hAnsi="Arial" w:cs="Arial"/>
          <w:sz w:val="20"/>
          <w:lang w:val="pl-PL"/>
        </w:rPr>
        <w:t>Zmiana postanowień niniejszej umowy wymaga zachowania formy pisemnego aneksu pod rygorem nieważności.</w:t>
      </w:r>
    </w:p>
    <w:p w:rsidR="001328E6" w:rsidRPr="00517570" w:rsidRDefault="001328E6" w:rsidP="007402BF">
      <w:pPr>
        <w:pStyle w:val="Bezodstpw"/>
        <w:jc w:val="both"/>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155AFD">
        <w:rPr>
          <w:rFonts w:ascii="Arial" w:hAnsi="Arial" w:cs="Arial"/>
          <w:b/>
          <w:sz w:val="20"/>
        </w:rPr>
        <w:t>7</w:t>
      </w:r>
    </w:p>
    <w:p w:rsidR="001328E6" w:rsidRPr="00E0357E" w:rsidRDefault="001328E6" w:rsidP="002B5639">
      <w:pPr>
        <w:pStyle w:val="Nagwek"/>
        <w:numPr>
          <w:ilvl w:val="0"/>
          <w:numId w:val="4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1328E6" w:rsidRPr="006911D5" w:rsidRDefault="001328E6" w:rsidP="002B5639">
      <w:pPr>
        <w:pStyle w:val="Nagwek"/>
        <w:numPr>
          <w:ilvl w:val="0"/>
          <w:numId w:val="4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1328E6" w:rsidRPr="00CB6E9B" w:rsidRDefault="001328E6" w:rsidP="001328E6">
      <w:pPr>
        <w:pStyle w:val="Nagwek"/>
        <w:tabs>
          <w:tab w:val="left" w:pos="708"/>
        </w:tabs>
        <w:spacing w:after="0" w:line="240" w:lineRule="auto"/>
        <w:jc w:val="center"/>
        <w:rPr>
          <w:rFonts w:ascii="Arial" w:hAnsi="Arial" w:cs="Arial"/>
          <w:b/>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155AFD">
        <w:rPr>
          <w:rFonts w:ascii="Arial" w:hAnsi="Arial" w:cs="Arial"/>
          <w:b/>
          <w:sz w:val="20"/>
        </w:rPr>
        <w:t>8</w:t>
      </w:r>
    </w:p>
    <w:p w:rsidR="001328E6" w:rsidRPr="00E0357E" w:rsidRDefault="001328E6" w:rsidP="002B5639">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1328E6" w:rsidRPr="00E0357E" w:rsidRDefault="001328E6" w:rsidP="002B5639">
      <w:pPr>
        <w:pStyle w:val="Nagwek"/>
        <w:numPr>
          <w:ilvl w:val="1"/>
          <w:numId w:val="3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Wykonawca nie rozpoczął usługi bez uzasadnionych przyczyn oraz nie kontynuuje ich pomimo wezwania Zamawiającego złożonego na piśmie,</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Wykonawca przerwał realizację usługi i przerwa ta trwa dłużej niż 1 dzień,</w:t>
      </w:r>
    </w:p>
    <w:p w:rsidR="001328E6"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1328E6" w:rsidRPr="00645C01"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645C01">
        <w:rPr>
          <w:rFonts w:ascii="Arial" w:hAnsi="Arial" w:cs="Arial"/>
          <w:sz w:val="20"/>
          <w:lang w:val="pl-PL"/>
        </w:rPr>
        <w:t>w przypadku zaistnienia okoliczności, o których mowa w przepisie art. 635 i następnych Kodeksu cywilnego,</w:t>
      </w:r>
    </w:p>
    <w:p w:rsidR="001328E6" w:rsidRPr="00E0357E" w:rsidRDefault="001328E6" w:rsidP="002B5639">
      <w:pPr>
        <w:pStyle w:val="Nagwek"/>
        <w:numPr>
          <w:ilvl w:val="1"/>
          <w:numId w:val="40"/>
        </w:numPr>
        <w:tabs>
          <w:tab w:val="center" w:pos="4536"/>
          <w:tab w:val="right" w:pos="9072"/>
        </w:tabs>
        <w:suppressAutoHyphens w:val="0"/>
        <w:spacing w:after="0" w:line="240" w:lineRule="auto"/>
        <w:jc w:val="both"/>
        <w:rPr>
          <w:rFonts w:ascii="Arial" w:hAnsi="Arial" w:cs="Arial"/>
          <w:sz w:val="20"/>
          <w:lang w:val="pl-PL"/>
        </w:rPr>
      </w:pPr>
      <w:r w:rsidRPr="00645C01">
        <w:rPr>
          <w:rFonts w:ascii="Arial" w:hAnsi="Arial" w:cs="Arial"/>
          <w:sz w:val="20"/>
          <w:lang w:val="pl-PL"/>
        </w:rPr>
        <w:t>w przypadku zaistnienia innych okoliczności lub zdarzeń, gdzie prawo odstąpienia od umowy wynika z przepisów ustawy lub Kodeksu cywilnego.</w:t>
      </w:r>
    </w:p>
    <w:p w:rsidR="001328E6" w:rsidRPr="00E0357E" w:rsidRDefault="001328E6" w:rsidP="002B5639">
      <w:pPr>
        <w:pStyle w:val="Nagwek"/>
        <w:numPr>
          <w:ilvl w:val="1"/>
          <w:numId w:val="3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1328E6" w:rsidRPr="00E0357E" w:rsidRDefault="001328E6" w:rsidP="002B5639">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lastRenderedPageBreak/>
        <w:t>Zamawiający nie wywiązuje się z obowiązku zapłaty faktur mimo dodatkowego wezwania w terminie 1 miesiąca od upływu terminu na zapłatę faktury określonego w niniejszej umowie,</w:t>
      </w:r>
    </w:p>
    <w:p w:rsidR="001328E6" w:rsidRPr="00E0357E" w:rsidRDefault="001328E6" w:rsidP="002B5639">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1328E6" w:rsidRPr="00645C01" w:rsidRDefault="001328E6" w:rsidP="002B5639">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5862E6">
        <w:rPr>
          <w:rFonts w:ascii="Arial" w:hAnsi="Arial" w:cs="Arial"/>
          <w:sz w:val="20"/>
          <w:lang w:val="pl-PL"/>
        </w:rPr>
        <w:t>Zamawiający ma prawo odstąpienia od umowy w terminie 30 dni od dnia wystąpienia okoliczności, o których mowa w ust. 1 pkt. 1 lit. d) – h) niniejszego paragrafu.</w:t>
      </w:r>
    </w:p>
    <w:p w:rsidR="001328E6" w:rsidRPr="00004E55" w:rsidRDefault="001328E6" w:rsidP="002B5639">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1328E6" w:rsidRPr="00004E55" w:rsidRDefault="001328E6" w:rsidP="002B5639">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1328E6" w:rsidRPr="00004E55"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328E6" w:rsidRPr="005862E6" w:rsidRDefault="001328E6" w:rsidP="002B563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328E6" w:rsidRPr="00E0357E" w:rsidRDefault="001328E6" w:rsidP="001328E6">
      <w:pPr>
        <w:pStyle w:val="Nagwek"/>
        <w:tabs>
          <w:tab w:val="left" w:pos="708"/>
        </w:tabs>
        <w:spacing w:after="0" w:line="240" w:lineRule="auto"/>
        <w:rPr>
          <w:rFonts w:ascii="Arial" w:hAnsi="Arial" w:cs="Arial"/>
          <w:b/>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155AFD">
        <w:rPr>
          <w:rFonts w:ascii="Arial" w:hAnsi="Arial" w:cs="Arial"/>
          <w:b/>
          <w:sz w:val="20"/>
        </w:rPr>
        <w:t>9</w:t>
      </w:r>
    </w:p>
    <w:p w:rsidR="001328E6" w:rsidRPr="00E0357E" w:rsidRDefault="001328E6" w:rsidP="002B5639">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1328E6" w:rsidRPr="00E0357E" w:rsidRDefault="001328E6" w:rsidP="002B5639">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1328E6" w:rsidRPr="00E0357E" w:rsidRDefault="001328E6" w:rsidP="002B5639">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1328E6" w:rsidRPr="00E0357E" w:rsidRDefault="001328E6" w:rsidP="002B5639">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1328E6" w:rsidRPr="00E0357E" w:rsidRDefault="001328E6" w:rsidP="002B5639">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155AFD">
        <w:rPr>
          <w:rFonts w:ascii="Arial" w:hAnsi="Arial" w:cs="Arial"/>
          <w:b/>
          <w:sz w:val="20"/>
          <w:lang w:val="pl-PL"/>
        </w:rPr>
        <w:t>10</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155AFD">
        <w:rPr>
          <w:rFonts w:ascii="Arial" w:hAnsi="Arial" w:cs="Arial"/>
          <w:b/>
          <w:sz w:val="20"/>
          <w:lang w:val="pl-PL"/>
        </w:rPr>
        <w:t>1</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155AFD">
        <w:rPr>
          <w:rFonts w:ascii="Arial" w:hAnsi="Arial" w:cs="Arial"/>
          <w:b/>
          <w:sz w:val="20"/>
        </w:rPr>
        <w:t>2</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2B5639">
      <w:pPr>
        <w:pStyle w:val="Nagwek"/>
        <w:numPr>
          <w:ilvl w:val="0"/>
          <w:numId w:val="42"/>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2B5639">
      <w:pPr>
        <w:pStyle w:val="Nagwek"/>
        <w:numPr>
          <w:ilvl w:val="0"/>
          <w:numId w:val="42"/>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1328E6" w:rsidRDefault="00773068" w:rsidP="002B5639">
      <w:pPr>
        <w:pStyle w:val="Bezodstpw"/>
        <w:numPr>
          <w:ilvl w:val="0"/>
          <w:numId w:val="42"/>
        </w:numPr>
        <w:jc w:val="both"/>
        <w:rPr>
          <w:rFonts w:ascii="Arial" w:hAnsi="Arial" w:cs="Arial"/>
          <w:sz w:val="20"/>
          <w:szCs w:val="20"/>
          <w:lang w:val="pl-PL"/>
        </w:rPr>
      </w:pPr>
      <w:r>
        <w:rPr>
          <w:rFonts w:ascii="Arial" w:hAnsi="Arial" w:cs="Arial"/>
          <w:sz w:val="20"/>
          <w:szCs w:val="20"/>
          <w:lang w:val="pl-PL"/>
        </w:rPr>
        <w:t xml:space="preserve">Załącznik nr 3 - </w:t>
      </w:r>
      <w:r w:rsidR="001328E6">
        <w:rPr>
          <w:rFonts w:ascii="Arial" w:hAnsi="Arial" w:cs="Arial"/>
          <w:sz w:val="20"/>
          <w:szCs w:val="20"/>
          <w:lang w:val="pl-PL"/>
        </w:rPr>
        <w:t>Wykaz opra</w:t>
      </w:r>
      <w:r>
        <w:rPr>
          <w:rFonts w:ascii="Arial" w:hAnsi="Arial" w:cs="Arial"/>
          <w:sz w:val="20"/>
          <w:szCs w:val="20"/>
          <w:lang w:val="pl-PL"/>
        </w:rPr>
        <w:t>w na terenie gminy Stare Babice;</w:t>
      </w:r>
    </w:p>
    <w:p w:rsidR="001328E6" w:rsidRDefault="00773068" w:rsidP="002B5639">
      <w:pPr>
        <w:pStyle w:val="Bezodstpw"/>
        <w:numPr>
          <w:ilvl w:val="0"/>
          <w:numId w:val="42"/>
        </w:numPr>
        <w:jc w:val="both"/>
        <w:rPr>
          <w:rFonts w:ascii="Arial" w:hAnsi="Arial" w:cs="Arial"/>
          <w:sz w:val="20"/>
          <w:szCs w:val="20"/>
          <w:lang w:val="pl-PL"/>
        </w:rPr>
      </w:pPr>
      <w:r>
        <w:rPr>
          <w:rFonts w:ascii="Arial" w:hAnsi="Arial" w:cs="Arial"/>
          <w:sz w:val="20"/>
          <w:szCs w:val="20"/>
          <w:lang w:val="pl-PL"/>
        </w:rPr>
        <w:t>Załącznik nr 4 - Wykaz oświetlonych ulic;</w:t>
      </w:r>
    </w:p>
    <w:p w:rsidR="001328E6" w:rsidRDefault="007E2F9B" w:rsidP="002B5639">
      <w:pPr>
        <w:pStyle w:val="Bezodstpw"/>
        <w:numPr>
          <w:ilvl w:val="0"/>
          <w:numId w:val="42"/>
        </w:numPr>
        <w:jc w:val="both"/>
        <w:rPr>
          <w:rFonts w:ascii="Arial" w:hAnsi="Arial" w:cs="Arial"/>
          <w:sz w:val="20"/>
          <w:szCs w:val="20"/>
          <w:lang w:val="pl-PL"/>
        </w:rPr>
      </w:pPr>
      <w:r>
        <w:rPr>
          <w:rFonts w:ascii="Arial" w:hAnsi="Arial" w:cs="Arial"/>
          <w:sz w:val="20"/>
          <w:szCs w:val="20"/>
          <w:lang w:val="pl-PL"/>
        </w:rPr>
        <w:t xml:space="preserve">Załącznik nr 5 - </w:t>
      </w:r>
      <w:r w:rsidR="001328E6">
        <w:rPr>
          <w:rFonts w:ascii="Arial" w:hAnsi="Arial" w:cs="Arial"/>
          <w:sz w:val="20"/>
          <w:szCs w:val="20"/>
          <w:lang w:val="pl-PL"/>
        </w:rPr>
        <w:t>I</w:t>
      </w:r>
      <w:r w:rsidR="001328E6" w:rsidRPr="00146111">
        <w:rPr>
          <w:rFonts w:ascii="Arial" w:hAnsi="Arial" w:cs="Arial"/>
          <w:sz w:val="20"/>
          <w:szCs w:val="20"/>
          <w:lang w:val="pl-PL"/>
        </w:rPr>
        <w:t>nstrukc</w:t>
      </w:r>
      <w:r w:rsidR="008E532E">
        <w:rPr>
          <w:rFonts w:ascii="Arial" w:hAnsi="Arial" w:cs="Arial"/>
          <w:sz w:val="20"/>
          <w:szCs w:val="20"/>
          <w:lang w:val="pl-PL"/>
        </w:rPr>
        <w:t>ja</w:t>
      </w:r>
      <w:r w:rsidR="00773068">
        <w:rPr>
          <w:rFonts w:ascii="Arial" w:hAnsi="Arial" w:cs="Arial"/>
          <w:sz w:val="20"/>
          <w:szCs w:val="20"/>
          <w:lang w:val="pl-PL"/>
        </w:rPr>
        <w:t xml:space="preserve"> współpracy z PGE Dystrybucja;</w:t>
      </w:r>
    </w:p>
    <w:p w:rsidR="001328E6" w:rsidRDefault="007E2F9B" w:rsidP="002B5639">
      <w:pPr>
        <w:pStyle w:val="Bezodstpw"/>
        <w:numPr>
          <w:ilvl w:val="0"/>
          <w:numId w:val="42"/>
        </w:numPr>
        <w:jc w:val="both"/>
        <w:rPr>
          <w:rFonts w:ascii="Arial" w:hAnsi="Arial" w:cs="Arial"/>
          <w:sz w:val="20"/>
          <w:szCs w:val="20"/>
          <w:lang w:val="pl-PL"/>
        </w:rPr>
      </w:pPr>
      <w:r>
        <w:rPr>
          <w:rFonts w:ascii="Arial" w:hAnsi="Arial" w:cs="Arial"/>
          <w:sz w:val="20"/>
          <w:szCs w:val="20"/>
          <w:lang w:val="pl-PL"/>
        </w:rPr>
        <w:t xml:space="preserve">Załącznik nr 6 - </w:t>
      </w:r>
      <w:r w:rsidR="001328E6">
        <w:rPr>
          <w:rFonts w:ascii="Arial" w:hAnsi="Arial" w:cs="Arial"/>
          <w:sz w:val="20"/>
          <w:szCs w:val="20"/>
          <w:lang w:val="pl-PL"/>
        </w:rPr>
        <w:t>Oświadczenie konserwatora oświetlenia ulicznego.</w:t>
      </w:r>
      <w:r w:rsidR="001328E6" w:rsidRPr="006B01E8">
        <w:rPr>
          <w:rFonts w:ascii="Arial" w:hAnsi="Arial" w:cs="Arial"/>
          <w:sz w:val="20"/>
          <w:szCs w:val="20"/>
          <w:lang w:val="pl-PL"/>
        </w:rPr>
        <w:t xml:space="preserve"> </w:t>
      </w:r>
    </w:p>
    <w:p w:rsidR="001328E6" w:rsidRDefault="001328E6" w:rsidP="001328E6">
      <w:pPr>
        <w:pStyle w:val="Bezodstpw"/>
        <w:jc w:val="both"/>
        <w:rPr>
          <w:rFonts w:ascii="Arial" w:hAnsi="Arial" w:cs="Arial"/>
          <w:b/>
          <w:sz w:val="20"/>
          <w:lang w:val="pl-PL"/>
        </w:rPr>
      </w:pPr>
    </w:p>
    <w:p w:rsidR="00B94AFA" w:rsidRDefault="001328E6" w:rsidP="001328E6">
      <w:pPr>
        <w:jc w:val="center"/>
        <w:rPr>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sectPr w:rsidR="00B94AF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A1" w:rsidRDefault="002436A1">
      <w:pPr>
        <w:spacing w:after="0" w:line="240" w:lineRule="auto"/>
      </w:pPr>
      <w:r>
        <w:separator/>
      </w:r>
    </w:p>
  </w:endnote>
  <w:endnote w:type="continuationSeparator" w:id="0">
    <w:p w:rsidR="002436A1" w:rsidRDefault="0024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A1" w:rsidRPr="00D57008" w:rsidRDefault="002436A1"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Konserwacja oświetlenia ulicznego 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520C4A">
      <w:rPr>
        <w:rFonts w:ascii="Arial" w:hAnsi="Arial" w:cs="Arial"/>
        <w:i/>
        <w:noProof/>
        <w:sz w:val="16"/>
        <w:szCs w:val="16"/>
        <w:lang w:val="pl-PL"/>
      </w:rPr>
      <w:t>37</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A1" w:rsidRDefault="002436A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A1" w:rsidRDefault="002436A1">
      <w:pPr>
        <w:spacing w:after="0" w:line="240" w:lineRule="auto"/>
      </w:pPr>
      <w:r>
        <w:separator/>
      </w:r>
    </w:p>
  </w:footnote>
  <w:footnote w:type="continuationSeparator" w:id="0">
    <w:p w:rsidR="002436A1" w:rsidRDefault="002436A1">
      <w:pPr>
        <w:spacing w:after="0" w:line="240" w:lineRule="auto"/>
      </w:pPr>
      <w:r>
        <w:continuationSeparator/>
      </w:r>
    </w:p>
  </w:footnote>
  <w:footnote w:id="1">
    <w:p w:rsidR="002436A1" w:rsidRPr="00932EC8" w:rsidRDefault="002436A1">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2">
    <w:p w:rsidR="002436A1" w:rsidRPr="00932EC8" w:rsidRDefault="002436A1">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A1" w:rsidRPr="00192141" w:rsidRDefault="002436A1"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A1" w:rsidRPr="0062155A" w:rsidRDefault="002436A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A1" w:rsidRPr="0062155A" w:rsidRDefault="002436A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782CF2"/>
    <w:multiLevelType w:val="hybridMultilevel"/>
    <w:tmpl w:val="D974CBB4"/>
    <w:lvl w:ilvl="0" w:tplc="58621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B54B85"/>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61B696E"/>
    <w:multiLevelType w:val="hybridMultilevel"/>
    <w:tmpl w:val="EFF64BF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BAC0796"/>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8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8BF0EF3"/>
    <w:multiLevelType w:val="hybridMultilevel"/>
    <w:tmpl w:val="EC643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F6D5E82"/>
    <w:multiLevelType w:val="hybridMultilevel"/>
    <w:tmpl w:val="C1185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F856569"/>
    <w:multiLevelType w:val="hybridMultilevel"/>
    <w:tmpl w:val="D99E421A"/>
    <w:lvl w:ilvl="0" w:tplc="8410F44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FB93745"/>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20150F9E"/>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1810107"/>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7" w15:restartNumberingAfterBreak="0">
    <w:nsid w:val="2C2429D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2456B4"/>
    <w:multiLevelType w:val="hybridMultilevel"/>
    <w:tmpl w:val="F56E06F0"/>
    <w:lvl w:ilvl="0" w:tplc="F31868D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3"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4"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92E5EE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E5F0255"/>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02B775D"/>
    <w:multiLevelType w:val="hybridMultilevel"/>
    <w:tmpl w:val="15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492B2CAD"/>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332A70"/>
    <w:multiLevelType w:val="hybridMultilevel"/>
    <w:tmpl w:val="6C86DE8A"/>
    <w:lvl w:ilvl="0" w:tplc="A49C75CC">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6934D0"/>
    <w:multiLevelType w:val="hybridMultilevel"/>
    <w:tmpl w:val="7E8A1A06"/>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E9F7D97"/>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7A45DD"/>
    <w:multiLevelType w:val="hybridMultilevel"/>
    <w:tmpl w:val="A70C076A"/>
    <w:lvl w:ilvl="0" w:tplc="2E54C21A">
      <w:start w:val="1"/>
      <w:numFmt w:val="bullet"/>
      <w:lvlText w:val="-"/>
      <w:lvlJc w:val="left"/>
      <w:pPr>
        <w:ind w:left="2148" w:hanging="360"/>
      </w:pPr>
      <w:rPr>
        <w:rFonts w:ascii="Arial" w:hAnsi="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1"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B1046EC"/>
    <w:multiLevelType w:val="hybridMultilevel"/>
    <w:tmpl w:val="07D60490"/>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08F119B"/>
    <w:multiLevelType w:val="hybridMultilevel"/>
    <w:tmpl w:val="1026CBCC"/>
    <w:lvl w:ilvl="0" w:tplc="31501A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41D71B9"/>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9"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D496840"/>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3C23022"/>
    <w:multiLevelType w:val="hybridMultilevel"/>
    <w:tmpl w:val="7AEC1422"/>
    <w:lvl w:ilvl="0" w:tplc="B3F2C2C2">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9"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C87F08"/>
    <w:multiLevelType w:val="hybridMultilevel"/>
    <w:tmpl w:val="3280D2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CE3729D"/>
    <w:multiLevelType w:val="hybridMultilevel"/>
    <w:tmpl w:val="13BA411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7F8A37C2"/>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68"/>
  </w:num>
  <w:num w:numId="3">
    <w:abstractNumId w:val="186"/>
  </w:num>
  <w:num w:numId="4">
    <w:abstractNumId w:val="139"/>
  </w:num>
  <w:num w:numId="5">
    <w:abstractNumId w:val="210"/>
  </w:num>
  <w:num w:numId="6">
    <w:abstractNumId w:val="187"/>
  </w:num>
  <w:num w:numId="7">
    <w:abstractNumId w:val="90"/>
  </w:num>
  <w:num w:numId="8">
    <w:abstractNumId w:val="196"/>
  </w:num>
  <w:num w:numId="9">
    <w:abstractNumId w:val="112"/>
  </w:num>
  <w:num w:numId="10">
    <w:abstractNumId w:val="191"/>
  </w:num>
  <w:num w:numId="11">
    <w:abstractNumId w:val="211"/>
  </w:num>
  <w:num w:numId="12">
    <w:abstractNumId w:val="199"/>
  </w:num>
  <w:num w:numId="13">
    <w:abstractNumId w:val="167"/>
  </w:num>
  <w:num w:numId="14">
    <w:abstractNumId w:val="166"/>
  </w:num>
  <w:num w:numId="15">
    <w:abstractNumId w:val="171"/>
  </w:num>
  <w:num w:numId="16">
    <w:abstractNumId w:val="134"/>
  </w:num>
  <w:num w:numId="17">
    <w:abstractNumId w:val="200"/>
  </w:num>
  <w:num w:numId="18">
    <w:abstractNumId w:val="120"/>
  </w:num>
  <w:num w:numId="19">
    <w:abstractNumId w:val="101"/>
  </w:num>
  <w:num w:numId="20">
    <w:abstractNumId w:val="128"/>
  </w:num>
  <w:num w:numId="21">
    <w:abstractNumId w:val="79"/>
  </w:num>
  <w:num w:numId="22">
    <w:abstractNumId w:val="202"/>
  </w:num>
  <w:num w:numId="23">
    <w:abstractNumId w:val="180"/>
  </w:num>
  <w:num w:numId="24">
    <w:abstractNumId w:val="156"/>
  </w:num>
  <w:num w:numId="25">
    <w:abstractNumId w:val="195"/>
  </w:num>
  <w:num w:numId="26">
    <w:abstractNumId w:val="118"/>
  </w:num>
  <w:num w:numId="27">
    <w:abstractNumId w:val="119"/>
  </w:num>
  <w:num w:numId="28">
    <w:abstractNumId w:val="201"/>
  </w:num>
  <w:num w:numId="29">
    <w:abstractNumId w:val="130"/>
  </w:num>
  <w:num w:numId="30">
    <w:abstractNumId w:val="183"/>
  </w:num>
  <w:num w:numId="31">
    <w:abstractNumId w:val="148"/>
  </w:num>
  <w:num w:numId="32">
    <w:abstractNumId w:val="50"/>
  </w:num>
  <w:num w:numId="33">
    <w:abstractNumId w:val="85"/>
  </w:num>
  <w:num w:numId="34">
    <w:abstractNumId w:val="203"/>
  </w:num>
  <w:num w:numId="35">
    <w:abstractNumId w:val="67"/>
  </w:num>
  <w:num w:numId="36">
    <w:abstractNumId w:val="110"/>
  </w:num>
  <w:num w:numId="37">
    <w:abstractNumId w:val="205"/>
  </w:num>
  <w:num w:numId="38">
    <w:abstractNumId w:val="103"/>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6"/>
  </w:num>
  <w:num w:numId="44">
    <w:abstractNumId w:val="172"/>
  </w:num>
  <w:num w:numId="45">
    <w:abstractNumId w:val="159"/>
  </w:num>
  <w:num w:numId="46">
    <w:abstractNumId w:val="132"/>
  </w:num>
  <w:num w:numId="47">
    <w:abstractNumId w:val="185"/>
  </w:num>
  <w:num w:numId="48">
    <w:abstractNumId w:val="127"/>
  </w:num>
  <w:num w:numId="49">
    <w:abstractNumId w:val="198"/>
  </w:num>
  <w:num w:numId="50">
    <w:abstractNumId w:val="84"/>
  </w:num>
  <w:num w:numId="51">
    <w:abstractNumId w:val="162"/>
  </w:num>
  <w:num w:numId="52">
    <w:abstractNumId w:val="123"/>
  </w:num>
  <w:num w:numId="53">
    <w:abstractNumId w:val="100"/>
  </w:num>
  <w:num w:numId="54">
    <w:abstractNumId w:val="82"/>
  </w:num>
  <w:num w:numId="55">
    <w:abstractNumId w:val="81"/>
  </w:num>
  <w:num w:numId="56">
    <w:abstractNumId w:val="190"/>
  </w:num>
  <w:num w:numId="57">
    <w:abstractNumId w:val="92"/>
  </w:num>
  <w:num w:numId="58">
    <w:abstractNumId w:val="194"/>
  </w:num>
  <w:num w:numId="59">
    <w:abstractNumId w:val="113"/>
  </w:num>
  <w:num w:numId="60">
    <w:abstractNumId w:val="163"/>
  </w:num>
  <w:num w:numId="61">
    <w:abstractNumId w:val="173"/>
  </w:num>
  <w:num w:numId="62">
    <w:abstractNumId w:val="207"/>
  </w:num>
  <w:num w:numId="63">
    <w:abstractNumId w:val="91"/>
  </w:num>
  <w:num w:numId="64">
    <w:abstractNumId w:val="189"/>
  </w:num>
  <w:num w:numId="65">
    <w:abstractNumId w:val="142"/>
  </w:num>
  <w:num w:numId="66">
    <w:abstractNumId w:val="97"/>
  </w:num>
  <w:num w:numId="67">
    <w:abstractNumId w:val="164"/>
  </w:num>
  <w:num w:numId="68">
    <w:abstractNumId w:val="147"/>
  </w:num>
  <w:num w:numId="69">
    <w:abstractNumId w:val="161"/>
  </w:num>
  <w:num w:numId="70">
    <w:abstractNumId w:val="77"/>
  </w:num>
  <w:num w:numId="71">
    <w:abstractNumId w:val="178"/>
  </w:num>
  <w:num w:numId="72">
    <w:abstractNumId w:val="121"/>
  </w:num>
  <w:num w:numId="73">
    <w:abstractNumId w:val="174"/>
  </w:num>
  <w:num w:numId="74">
    <w:abstractNumId w:val="179"/>
  </w:num>
  <w:num w:numId="75">
    <w:abstractNumId w:val="149"/>
  </w:num>
  <w:num w:numId="76">
    <w:abstractNumId w:val="135"/>
  </w:num>
  <w:num w:numId="77">
    <w:abstractNumId w:val="109"/>
  </w:num>
  <w:num w:numId="78">
    <w:abstractNumId w:val="214"/>
  </w:num>
  <w:num w:numId="79">
    <w:abstractNumId w:val="104"/>
  </w:num>
  <w:num w:numId="80">
    <w:abstractNumId w:val="78"/>
  </w:num>
  <w:num w:numId="81">
    <w:abstractNumId w:val="125"/>
  </w:num>
  <w:num w:numId="82">
    <w:abstractNumId w:val="154"/>
  </w:num>
  <w:num w:numId="83">
    <w:abstractNumId w:val="193"/>
  </w:num>
  <w:num w:numId="84">
    <w:abstractNumId w:val="106"/>
  </w:num>
  <w:num w:numId="85">
    <w:abstractNumId w:val="98"/>
  </w:num>
  <w:num w:numId="86">
    <w:abstractNumId w:val="117"/>
  </w:num>
  <w:num w:numId="87">
    <w:abstractNumId w:val="107"/>
  </w:num>
  <w:num w:numId="88">
    <w:abstractNumId w:val="182"/>
  </w:num>
  <w:num w:numId="89">
    <w:abstractNumId w:val="87"/>
  </w:num>
  <w:num w:numId="90">
    <w:abstractNumId w:val="86"/>
  </w:num>
  <w:num w:numId="91">
    <w:abstractNumId w:val="141"/>
  </w:num>
  <w:num w:numId="92">
    <w:abstractNumId w:val="204"/>
  </w:num>
  <w:num w:numId="93">
    <w:abstractNumId w:val="152"/>
  </w:num>
  <w:num w:numId="94">
    <w:abstractNumId w:val="157"/>
  </w:num>
  <w:num w:numId="95">
    <w:abstractNumId w:val="102"/>
  </w:num>
  <w:num w:numId="96">
    <w:abstractNumId w:val="206"/>
  </w:num>
  <w:num w:numId="97">
    <w:abstractNumId w:val="138"/>
  </w:num>
  <w:num w:numId="98">
    <w:abstractNumId w:val="80"/>
  </w:num>
  <w:num w:numId="99">
    <w:abstractNumId w:val="170"/>
  </w:num>
  <w:num w:numId="100">
    <w:abstractNumId w:val="136"/>
  </w:num>
  <w:num w:numId="101">
    <w:abstractNumId w:val="129"/>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7"/>
  </w:num>
  <w:num w:numId="104">
    <w:abstractNumId w:val="96"/>
  </w:num>
  <w:num w:numId="105">
    <w:abstractNumId w:val="175"/>
  </w:num>
  <w:num w:numId="106">
    <w:abstractNumId w:val="1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075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6723"/>
    <w:rsid w:val="00016EBE"/>
    <w:rsid w:val="0001710F"/>
    <w:rsid w:val="0001791C"/>
    <w:rsid w:val="00021C62"/>
    <w:rsid w:val="000224C5"/>
    <w:rsid w:val="00022A12"/>
    <w:rsid w:val="00023335"/>
    <w:rsid w:val="00024258"/>
    <w:rsid w:val="000244B9"/>
    <w:rsid w:val="0002481B"/>
    <w:rsid w:val="00024C78"/>
    <w:rsid w:val="00025012"/>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A0988"/>
    <w:rsid w:val="000A1421"/>
    <w:rsid w:val="000A191B"/>
    <w:rsid w:val="000A28C0"/>
    <w:rsid w:val="000A2D19"/>
    <w:rsid w:val="000A4C69"/>
    <w:rsid w:val="000A661F"/>
    <w:rsid w:val="000A6C2D"/>
    <w:rsid w:val="000A6DCF"/>
    <w:rsid w:val="000A7C39"/>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ACA"/>
    <w:rsid w:val="000C1FC3"/>
    <w:rsid w:val="000C2502"/>
    <w:rsid w:val="000C26C5"/>
    <w:rsid w:val="000C2F1F"/>
    <w:rsid w:val="000C32F3"/>
    <w:rsid w:val="000C386C"/>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0F7"/>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6A3"/>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546"/>
    <w:rsid w:val="00145862"/>
    <w:rsid w:val="00145930"/>
    <w:rsid w:val="00146111"/>
    <w:rsid w:val="00146432"/>
    <w:rsid w:val="00146E8E"/>
    <w:rsid w:val="001470B0"/>
    <w:rsid w:val="001507D8"/>
    <w:rsid w:val="00151111"/>
    <w:rsid w:val="00151454"/>
    <w:rsid w:val="001515AA"/>
    <w:rsid w:val="00151FE7"/>
    <w:rsid w:val="0015270E"/>
    <w:rsid w:val="00152925"/>
    <w:rsid w:val="00153527"/>
    <w:rsid w:val="00154890"/>
    <w:rsid w:val="001551AF"/>
    <w:rsid w:val="00155AFD"/>
    <w:rsid w:val="00155B54"/>
    <w:rsid w:val="00155C09"/>
    <w:rsid w:val="0015605C"/>
    <w:rsid w:val="001563CF"/>
    <w:rsid w:val="00156F32"/>
    <w:rsid w:val="0015737D"/>
    <w:rsid w:val="00160E5A"/>
    <w:rsid w:val="00160F4D"/>
    <w:rsid w:val="0016111E"/>
    <w:rsid w:val="0016136F"/>
    <w:rsid w:val="00161641"/>
    <w:rsid w:val="00161D1C"/>
    <w:rsid w:val="001620D4"/>
    <w:rsid w:val="00162D5C"/>
    <w:rsid w:val="00163BF8"/>
    <w:rsid w:val="00163CB9"/>
    <w:rsid w:val="00163FB0"/>
    <w:rsid w:val="0016401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4C5"/>
    <w:rsid w:val="001D2506"/>
    <w:rsid w:val="001D36FD"/>
    <w:rsid w:val="001D3927"/>
    <w:rsid w:val="001D5F91"/>
    <w:rsid w:val="001D6A82"/>
    <w:rsid w:val="001D7770"/>
    <w:rsid w:val="001E2CAE"/>
    <w:rsid w:val="001E4B1B"/>
    <w:rsid w:val="001E4BB4"/>
    <w:rsid w:val="001E5719"/>
    <w:rsid w:val="001E5D8D"/>
    <w:rsid w:val="001E78FC"/>
    <w:rsid w:val="001F00B0"/>
    <w:rsid w:val="001F0435"/>
    <w:rsid w:val="001F1512"/>
    <w:rsid w:val="001F1D0F"/>
    <w:rsid w:val="001F1DB4"/>
    <w:rsid w:val="001F3004"/>
    <w:rsid w:val="001F3250"/>
    <w:rsid w:val="001F3306"/>
    <w:rsid w:val="001F3830"/>
    <w:rsid w:val="001F5D7D"/>
    <w:rsid w:val="001F6394"/>
    <w:rsid w:val="001F66A2"/>
    <w:rsid w:val="001F6C01"/>
    <w:rsid w:val="00200E31"/>
    <w:rsid w:val="00201062"/>
    <w:rsid w:val="0020230E"/>
    <w:rsid w:val="002049F0"/>
    <w:rsid w:val="002052E9"/>
    <w:rsid w:val="0020566F"/>
    <w:rsid w:val="002067E9"/>
    <w:rsid w:val="00206933"/>
    <w:rsid w:val="002073BA"/>
    <w:rsid w:val="0021051D"/>
    <w:rsid w:val="00210CEC"/>
    <w:rsid w:val="00210D0A"/>
    <w:rsid w:val="00211647"/>
    <w:rsid w:val="00211762"/>
    <w:rsid w:val="002118C9"/>
    <w:rsid w:val="00211ED4"/>
    <w:rsid w:val="00211F46"/>
    <w:rsid w:val="0021208C"/>
    <w:rsid w:val="00212150"/>
    <w:rsid w:val="002123F2"/>
    <w:rsid w:val="00213051"/>
    <w:rsid w:val="002130AA"/>
    <w:rsid w:val="00213404"/>
    <w:rsid w:val="002139BF"/>
    <w:rsid w:val="00213FD3"/>
    <w:rsid w:val="0021427A"/>
    <w:rsid w:val="00214A95"/>
    <w:rsid w:val="0021632E"/>
    <w:rsid w:val="00221D23"/>
    <w:rsid w:val="00224E8B"/>
    <w:rsid w:val="00224F50"/>
    <w:rsid w:val="002272A4"/>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629"/>
    <w:rsid w:val="0024320E"/>
    <w:rsid w:val="002432AB"/>
    <w:rsid w:val="002436A1"/>
    <w:rsid w:val="00243756"/>
    <w:rsid w:val="00243DFE"/>
    <w:rsid w:val="00244ED2"/>
    <w:rsid w:val="00245416"/>
    <w:rsid w:val="00245E69"/>
    <w:rsid w:val="0024607C"/>
    <w:rsid w:val="0024748B"/>
    <w:rsid w:val="002522BD"/>
    <w:rsid w:val="00252479"/>
    <w:rsid w:val="00252B95"/>
    <w:rsid w:val="00252EC7"/>
    <w:rsid w:val="00253973"/>
    <w:rsid w:val="00253C7F"/>
    <w:rsid w:val="00254095"/>
    <w:rsid w:val="00254B5A"/>
    <w:rsid w:val="00254BF8"/>
    <w:rsid w:val="002559FC"/>
    <w:rsid w:val="00255F03"/>
    <w:rsid w:val="00257187"/>
    <w:rsid w:val="00257951"/>
    <w:rsid w:val="00260BA5"/>
    <w:rsid w:val="00260CD0"/>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471E"/>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5639"/>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294"/>
    <w:rsid w:val="002E761C"/>
    <w:rsid w:val="002E774B"/>
    <w:rsid w:val="002E7778"/>
    <w:rsid w:val="002F0F80"/>
    <w:rsid w:val="002F13EF"/>
    <w:rsid w:val="002F14F5"/>
    <w:rsid w:val="002F1F2E"/>
    <w:rsid w:val="002F2308"/>
    <w:rsid w:val="002F3929"/>
    <w:rsid w:val="002F4A6F"/>
    <w:rsid w:val="002F600A"/>
    <w:rsid w:val="002F739C"/>
    <w:rsid w:val="00301613"/>
    <w:rsid w:val="003030D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73E"/>
    <w:rsid w:val="00314B6A"/>
    <w:rsid w:val="00314F05"/>
    <w:rsid w:val="003155CA"/>
    <w:rsid w:val="00315A16"/>
    <w:rsid w:val="00315EE0"/>
    <w:rsid w:val="00316706"/>
    <w:rsid w:val="00316AD4"/>
    <w:rsid w:val="003175FD"/>
    <w:rsid w:val="003212FC"/>
    <w:rsid w:val="0032169E"/>
    <w:rsid w:val="003222BF"/>
    <w:rsid w:val="00322F21"/>
    <w:rsid w:val="00323AB0"/>
    <w:rsid w:val="00324941"/>
    <w:rsid w:val="0032498F"/>
    <w:rsid w:val="00324A40"/>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4C02"/>
    <w:rsid w:val="00344D36"/>
    <w:rsid w:val="0034545A"/>
    <w:rsid w:val="003463F3"/>
    <w:rsid w:val="00350095"/>
    <w:rsid w:val="00350731"/>
    <w:rsid w:val="00350AE8"/>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49"/>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D7D1B"/>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3C67"/>
    <w:rsid w:val="003F4081"/>
    <w:rsid w:val="003F40CA"/>
    <w:rsid w:val="003F485A"/>
    <w:rsid w:val="003F4FED"/>
    <w:rsid w:val="003F50F2"/>
    <w:rsid w:val="003F5455"/>
    <w:rsid w:val="003F665B"/>
    <w:rsid w:val="003F6CE7"/>
    <w:rsid w:val="003F774D"/>
    <w:rsid w:val="003F7C39"/>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17F42"/>
    <w:rsid w:val="00420A70"/>
    <w:rsid w:val="004211F9"/>
    <w:rsid w:val="004234D3"/>
    <w:rsid w:val="0042487F"/>
    <w:rsid w:val="00424D1A"/>
    <w:rsid w:val="00425469"/>
    <w:rsid w:val="004269A1"/>
    <w:rsid w:val="00426EFA"/>
    <w:rsid w:val="00430289"/>
    <w:rsid w:val="004311D6"/>
    <w:rsid w:val="00431C5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801F8"/>
    <w:rsid w:val="0048087A"/>
    <w:rsid w:val="00480F44"/>
    <w:rsid w:val="004818A6"/>
    <w:rsid w:val="00481CEE"/>
    <w:rsid w:val="00482441"/>
    <w:rsid w:val="004831AB"/>
    <w:rsid w:val="00483DDD"/>
    <w:rsid w:val="00484DE9"/>
    <w:rsid w:val="00485B33"/>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796"/>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0C4A"/>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6D68"/>
    <w:rsid w:val="005571B3"/>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D0A"/>
    <w:rsid w:val="005E2F7C"/>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07A2B"/>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0B2C"/>
    <w:rsid w:val="0062155A"/>
    <w:rsid w:val="00621CEF"/>
    <w:rsid w:val="00621DEB"/>
    <w:rsid w:val="00623048"/>
    <w:rsid w:val="00623426"/>
    <w:rsid w:val="00624456"/>
    <w:rsid w:val="0062450C"/>
    <w:rsid w:val="0062570B"/>
    <w:rsid w:val="00626FD1"/>
    <w:rsid w:val="0062706E"/>
    <w:rsid w:val="006271E3"/>
    <w:rsid w:val="006275FF"/>
    <w:rsid w:val="006276E4"/>
    <w:rsid w:val="00630211"/>
    <w:rsid w:val="0063045A"/>
    <w:rsid w:val="00631C0C"/>
    <w:rsid w:val="0063265D"/>
    <w:rsid w:val="00633327"/>
    <w:rsid w:val="006356AA"/>
    <w:rsid w:val="00635704"/>
    <w:rsid w:val="00635FA4"/>
    <w:rsid w:val="00636345"/>
    <w:rsid w:val="006400F1"/>
    <w:rsid w:val="006412D9"/>
    <w:rsid w:val="00641F05"/>
    <w:rsid w:val="006422F2"/>
    <w:rsid w:val="00643255"/>
    <w:rsid w:val="00644997"/>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3410"/>
    <w:rsid w:val="006A4120"/>
    <w:rsid w:val="006A489C"/>
    <w:rsid w:val="006A60B9"/>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1253"/>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4AE7"/>
    <w:rsid w:val="007751FC"/>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5"/>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1B96"/>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590C"/>
    <w:rsid w:val="007C6883"/>
    <w:rsid w:val="007C68BB"/>
    <w:rsid w:val="007C7886"/>
    <w:rsid w:val="007D0E2B"/>
    <w:rsid w:val="007D29C4"/>
    <w:rsid w:val="007D342A"/>
    <w:rsid w:val="007D3F80"/>
    <w:rsid w:val="007D5BFC"/>
    <w:rsid w:val="007D6102"/>
    <w:rsid w:val="007D70DD"/>
    <w:rsid w:val="007D7B21"/>
    <w:rsid w:val="007E068E"/>
    <w:rsid w:val="007E0B84"/>
    <w:rsid w:val="007E1B84"/>
    <w:rsid w:val="007E1D80"/>
    <w:rsid w:val="007E2F74"/>
    <w:rsid w:val="007E2F9B"/>
    <w:rsid w:val="007E2FE6"/>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25B"/>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27B8A"/>
    <w:rsid w:val="00830E2C"/>
    <w:rsid w:val="008312DA"/>
    <w:rsid w:val="00832B96"/>
    <w:rsid w:val="00832D66"/>
    <w:rsid w:val="0083346B"/>
    <w:rsid w:val="0083346D"/>
    <w:rsid w:val="00833B1F"/>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4B26"/>
    <w:rsid w:val="00895E55"/>
    <w:rsid w:val="00896BAF"/>
    <w:rsid w:val="00897384"/>
    <w:rsid w:val="00897DDD"/>
    <w:rsid w:val="008A0042"/>
    <w:rsid w:val="008A0105"/>
    <w:rsid w:val="008A064C"/>
    <w:rsid w:val="008A0ABE"/>
    <w:rsid w:val="008A10D4"/>
    <w:rsid w:val="008A1243"/>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DEE"/>
    <w:rsid w:val="008B4EE8"/>
    <w:rsid w:val="008B69D9"/>
    <w:rsid w:val="008B6E76"/>
    <w:rsid w:val="008C184F"/>
    <w:rsid w:val="008C1DC5"/>
    <w:rsid w:val="008C28A1"/>
    <w:rsid w:val="008C28D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EC8"/>
    <w:rsid w:val="00933083"/>
    <w:rsid w:val="00933F34"/>
    <w:rsid w:val="00934338"/>
    <w:rsid w:val="0093459D"/>
    <w:rsid w:val="00934785"/>
    <w:rsid w:val="00934CD9"/>
    <w:rsid w:val="00934F62"/>
    <w:rsid w:val="00934FB6"/>
    <w:rsid w:val="00935FCF"/>
    <w:rsid w:val="00937A4B"/>
    <w:rsid w:val="00937BF9"/>
    <w:rsid w:val="00941985"/>
    <w:rsid w:val="00941FCF"/>
    <w:rsid w:val="00942140"/>
    <w:rsid w:val="00943DC2"/>
    <w:rsid w:val="009449FE"/>
    <w:rsid w:val="00944A95"/>
    <w:rsid w:val="0094567E"/>
    <w:rsid w:val="0094585A"/>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25DF"/>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6F66"/>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1DAD"/>
    <w:rsid w:val="00A12871"/>
    <w:rsid w:val="00A12B31"/>
    <w:rsid w:val="00A12B8A"/>
    <w:rsid w:val="00A12F0C"/>
    <w:rsid w:val="00A13537"/>
    <w:rsid w:val="00A13B12"/>
    <w:rsid w:val="00A15810"/>
    <w:rsid w:val="00A1677A"/>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256"/>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7DFB"/>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87FE7"/>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5D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3D2A"/>
    <w:rsid w:val="00B44448"/>
    <w:rsid w:val="00B4648E"/>
    <w:rsid w:val="00B46781"/>
    <w:rsid w:val="00B46A0E"/>
    <w:rsid w:val="00B46C38"/>
    <w:rsid w:val="00B47931"/>
    <w:rsid w:val="00B47AC6"/>
    <w:rsid w:val="00B500B8"/>
    <w:rsid w:val="00B501E7"/>
    <w:rsid w:val="00B507E1"/>
    <w:rsid w:val="00B50A39"/>
    <w:rsid w:val="00B522CA"/>
    <w:rsid w:val="00B52366"/>
    <w:rsid w:val="00B5279C"/>
    <w:rsid w:val="00B52DA0"/>
    <w:rsid w:val="00B53AD8"/>
    <w:rsid w:val="00B53F08"/>
    <w:rsid w:val="00B5406E"/>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CE7"/>
    <w:rsid w:val="00BA0500"/>
    <w:rsid w:val="00BA0617"/>
    <w:rsid w:val="00BA09C5"/>
    <w:rsid w:val="00BA123C"/>
    <w:rsid w:val="00BA1C5A"/>
    <w:rsid w:val="00BA2676"/>
    <w:rsid w:val="00BA43B5"/>
    <w:rsid w:val="00BA5258"/>
    <w:rsid w:val="00BA52D7"/>
    <w:rsid w:val="00BA6352"/>
    <w:rsid w:val="00BA694A"/>
    <w:rsid w:val="00BA6A12"/>
    <w:rsid w:val="00BA6CFA"/>
    <w:rsid w:val="00BB108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4C61"/>
    <w:rsid w:val="00BD5380"/>
    <w:rsid w:val="00BD6658"/>
    <w:rsid w:val="00BD6802"/>
    <w:rsid w:val="00BD6A21"/>
    <w:rsid w:val="00BD72C3"/>
    <w:rsid w:val="00BD79ED"/>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65DD"/>
    <w:rsid w:val="00C270E5"/>
    <w:rsid w:val="00C27483"/>
    <w:rsid w:val="00C314BA"/>
    <w:rsid w:val="00C32940"/>
    <w:rsid w:val="00C32EA5"/>
    <w:rsid w:val="00C32EC2"/>
    <w:rsid w:val="00C33E10"/>
    <w:rsid w:val="00C3424A"/>
    <w:rsid w:val="00C34402"/>
    <w:rsid w:val="00C35180"/>
    <w:rsid w:val="00C374B1"/>
    <w:rsid w:val="00C37FA9"/>
    <w:rsid w:val="00C408C7"/>
    <w:rsid w:val="00C40B6B"/>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151"/>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1317"/>
    <w:rsid w:val="00CC26B1"/>
    <w:rsid w:val="00CC2A70"/>
    <w:rsid w:val="00CC2EF8"/>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040"/>
    <w:rsid w:val="00CE3320"/>
    <w:rsid w:val="00CE33C4"/>
    <w:rsid w:val="00CE358B"/>
    <w:rsid w:val="00CE42B2"/>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0526"/>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3E4"/>
    <w:rsid w:val="00D647C2"/>
    <w:rsid w:val="00D65082"/>
    <w:rsid w:val="00D65CF5"/>
    <w:rsid w:val="00D65E62"/>
    <w:rsid w:val="00D6649D"/>
    <w:rsid w:val="00D66D4C"/>
    <w:rsid w:val="00D70448"/>
    <w:rsid w:val="00D739ED"/>
    <w:rsid w:val="00D75641"/>
    <w:rsid w:val="00D7691B"/>
    <w:rsid w:val="00D770E5"/>
    <w:rsid w:val="00D7747A"/>
    <w:rsid w:val="00D77B10"/>
    <w:rsid w:val="00D77E2F"/>
    <w:rsid w:val="00D80A73"/>
    <w:rsid w:val="00D80C6B"/>
    <w:rsid w:val="00D80C6E"/>
    <w:rsid w:val="00D81F40"/>
    <w:rsid w:val="00D82025"/>
    <w:rsid w:val="00D82A0C"/>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3E4"/>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1FCA"/>
    <w:rsid w:val="00DE264F"/>
    <w:rsid w:val="00DE2C75"/>
    <w:rsid w:val="00DE310A"/>
    <w:rsid w:val="00DE3A09"/>
    <w:rsid w:val="00DE3C8E"/>
    <w:rsid w:val="00DE4009"/>
    <w:rsid w:val="00DE4240"/>
    <w:rsid w:val="00DE509B"/>
    <w:rsid w:val="00DE517D"/>
    <w:rsid w:val="00DF0218"/>
    <w:rsid w:val="00DF1189"/>
    <w:rsid w:val="00DF13F4"/>
    <w:rsid w:val="00DF1701"/>
    <w:rsid w:val="00DF20F7"/>
    <w:rsid w:val="00DF24B6"/>
    <w:rsid w:val="00DF3B29"/>
    <w:rsid w:val="00DF3CC3"/>
    <w:rsid w:val="00DF4202"/>
    <w:rsid w:val="00DF4EC8"/>
    <w:rsid w:val="00DF50C0"/>
    <w:rsid w:val="00DF6490"/>
    <w:rsid w:val="00DF64B6"/>
    <w:rsid w:val="00DF6C7E"/>
    <w:rsid w:val="00DF6EB1"/>
    <w:rsid w:val="00DF7F6F"/>
    <w:rsid w:val="00E00E0E"/>
    <w:rsid w:val="00E00EC6"/>
    <w:rsid w:val="00E01582"/>
    <w:rsid w:val="00E02539"/>
    <w:rsid w:val="00E0313D"/>
    <w:rsid w:val="00E0357E"/>
    <w:rsid w:val="00E03F7E"/>
    <w:rsid w:val="00E04334"/>
    <w:rsid w:val="00E044E3"/>
    <w:rsid w:val="00E048FC"/>
    <w:rsid w:val="00E053E6"/>
    <w:rsid w:val="00E05E81"/>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30487"/>
    <w:rsid w:val="00E30FF6"/>
    <w:rsid w:val="00E32187"/>
    <w:rsid w:val="00E32B15"/>
    <w:rsid w:val="00E33B84"/>
    <w:rsid w:val="00E3429D"/>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010"/>
    <w:rsid w:val="00E63243"/>
    <w:rsid w:val="00E63543"/>
    <w:rsid w:val="00E63AE0"/>
    <w:rsid w:val="00E64355"/>
    <w:rsid w:val="00E64708"/>
    <w:rsid w:val="00E6585B"/>
    <w:rsid w:val="00E66A69"/>
    <w:rsid w:val="00E6710E"/>
    <w:rsid w:val="00E67303"/>
    <w:rsid w:val="00E6752F"/>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62C1"/>
    <w:rsid w:val="00EC647B"/>
    <w:rsid w:val="00ED0530"/>
    <w:rsid w:val="00ED0580"/>
    <w:rsid w:val="00ED06AE"/>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7020"/>
    <w:rsid w:val="00EE750C"/>
    <w:rsid w:val="00EF022D"/>
    <w:rsid w:val="00EF05E6"/>
    <w:rsid w:val="00EF0634"/>
    <w:rsid w:val="00EF0E82"/>
    <w:rsid w:val="00EF0EE4"/>
    <w:rsid w:val="00EF1371"/>
    <w:rsid w:val="00EF1E3D"/>
    <w:rsid w:val="00EF321D"/>
    <w:rsid w:val="00EF467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2904"/>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82"/>
    <w:rsid w:val="00F6425C"/>
    <w:rsid w:val="00F64496"/>
    <w:rsid w:val="00F669C7"/>
    <w:rsid w:val="00F70083"/>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521"/>
    <o:shapelayout v:ext="edit">
      <o:idmap v:ext="edit" data="1"/>
    </o:shapelayout>
  </w:shapeDefaults>
  <w:decimalSymbol w:val=","/>
  <w:listSeparator w:val=";"/>
  <w14:docId w14:val="4CC8EDFA"/>
  <w15:docId w15:val="{0495A2C4-6B25-4CC7-BD6E-7FBFF21F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0617"/>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tabs>
        <w:tab w:val="clear" w:pos="857"/>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Siatkatabeli">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87FE7"/>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59BB-98E2-4E6A-8240-680B02BF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37</Pages>
  <Words>18346</Words>
  <Characters>110079</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89</cp:revision>
  <cp:lastPrinted>2016-11-22T08:41:00Z</cp:lastPrinted>
  <dcterms:created xsi:type="dcterms:W3CDTF">2016-11-15T10:47:00Z</dcterms:created>
  <dcterms:modified xsi:type="dcterms:W3CDTF">2017-11-21T14:24:00Z</dcterms:modified>
</cp:coreProperties>
</file>