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AC" w:rsidRPr="00412DAC" w:rsidRDefault="00412DAC" w:rsidP="00412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412DAC">
        <w:rPr>
          <w:rFonts w:ascii="Times New Roman" w:hAnsi="Times New Roman" w:cs="Times New Roman"/>
          <w:b/>
          <w:bCs/>
          <w:sz w:val="28"/>
          <w:szCs w:val="28"/>
        </w:rPr>
        <w:t>DOKUMENTACJA FOTOGRAFICZNA</w:t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2DAC">
        <w:rPr>
          <w:rFonts w:ascii="Times New Roman" w:hAnsi="Times New Roman" w:cs="Times New Roman"/>
          <w:b/>
          <w:bCs/>
          <w:sz w:val="28"/>
          <w:szCs w:val="28"/>
        </w:rPr>
        <w:t xml:space="preserve">DANE IDENTYFIKACYJNE POJAZDU </w:t>
      </w:r>
    </w:p>
    <w:p w:rsidR="00412DAC" w:rsidRPr="00412DAC" w:rsidRDefault="00412DAC" w:rsidP="00412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Rodzaj pojazdu: Samochód osobowy  Marka: TOYOTA Model pojazdu: Corolla 1.6 MR`07, Wersja: Prestige nr rejestracyjny: WZ97699 Rok prod.: 2007</w:t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237" cy="2247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48" cy="224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2191307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28" cy="21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0859" cy="22193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9" cy="22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219673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92" cy="22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811" cy="2246092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11" cy="22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900" cy="224094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04" cy="22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AC" w:rsidRDefault="00412DAC" w:rsidP="00412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F30" w:rsidRPr="00412DAC" w:rsidRDefault="00412DAC" w:rsidP="00412DAC"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C1F30" w:rsidRPr="00412DAC" w:rsidSect="00412DAC">
      <w:pgSz w:w="11906" w:h="16838"/>
      <w:pgMar w:top="993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AC"/>
    <w:rsid w:val="000F6FEA"/>
    <w:rsid w:val="00412DAC"/>
    <w:rsid w:val="004130C3"/>
    <w:rsid w:val="00BC1F30"/>
    <w:rsid w:val="00C9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189</Characters>
  <Application>Microsoft Office Word</Application>
  <DocSecurity>4</DocSecurity>
  <Lines>1</Lines>
  <Paragraphs>1</Paragraphs>
  <ScaleCrop>false</ScaleCrop>
  <Company>Urząd Gminy Stare Babice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Wiesława Wojtachnio</dc:creator>
  <cp:lastModifiedBy>Kinga Charchuła</cp:lastModifiedBy>
  <cp:revision>2</cp:revision>
  <dcterms:created xsi:type="dcterms:W3CDTF">2016-02-18T09:58:00Z</dcterms:created>
  <dcterms:modified xsi:type="dcterms:W3CDTF">2016-02-18T09:58:00Z</dcterms:modified>
</cp:coreProperties>
</file>