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CB" w:rsidRPr="007F7C8C" w:rsidRDefault="00214F0D" w:rsidP="007F7C8C">
      <w:pPr>
        <w:spacing w:after="60" w:line="23" w:lineRule="atLeast"/>
        <w:jc w:val="right"/>
        <w:rPr>
          <w:rFonts w:ascii="Arial" w:eastAsia="Times New Roman" w:hAnsi="Arial" w:cs="Arial"/>
          <w:sz w:val="19"/>
          <w:szCs w:val="19"/>
        </w:rPr>
      </w:pPr>
      <w:bookmarkStart w:id="0" w:name="_GoBack"/>
      <w:bookmarkEnd w:id="0"/>
      <w:r w:rsidRPr="007F7C8C">
        <w:rPr>
          <w:rFonts w:ascii="Arial" w:eastAsia="Times New Roman" w:hAnsi="Arial" w:cs="Arial"/>
          <w:sz w:val="19"/>
          <w:szCs w:val="19"/>
        </w:rPr>
        <w:t xml:space="preserve">Stare Babice, dnia </w:t>
      </w:r>
      <w:r w:rsidR="000A7FCF">
        <w:rPr>
          <w:rFonts w:ascii="Arial" w:eastAsia="Times New Roman" w:hAnsi="Arial" w:cs="Arial"/>
          <w:sz w:val="19"/>
          <w:szCs w:val="19"/>
        </w:rPr>
        <w:t>23</w:t>
      </w:r>
      <w:r w:rsidR="00B41E9D" w:rsidRPr="007F7C8C">
        <w:rPr>
          <w:rFonts w:ascii="Arial" w:eastAsia="Times New Roman" w:hAnsi="Arial" w:cs="Arial"/>
          <w:sz w:val="19"/>
          <w:szCs w:val="19"/>
        </w:rPr>
        <w:t xml:space="preserve"> stycznia 2015</w:t>
      </w:r>
      <w:r w:rsidR="008A59AF" w:rsidRPr="007F7C8C">
        <w:rPr>
          <w:rFonts w:ascii="Arial" w:eastAsia="Times New Roman" w:hAnsi="Arial" w:cs="Arial"/>
          <w:sz w:val="19"/>
          <w:szCs w:val="19"/>
        </w:rPr>
        <w:t xml:space="preserve"> r.</w:t>
      </w:r>
    </w:p>
    <w:p w:rsidR="000A7FCF" w:rsidRDefault="000A7FCF" w:rsidP="00664E4C">
      <w:pPr>
        <w:pStyle w:val="Nagwek1"/>
        <w:rPr>
          <w:rFonts w:ascii="Arial" w:eastAsia="Calibri" w:hAnsi="Arial" w:cs="Arial"/>
          <w:b w:val="0"/>
          <w:color w:val="auto"/>
          <w:sz w:val="19"/>
          <w:szCs w:val="19"/>
        </w:rPr>
      </w:pPr>
    </w:p>
    <w:p w:rsidR="005407B4" w:rsidRDefault="005407B4" w:rsidP="005407B4"/>
    <w:p w:rsidR="008D0E96" w:rsidRPr="005407B4" w:rsidRDefault="008D0E96" w:rsidP="005407B4"/>
    <w:p w:rsidR="00BA72B8" w:rsidRPr="007F7C8C" w:rsidRDefault="007F7C8C" w:rsidP="00664E4C">
      <w:pPr>
        <w:pStyle w:val="Nagwek1"/>
        <w:rPr>
          <w:rFonts w:ascii="Arial" w:eastAsia="Calibri" w:hAnsi="Arial" w:cs="Arial"/>
          <w:b w:val="0"/>
          <w:color w:val="auto"/>
          <w:sz w:val="19"/>
          <w:szCs w:val="19"/>
        </w:rPr>
      </w:pPr>
      <w:r w:rsidRPr="007F7C8C">
        <w:rPr>
          <w:rFonts w:ascii="Arial" w:eastAsia="Calibri" w:hAnsi="Arial" w:cs="Arial"/>
          <w:b w:val="0"/>
          <w:color w:val="auto"/>
          <w:sz w:val="19"/>
          <w:szCs w:val="19"/>
        </w:rPr>
        <w:t>R</w:t>
      </w:r>
      <w:r w:rsidR="00BA72B8" w:rsidRPr="007F7C8C">
        <w:rPr>
          <w:rFonts w:ascii="Arial" w:eastAsia="Calibri" w:hAnsi="Arial" w:cs="Arial"/>
          <w:b w:val="0"/>
          <w:color w:val="auto"/>
          <w:sz w:val="19"/>
          <w:szCs w:val="19"/>
        </w:rPr>
        <w:t>ZP.271.</w:t>
      </w:r>
      <w:r w:rsidR="000A7FCF">
        <w:rPr>
          <w:rFonts w:ascii="Arial" w:eastAsia="Calibri" w:hAnsi="Arial" w:cs="Arial"/>
          <w:b w:val="0"/>
          <w:color w:val="auto"/>
          <w:sz w:val="19"/>
          <w:szCs w:val="19"/>
        </w:rPr>
        <w:t>1.2015</w:t>
      </w:r>
    </w:p>
    <w:p w:rsidR="00A12A68" w:rsidRPr="007F7C8C" w:rsidRDefault="00A12A68" w:rsidP="00417E0E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8A59AF" w:rsidRPr="007F7C8C" w:rsidRDefault="00A12A68" w:rsidP="00A12A68">
      <w:pPr>
        <w:spacing w:after="60" w:line="23" w:lineRule="atLeast"/>
        <w:jc w:val="both"/>
        <w:rPr>
          <w:rFonts w:ascii="Arial" w:eastAsia="Calibri" w:hAnsi="Arial" w:cs="Arial"/>
          <w:bCs/>
          <w:sz w:val="19"/>
          <w:szCs w:val="19"/>
        </w:rPr>
      </w:pPr>
      <w:r w:rsidRPr="007F7C8C">
        <w:rPr>
          <w:rFonts w:ascii="Arial" w:eastAsia="Calibri" w:hAnsi="Arial" w:cs="Arial"/>
          <w:bCs/>
          <w:sz w:val="19"/>
          <w:szCs w:val="19"/>
        </w:rPr>
        <w:t>Dotyczy postępowania o udzielenie zamówienia p.n. „</w:t>
      </w:r>
      <w:r w:rsidR="000A7FCF" w:rsidRPr="000A7FCF">
        <w:rPr>
          <w:rFonts w:ascii="Arial" w:eastAsia="Calibri" w:hAnsi="Arial" w:cs="Arial"/>
          <w:bCs/>
          <w:sz w:val="19"/>
          <w:szCs w:val="19"/>
        </w:rPr>
        <w:t>Prace geodezyjne na potrzeby Gminy Stare Babice</w:t>
      </w:r>
      <w:r w:rsidRPr="007F7C8C">
        <w:rPr>
          <w:rFonts w:ascii="Arial" w:eastAsia="Calibri" w:hAnsi="Arial" w:cs="Arial"/>
          <w:bCs/>
          <w:sz w:val="19"/>
          <w:szCs w:val="19"/>
        </w:rPr>
        <w:t>”</w:t>
      </w:r>
    </w:p>
    <w:p w:rsidR="00DF3897" w:rsidRPr="007F7C8C" w:rsidRDefault="00DF3897" w:rsidP="00BA72B8">
      <w:pPr>
        <w:spacing w:after="60" w:line="24" w:lineRule="atLeast"/>
        <w:jc w:val="both"/>
        <w:rPr>
          <w:rFonts w:ascii="Arial" w:eastAsia="Calibri" w:hAnsi="Arial" w:cs="Arial"/>
          <w:bCs/>
          <w:sz w:val="19"/>
          <w:szCs w:val="19"/>
        </w:rPr>
      </w:pPr>
    </w:p>
    <w:p w:rsidR="00BA72B8" w:rsidRPr="005D25D3" w:rsidRDefault="00BA72B8" w:rsidP="005D25D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D25D3">
        <w:rPr>
          <w:rFonts w:ascii="Arial" w:eastAsia="Calibri" w:hAnsi="Arial" w:cs="Arial"/>
          <w:bCs/>
          <w:sz w:val="20"/>
          <w:szCs w:val="20"/>
        </w:rPr>
        <w:t>Gmina Stare Babice</w:t>
      </w:r>
      <w:r w:rsidRPr="005D25D3">
        <w:rPr>
          <w:rFonts w:ascii="Arial" w:eastAsia="Calibri" w:hAnsi="Arial" w:cs="Arial"/>
          <w:sz w:val="20"/>
          <w:szCs w:val="20"/>
        </w:rPr>
        <w:t xml:space="preserve">, działając w trybie art. </w:t>
      </w:r>
      <w:r w:rsidR="005407B4" w:rsidRPr="005D25D3">
        <w:rPr>
          <w:rFonts w:ascii="Arial" w:eastAsia="Calibri" w:hAnsi="Arial" w:cs="Arial"/>
          <w:sz w:val="20"/>
          <w:szCs w:val="20"/>
        </w:rPr>
        <w:t>38</w:t>
      </w:r>
      <w:r w:rsidRPr="005D25D3">
        <w:rPr>
          <w:rFonts w:ascii="Arial" w:eastAsia="Calibri" w:hAnsi="Arial" w:cs="Arial"/>
          <w:sz w:val="20"/>
          <w:szCs w:val="20"/>
        </w:rPr>
        <w:t xml:space="preserve"> ust. 2 ustawy z dnia 29 stycznia 2004 r. Prawo zamówień publicznych (Dz. U. z 20</w:t>
      </w:r>
      <w:r w:rsidR="00941B6A" w:rsidRPr="005D25D3">
        <w:rPr>
          <w:rFonts w:ascii="Arial" w:eastAsia="Calibri" w:hAnsi="Arial" w:cs="Arial"/>
          <w:sz w:val="20"/>
          <w:szCs w:val="20"/>
        </w:rPr>
        <w:t>13</w:t>
      </w:r>
      <w:r w:rsidRPr="005D25D3">
        <w:rPr>
          <w:rFonts w:ascii="Arial" w:eastAsia="Calibri" w:hAnsi="Arial" w:cs="Arial"/>
          <w:sz w:val="20"/>
          <w:szCs w:val="20"/>
        </w:rPr>
        <w:t xml:space="preserve"> r. poz.</w:t>
      </w:r>
      <w:r w:rsidR="008A59AF" w:rsidRPr="005D25D3">
        <w:rPr>
          <w:rFonts w:ascii="Arial" w:eastAsia="Calibri" w:hAnsi="Arial" w:cs="Arial"/>
          <w:sz w:val="20"/>
          <w:szCs w:val="20"/>
        </w:rPr>
        <w:t xml:space="preserve"> </w:t>
      </w:r>
      <w:r w:rsidR="00941B6A" w:rsidRPr="005D25D3">
        <w:rPr>
          <w:rFonts w:ascii="Arial" w:eastAsia="Calibri" w:hAnsi="Arial" w:cs="Arial"/>
          <w:sz w:val="20"/>
          <w:szCs w:val="20"/>
        </w:rPr>
        <w:t>907</w:t>
      </w:r>
      <w:r w:rsidR="008A59AF" w:rsidRPr="005D25D3">
        <w:rPr>
          <w:rFonts w:ascii="Arial" w:eastAsia="Calibri" w:hAnsi="Arial" w:cs="Arial"/>
          <w:sz w:val="20"/>
          <w:szCs w:val="20"/>
        </w:rPr>
        <w:t xml:space="preserve"> z </w:t>
      </w:r>
      <w:proofErr w:type="spellStart"/>
      <w:r w:rsidR="008A59AF" w:rsidRPr="005D25D3">
        <w:rPr>
          <w:rFonts w:ascii="Arial" w:eastAsia="Calibri" w:hAnsi="Arial" w:cs="Arial"/>
          <w:sz w:val="20"/>
          <w:szCs w:val="20"/>
        </w:rPr>
        <w:t>późn</w:t>
      </w:r>
      <w:proofErr w:type="spellEnd"/>
      <w:r w:rsidR="008A59AF" w:rsidRPr="005D25D3">
        <w:rPr>
          <w:rFonts w:ascii="Arial" w:eastAsia="Calibri" w:hAnsi="Arial" w:cs="Arial"/>
          <w:sz w:val="20"/>
          <w:szCs w:val="20"/>
        </w:rPr>
        <w:t xml:space="preserve">. zm.), </w:t>
      </w:r>
      <w:r w:rsidR="005407B4" w:rsidRPr="005D25D3">
        <w:rPr>
          <w:rFonts w:ascii="Arial" w:eastAsia="Calibri" w:hAnsi="Arial" w:cs="Arial"/>
          <w:sz w:val="20"/>
          <w:szCs w:val="20"/>
        </w:rPr>
        <w:t>informuje, że w dniu 22.01.2015 r. wpłynęły pytania od Wykonawcy. Poniżej przekazuję treść pytań oraz odpowiedzi na nie</w:t>
      </w:r>
      <w:r w:rsidRPr="005D25D3">
        <w:rPr>
          <w:rFonts w:ascii="Arial" w:eastAsia="Calibri" w:hAnsi="Arial" w:cs="Arial"/>
          <w:sz w:val="20"/>
          <w:szCs w:val="20"/>
        </w:rPr>
        <w:t>:</w:t>
      </w:r>
    </w:p>
    <w:p w:rsidR="001F234A" w:rsidRPr="005D25D3" w:rsidRDefault="001F234A" w:rsidP="005D25D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8D0E96" w:rsidRDefault="008D0E96" w:rsidP="005D25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25D3" w:rsidRPr="005D25D3" w:rsidRDefault="005D25D3" w:rsidP="005D25D3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5D25D3">
        <w:rPr>
          <w:rFonts w:ascii="Arial" w:hAnsi="Arial" w:cs="Arial"/>
          <w:sz w:val="20"/>
          <w:szCs w:val="20"/>
        </w:rPr>
        <w:t>Dotyczy poz. 1 i 2 –</w:t>
      </w:r>
      <w:r w:rsidRPr="008D0E96">
        <w:rPr>
          <w:rFonts w:ascii="Arial" w:hAnsi="Arial" w:cs="Arial"/>
          <w:sz w:val="20"/>
          <w:szCs w:val="20"/>
        </w:rPr>
        <w:t xml:space="preserve"> </w:t>
      </w:r>
      <w:r w:rsidRPr="005D25D3">
        <w:rPr>
          <w:rFonts w:ascii="Arial" w:hAnsi="Arial" w:cs="Arial"/>
          <w:sz w:val="20"/>
          <w:szCs w:val="20"/>
        </w:rPr>
        <w:t xml:space="preserve">Czy chodzi o cenę </w:t>
      </w:r>
      <w:r w:rsidR="00576F64" w:rsidRPr="005D25D3">
        <w:rPr>
          <w:rFonts w:ascii="Arial" w:hAnsi="Arial" w:cs="Arial"/>
          <w:sz w:val="20"/>
          <w:szCs w:val="20"/>
        </w:rPr>
        <w:t>pojedynczej</w:t>
      </w:r>
      <w:r w:rsidRPr="005D25D3">
        <w:rPr>
          <w:rFonts w:ascii="Arial" w:hAnsi="Arial" w:cs="Arial"/>
          <w:sz w:val="20"/>
          <w:szCs w:val="20"/>
        </w:rPr>
        <w:t xml:space="preserve"> działki wydzielonej w ramach jednej pracy kompleksowej?</w:t>
      </w:r>
      <w:r w:rsidRPr="00576F64">
        <w:rPr>
          <w:rFonts w:ascii="Arial" w:hAnsi="Arial" w:cs="Arial"/>
          <w:sz w:val="20"/>
          <w:szCs w:val="20"/>
        </w:rPr>
        <w:t xml:space="preserve"> </w:t>
      </w:r>
      <w:r w:rsidRPr="005D25D3">
        <w:rPr>
          <w:rFonts w:ascii="Arial" w:hAnsi="Arial" w:cs="Arial"/>
          <w:sz w:val="20"/>
          <w:szCs w:val="20"/>
        </w:rPr>
        <w:t xml:space="preserve">Jeżeli nie, to ile jest przewidywanych odcinków dróg </w:t>
      </w:r>
      <w:r w:rsidR="00576F64" w:rsidRPr="005D25D3">
        <w:rPr>
          <w:rFonts w:ascii="Arial" w:hAnsi="Arial" w:cs="Arial"/>
          <w:sz w:val="20"/>
          <w:szCs w:val="20"/>
        </w:rPr>
        <w:t>traktowanych, jako</w:t>
      </w:r>
      <w:r w:rsidRPr="005D25D3">
        <w:rPr>
          <w:rFonts w:ascii="Arial" w:hAnsi="Arial" w:cs="Arial"/>
          <w:sz w:val="20"/>
          <w:szCs w:val="20"/>
        </w:rPr>
        <w:t xml:space="preserve"> praca kompleksowa?  </w:t>
      </w:r>
    </w:p>
    <w:p w:rsidR="00354F0F" w:rsidRPr="008D0E96" w:rsidRDefault="00354F0F" w:rsidP="005D25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25DAE">
        <w:rPr>
          <w:rFonts w:ascii="Arial" w:hAnsi="Arial" w:cs="Arial"/>
          <w:b/>
          <w:sz w:val="20"/>
          <w:szCs w:val="20"/>
        </w:rPr>
        <w:t>Odpowiedź:</w:t>
      </w:r>
      <w:r w:rsidR="008D0E96">
        <w:rPr>
          <w:rFonts w:ascii="Arial" w:hAnsi="Arial" w:cs="Arial"/>
          <w:b/>
          <w:sz w:val="20"/>
          <w:szCs w:val="20"/>
        </w:rPr>
        <w:t xml:space="preserve"> </w:t>
      </w:r>
      <w:r w:rsidR="00225DAE">
        <w:rPr>
          <w:rFonts w:ascii="Arial" w:hAnsi="Arial" w:cs="Arial"/>
          <w:sz w:val="20"/>
          <w:szCs w:val="20"/>
        </w:rPr>
        <w:t>Cena dotyczy pojedynczej działki.</w:t>
      </w:r>
    </w:p>
    <w:p w:rsidR="00225DAE" w:rsidRPr="005D25D3" w:rsidRDefault="00225DAE" w:rsidP="005D25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D25D3" w:rsidRPr="005D25D3" w:rsidRDefault="005D25D3" w:rsidP="005D25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D25D3">
        <w:rPr>
          <w:rFonts w:ascii="Arial" w:hAnsi="Arial" w:cs="Arial"/>
          <w:sz w:val="20"/>
          <w:szCs w:val="20"/>
        </w:rPr>
        <w:t>Dotyczy poz. 4 – Jaka jest średnia ilość nieruchomości objętych jedną mapą do celów sądowych?</w:t>
      </w:r>
    </w:p>
    <w:p w:rsidR="00354F0F" w:rsidRPr="008D0E96" w:rsidRDefault="00354F0F" w:rsidP="005D25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25DAE">
        <w:rPr>
          <w:rFonts w:ascii="Arial" w:hAnsi="Arial" w:cs="Arial"/>
          <w:b/>
          <w:sz w:val="20"/>
          <w:szCs w:val="20"/>
        </w:rPr>
        <w:t>Odpowiedź:</w:t>
      </w:r>
      <w:r w:rsidR="008D0E96">
        <w:rPr>
          <w:rFonts w:ascii="Arial" w:hAnsi="Arial" w:cs="Arial"/>
          <w:b/>
          <w:sz w:val="20"/>
          <w:szCs w:val="20"/>
        </w:rPr>
        <w:t xml:space="preserve"> </w:t>
      </w:r>
      <w:r w:rsidR="00225DAE">
        <w:rPr>
          <w:rFonts w:ascii="Arial" w:hAnsi="Arial" w:cs="Arial"/>
          <w:sz w:val="20"/>
          <w:szCs w:val="20"/>
        </w:rPr>
        <w:t>Jedna nieruchomość.</w:t>
      </w:r>
    </w:p>
    <w:p w:rsidR="00225DAE" w:rsidRPr="005D25D3" w:rsidRDefault="00225DAE" w:rsidP="005D25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D25D3" w:rsidRPr="00354F0F" w:rsidRDefault="00354F0F" w:rsidP="00354F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4F0F">
        <w:rPr>
          <w:rFonts w:ascii="Arial" w:hAnsi="Arial" w:cs="Arial"/>
          <w:sz w:val="20"/>
          <w:szCs w:val="20"/>
        </w:rPr>
        <w:t>D</w:t>
      </w:r>
      <w:r w:rsidR="005D25D3" w:rsidRPr="00354F0F">
        <w:rPr>
          <w:rFonts w:ascii="Arial" w:hAnsi="Arial" w:cs="Arial"/>
          <w:sz w:val="20"/>
          <w:szCs w:val="20"/>
        </w:rPr>
        <w:t>otyczy drugiej poz. 4.</w:t>
      </w:r>
      <w:r w:rsidRPr="00354F0F">
        <w:rPr>
          <w:rFonts w:ascii="Arial" w:hAnsi="Arial" w:cs="Arial"/>
          <w:sz w:val="20"/>
          <w:szCs w:val="20"/>
        </w:rPr>
        <w:t xml:space="preserve"> </w:t>
      </w:r>
      <w:r w:rsidR="005D25D3" w:rsidRPr="00354F0F">
        <w:rPr>
          <w:rFonts w:ascii="Arial" w:hAnsi="Arial" w:cs="Arial"/>
          <w:sz w:val="20"/>
          <w:szCs w:val="20"/>
        </w:rPr>
        <w:t>Powinno być poz.  5</w:t>
      </w:r>
      <w:r w:rsidRPr="00354F0F">
        <w:rPr>
          <w:rFonts w:ascii="Arial" w:hAnsi="Arial" w:cs="Arial"/>
          <w:sz w:val="20"/>
          <w:szCs w:val="20"/>
        </w:rPr>
        <w:t xml:space="preserve"> – </w:t>
      </w:r>
      <w:r w:rsidR="005D25D3" w:rsidRPr="00354F0F">
        <w:rPr>
          <w:rFonts w:ascii="Arial" w:hAnsi="Arial" w:cs="Arial"/>
          <w:sz w:val="20"/>
          <w:szCs w:val="20"/>
        </w:rPr>
        <w:t>Jaki jest charakter pu</w:t>
      </w:r>
      <w:r w:rsidR="008D0E96">
        <w:rPr>
          <w:rFonts w:ascii="Arial" w:hAnsi="Arial" w:cs="Arial"/>
          <w:sz w:val="20"/>
          <w:szCs w:val="20"/>
        </w:rPr>
        <w:t>nktów podlegających wyniesieniu</w:t>
      </w:r>
      <w:r w:rsidR="005D25D3" w:rsidRPr="00354F0F">
        <w:rPr>
          <w:rFonts w:ascii="Arial" w:hAnsi="Arial" w:cs="Arial"/>
          <w:sz w:val="20"/>
          <w:szCs w:val="20"/>
        </w:rPr>
        <w:t>?</w:t>
      </w:r>
      <w:r w:rsidRPr="00354F0F">
        <w:rPr>
          <w:rFonts w:ascii="Arial" w:hAnsi="Arial" w:cs="Arial"/>
          <w:sz w:val="20"/>
          <w:szCs w:val="20"/>
        </w:rPr>
        <w:t xml:space="preserve"> </w:t>
      </w:r>
      <w:r w:rsidR="005D25D3" w:rsidRPr="00354F0F">
        <w:rPr>
          <w:rFonts w:ascii="Arial" w:hAnsi="Arial" w:cs="Arial"/>
          <w:sz w:val="20"/>
          <w:szCs w:val="20"/>
        </w:rPr>
        <w:t>Czy są to punkty załamania granic, czy punkty wynikając</w:t>
      </w:r>
      <w:r w:rsidR="008D0E96">
        <w:rPr>
          <w:rFonts w:ascii="Arial" w:hAnsi="Arial" w:cs="Arial"/>
          <w:sz w:val="20"/>
          <w:szCs w:val="20"/>
        </w:rPr>
        <w:t xml:space="preserve">e z różnego rodzaju projektów? </w:t>
      </w:r>
      <w:r w:rsidR="005D25D3" w:rsidRPr="00354F0F">
        <w:rPr>
          <w:rFonts w:ascii="Arial" w:hAnsi="Arial" w:cs="Arial"/>
          <w:sz w:val="20"/>
          <w:szCs w:val="20"/>
        </w:rPr>
        <w:t>Czy te punkty należy stabilizować czy wystarczy zamarkowanie w terenie?</w:t>
      </w:r>
    </w:p>
    <w:p w:rsidR="00354F0F" w:rsidRPr="008D0E96" w:rsidRDefault="00354F0F" w:rsidP="005D25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25DAE">
        <w:rPr>
          <w:rFonts w:ascii="Arial" w:hAnsi="Arial" w:cs="Arial"/>
          <w:b/>
          <w:sz w:val="20"/>
          <w:szCs w:val="20"/>
        </w:rPr>
        <w:t>Odpowiedź:</w:t>
      </w:r>
      <w:r w:rsidR="008D0E96">
        <w:rPr>
          <w:rFonts w:ascii="Arial" w:hAnsi="Arial" w:cs="Arial"/>
          <w:b/>
          <w:sz w:val="20"/>
          <w:szCs w:val="20"/>
        </w:rPr>
        <w:t xml:space="preserve"> </w:t>
      </w:r>
      <w:r w:rsidR="00225DAE">
        <w:rPr>
          <w:rFonts w:ascii="Arial" w:hAnsi="Arial" w:cs="Arial"/>
          <w:sz w:val="20"/>
          <w:szCs w:val="20"/>
        </w:rPr>
        <w:t>Są to punkty załamania granic, które należy stabilizować w terenie.</w:t>
      </w:r>
    </w:p>
    <w:p w:rsidR="00225DAE" w:rsidRPr="005D25D3" w:rsidRDefault="00225DAE" w:rsidP="005D25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D25D3" w:rsidRPr="00354F0F" w:rsidRDefault="00354F0F" w:rsidP="00354F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4F0F">
        <w:rPr>
          <w:rFonts w:ascii="Arial" w:hAnsi="Arial" w:cs="Arial"/>
          <w:sz w:val="20"/>
          <w:szCs w:val="20"/>
        </w:rPr>
        <w:t>D</w:t>
      </w:r>
      <w:r w:rsidR="005D25D3" w:rsidRPr="00354F0F">
        <w:rPr>
          <w:rFonts w:ascii="Arial" w:hAnsi="Arial" w:cs="Arial"/>
          <w:sz w:val="20"/>
          <w:szCs w:val="20"/>
        </w:rPr>
        <w:t>otyczy poz. 6</w:t>
      </w:r>
      <w:r w:rsidRPr="00354F0F">
        <w:rPr>
          <w:rFonts w:ascii="Arial" w:hAnsi="Arial" w:cs="Arial"/>
          <w:sz w:val="20"/>
          <w:szCs w:val="20"/>
        </w:rPr>
        <w:t xml:space="preserve"> – </w:t>
      </w:r>
      <w:r w:rsidR="005D25D3" w:rsidRPr="00354F0F">
        <w:rPr>
          <w:rFonts w:ascii="Arial" w:hAnsi="Arial" w:cs="Arial"/>
          <w:sz w:val="20"/>
          <w:szCs w:val="20"/>
        </w:rPr>
        <w:t>Czy jednostką rozliczeniową jest odcinek granicy czy cała nieruchomość?  (zakładamy, że nieruchomość jest ograniczona co najmniej czterema odcinkami granicy).</w:t>
      </w:r>
    </w:p>
    <w:p w:rsidR="005D25D3" w:rsidRPr="008D0E96" w:rsidRDefault="00354F0F" w:rsidP="005D25D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25DAE">
        <w:rPr>
          <w:rFonts w:ascii="Arial" w:hAnsi="Arial" w:cs="Arial"/>
          <w:b/>
          <w:sz w:val="20"/>
          <w:szCs w:val="20"/>
        </w:rPr>
        <w:t>Odpowiedź:</w:t>
      </w:r>
      <w:r w:rsidR="008D0E96">
        <w:rPr>
          <w:rFonts w:ascii="Arial" w:hAnsi="Arial" w:cs="Arial"/>
          <w:b/>
          <w:sz w:val="20"/>
          <w:szCs w:val="20"/>
        </w:rPr>
        <w:t xml:space="preserve"> </w:t>
      </w:r>
      <w:r w:rsidR="00225DAE">
        <w:rPr>
          <w:rFonts w:ascii="Arial" w:hAnsi="Arial" w:cs="Arial"/>
          <w:sz w:val="20"/>
          <w:szCs w:val="20"/>
        </w:rPr>
        <w:t>Jednostką rozliczeniową jest odcinek granicy.</w:t>
      </w:r>
    </w:p>
    <w:p w:rsidR="00225DAE" w:rsidRPr="005D25D3" w:rsidRDefault="00225DAE" w:rsidP="005D25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0E96" w:rsidRDefault="008D0E96" w:rsidP="005D25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25D3" w:rsidRPr="005D25D3" w:rsidRDefault="005D25D3" w:rsidP="005D25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25D3">
        <w:rPr>
          <w:rFonts w:ascii="Arial" w:hAnsi="Arial" w:cs="Arial"/>
          <w:sz w:val="20"/>
          <w:szCs w:val="20"/>
        </w:rPr>
        <w:t>W związku z udzieleniem odpowiedzi nie zmienia się termin składania i otwarcia ofert.</w:t>
      </w:r>
    </w:p>
    <w:p w:rsidR="00BE64DD" w:rsidRDefault="00BE64DD" w:rsidP="005407B4">
      <w:pPr>
        <w:jc w:val="both"/>
        <w:rPr>
          <w:rFonts w:ascii="Arial" w:hAnsi="Arial" w:cs="Arial"/>
          <w:sz w:val="19"/>
          <w:szCs w:val="19"/>
        </w:rPr>
      </w:pPr>
    </w:p>
    <w:p w:rsidR="004F4A70" w:rsidRDefault="004F4A70" w:rsidP="005407B4">
      <w:pPr>
        <w:jc w:val="both"/>
        <w:rPr>
          <w:rFonts w:ascii="Arial" w:hAnsi="Arial" w:cs="Arial"/>
          <w:sz w:val="19"/>
          <w:szCs w:val="19"/>
        </w:rPr>
      </w:pPr>
    </w:p>
    <w:p w:rsidR="004F4A70" w:rsidRDefault="004F4A70" w:rsidP="004F4A70">
      <w:pPr>
        <w:ind w:left="4248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Marcin Zając</w:t>
      </w:r>
    </w:p>
    <w:p w:rsidR="004F4A70" w:rsidRPr="005407B4" w:rsidRDefault="004F4A70" w:rsidP="004F4A70">
      <w:pPr>
        <w:ind w:left="4248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Zastępca Wójta Gminy Stare Babice</w:t>
      </w:r>
    </w:p>
    <w:sectPr w:rsidR="004F4A70" w:rsidRPr="005407B4" w:rsidSect="00DF389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EE2" w:rsidRDefault="009E2EE2" w:rsidP="00B119A4">
      <w:pPr>
        <w:spacing w:after="0" w:line="240" w:lineRule="auto"/>
      </w:pPr>
      <w:r>
        <w:separator/>
      </w:r>
    </w:p>
  </w:endnote>
  <w:endnote w:type="continuationSeparator" w:id="0">
    <w:p w:rsidR="009E2EE2" w:rsidRDefault="009E2EE2" w:rsidP="00B11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EE2" w:rsidRDefault="009E2EE2" w:rsidP="00B119A4">
      <w:pPr>
        <w:spacing w:after="0" w:line="240" w:lineRule="auto"/>
      </w:pPr>
      <w:r>
        <w:separator/>
      </w:r>
    </w:p>
  </w:footnote>
  <w:footnote w:type="continuationSeparator" w:id="0">
    <w:p w:rsidR="009E2EE2" w:rsidRDefault="009E2EE2" w:rsidP="00B11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F6D"/>
    <w:multiLevelType w:val="hybridMultilevel"/>
    <w:tmpl w:val="CE900B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6C609A"/>
    <w:multiLevelType w:val="hybridMultilevel"/>
    <w:tmpl w:val="90EE9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949C9"/>
    <w:multiLevelType w:val="hybridMultilevel"/>
    <w:tmpl w:val="E954DE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E5091"/>
    <w:multiLevelType w:val="hybridMultilevel"/>
    <w:tmpl w:val="FB4089DE"/>
    <w:lvl w:ilvl="0" w:tplc="7828FF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AC0C25"/>
    <w:multiLevelType w:val="hybridMultilevel"/>
    <w:tmpl w:val="2ECE1602"/>
    <w:lvl w:ilvl="0" w:tplc="2E54C21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5213E2"/>
    <w:multiLevelType w:val="hybridMultilevel"/>
    <w:tmpl w:val="94C4A056"/>
    <w:lvl w:ilvl="0" w:tplc="8A80E9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F2EBB"/>
    <w:multiLevelType w:val="hybridMultilevel"/>
    <w:tmpl w:val="0CA0C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501CC"/>
    <w:multiLevelType w:val="hybridMultilevel"/>
    <w:tmpl w:val="4A8C3822"/>
    <w:lvl w:ilvl="0" w:tplc="505C3BFA">
      <w:start w:val="1"/>
      <w:numFmt w:val="bullet"/>
      <w:lvlText w:val="˗"/>
      <w:lvlJc w:val="left"/>
      <w:pPr>
        <w:ind w:left="1068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CA743CC"/>
    <w:multiLevelType w:val="hybridMultilevel"/>
    <w:tmpl w:val="652A566C"/>
    <w:lvl w:ilvl="0" w:tplc="505C3BFA">
      <w:start w:val="1"/>
      <w:numFmt w:val="bullet"/>
      <w:lvlText w:val="˗"/>
      <w:lvlJc w:val="left"/>
      <w:pPr>
        <w:ind w:left="1068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44E61BD"/>
    <w:multiLevelType w:val="hybridMultilevel"/>
    <w:tmpl w:val="92869E0E"/>
    <w:lvl w:ilvl="0" w:tplc="1E54D0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2A"/>
    <w:rsid w:val="00000340"/>
    <w:rsid w:val="00005A99"/>
    <w:rsid w:val="00011F5D"/>
    <w:rsid w:val="0001212B"/>
    <w:rsid w:val="00013926"/>
    <w:rsid w:val="000175A8"/>
    <w:rsid w:val="0002079A"/>
    <w:rsid w:val="00031130"/>
    <w:rsid w:val="00035F6A"/>
    <w:rsid w:val="00042BD6"/>
    <w:rsid w:val="00073604"/>
    <w:rsid w:val="00074D35"/>
    <w:rsid w:val="00084797"/>
    <w:rsid w:val="00095A86"/>
    <w:rsid w:val="000A7FCF"/>
    <w:rsid w:val="00101A34"/>
    <w:rsid w:val="00107ADC"/>
    <w:rsid w:val="00110D7F"/>
    <w:rsid w:val="00122CC9"/>
    <w:rsid w:val="00134A99"/>
    <w:rsid w:val="00145438"/>
    <w:rsid w:val="00151447"/>
    <w:rsid w:val="001543D8"/>
    <w:rsid w:val="00164FD3"/>
    <w:rsid w:val="00165373"/>
    <w:rsid w:val="00170E21"/>
    <w:rsid w:val="00173DD1"/>
    <w:rsid w:val="001917C0"/>
    <w:rsid w:val="0019506C"/>
    <w:rsid w:val="001A11FE"/>
    <w:rsid w:val="001A3E8A"/>
    <w:rsid w:val="001A4A59"/>
    <w:rsid w:val="001B658C"/>
    <w:rsid w:val="001B7C3B"/>
    <w:rsid w:val="001C58F9"/>
    <w:rsid w:val="001D2533"/>
    <w:rsid w:val="001E5B76"/>
    <w:rsid w:val="001F234A"/>
    <w:rsid w:val="0020354A"/>
    <w:rsid w:val="002123BA"/>
    <w:rsid w:val="00214F0D"/>
    <w:rsid w:val="002215A1"/>
    <w:rsid w:val="00225DAE"/>
    <w:rsid w:val="002328CB"/>
    <w:rsid w:val="0027237F"/>
    <w:rsid w:val="00273070"/>
    <w:rsid w:val="002A31C4"/>
    <w:rsid w:val="002A77EF"/>
    <w:rsid w:val="002C1C47"/>
    <w:rsid w:val="002D19CB"/>
    <w:rsid w:val="002E5355"/>
    <w:rsid w:val="00303256"/>
    <w:rsid w:val="00305A25"/>
    <w:rsid w:val="003061A4"/>
    <w:rsid w:val="003277C3"/>
    <w:rsid w:val="00347824"/>
    <w:rsid w:val="00354F0F"/>
    <w:rsid w:val="00354F44"/>
    <w:rsid w:val="00355CA0"/>
    <w:rsid w:val="00363199"/>
    <w:rsid w:val="003726A3"/>
    <w:rsid w:val="00380126"/>
    <w:rsid w:val="003B332A"/>
    <w:rsid w:val="003B35B1"/>
    <w:rsid w:val="003D1908"/>
    <w:rsid w:val="003D2F94"/>
    <w:rsid w:val="003D41A6"/>
    <w:rsid w:val="003E5F07"/>
    <w:rsid w:val="004102DC"/>
    <w:rsid w:val="00417C09"/>
    <w:rsid w:val="00417E0E"/>
    <w:rsid w:val="004320C1"/>
    <w:rsid w:val="004344CE"/>
    <w:rsid w:val="004427CC"/>
    <w:rsid w:val="00454A7A"/>
    <w:rsid w:val="00475BE8"/>
    <w:rsid w:val="00494251"/>
    <w:rsid w:val="004A5E1D"/>
    <w:rsid w:val="004B7E5B"/>
    <w:rsid w:val="004C1E53"/>
    <w:rsid w:val="004E4958"/>
    <w:rsid w:val="004F4A70"/>
    <w:rsid w:val="00503F37"/>
    <w:rsid w:val="005067EA"/>
    <w:rsid w:val="00511DF6"/>
    <w:rsid w:val="00515E60"/>
    <w:rsid w:val="00515E80"/>
    <w:rsid w:val="0053736F"/>
    <w:rsid w:val="005407B4"/>
    <w:rsid w:val="005553C5"/>
    <w:rsid w:val="005604A4"/>
    <w:rsid w:val="00576E06"/>
    <w:rsid w:val="00576F64"/>
    <w:rsid w:val="005806FB"/>
    <w:rsid w:val="005A4495"/>
    <w:rsid w:val="005A5BA4"/>
    <w:rsid w:val="005B2887"/>
    <w:rsid w:val="005B7B33"/>
    <w:rsid w:val="005C1B20"/>
    <w:rsid w:val="005C2648"/>
    <w:rsid w:val="005D25D3"/>
    <w:rsid w:val="005D2FAA"/>
    <w:rsid w:val="005D56BD"/>
    <w:rsid w:val="005E3183"/>
    <w:rsid w:val="00602A85"/>
    <w:rsid w:val="006056A0"/>
    <w:rsid w:val="00612D83"/>
    <w:rsid w:val="006249FC"/>
    <w:rsid w:val="00626F8E"/>
    <w:rsid w:val="00645887"/>
    <w:rsid w:val="006575B5"/>
    <w:rsid w:val="00662C5D"/>
    <w:rsid w:val="00664E4C"/>
    <w:rsid w:val="00682841"/>
    <w:rsid w:val="006839E5"/>
    <w:rsid w:val="00687E71"/>
    <w:rsid w:val="00692814"/>
    <w:rsid w:val="00693B7F"/>
    <w:rsid w:val="006B372F"/>
    <w:rsid w:val="006B72A8"/>
    <w:rsid w:val="006D2F49"/>
    <w:rsid w:val="006D50A7"/>
    <w:rsid w:val="006E2C9A"/>
    <w:rsid w:val="006F4337"/>
    <w:rsid w:val="006F7371"/>
    <w:rsid w:val="0070260E"/>
    <w:rsid w:val="00703BAF"/>
    <w:rsid w:val="0071416A"/>
    <w:rsid w:val="00716C8D"/>
    <w:rsid w:val="00727423"/>
    <w:rsid w:val="00737C67"/>
    <w:rsid w:val="0074144D"/>
    <w:rsid w:val="007470A4"/>
    <w:rsid w:val="0075149E"/>
    <w:rsid w:val="00754980"/>
    <w:rsid w:val="007750CE"/>
    <w:rsid w:val="00776E2A"/>
    <w:rsid w:val="007A4198"/>
    <w:rsid w:val="007C1A7E"/>
    <w:rsid w:val="007D0C69"/>
    <w:rsid w:val="007D3779"/>
    <w:rsid w:val="007E2DB3"/>
    <w:rsid w:val="007E4ECC"/>
    <w:rsid w:val="007E7938"/>
    <w:rsid w:val="007F7158"/>
    <w:rsid w:val="007F7C8C"/>
    <w:rsid w:val="008076F4"/>
    <w:rsid w:val="008474A5"/>
    <w:rsid w:val="00847774"/>
    <w:rsid w:val="008531AD"/>
    <w:rsid w:val="0085448B"/>
    <w:rsid w:val="008553FF"/>
    <w:rsid w:val="008706D8"/>
    <w:rsid w:val="008A45EA"/>
    <w:rsid w:val="008A59AF"/>
    <w:rsid w:val="008A7A84"/>
    <w:rsid w:val="008D0E96"/>
    <w:rsid w:val="008D1037"/>
    <w:rsid w:val="008D5593"/>
    <w:rsid w:val="008E7CEC"/>
    <w:rsid w:val="008F54B0"/>
    <w:rsid w:val="009033CC"/>
    <w:rsid w:val="00937400"/>
    <w:rsid w:val="00941B6A"/>
    <w:rsid w:val="00950069"/>
    <w:rsid w:val="009542DA"/>
    <w:rsid w:val="00963237"/>
    <w:rsid w:val="00964798"/>
    <w:rsid w:val="00977D40"/>
    <w:rsid w:val="00980FCD"/>
    <w:rsid w:val="00982160"/>
    <w:rsid w:val="009A0FC0"/>
    <w:rsid w:val="009A3E8C"/>
    <w:rsid w:val="009B1351"/>
    <w:rsid w:val="009B66BE"/>
    <w:rsid w:val="009E2EE2"/>
    <w:rsid w:val="009E4B6F"/>
    <w:rsid w:val="009E59D2"/>
    <w:rsid w:val="009F63BD"/>
    <w:rsid w:val="00A037D8"/>
    <w:rsid w:val="00A12A68"/>
    <w:rsid w:val="00A22944"/>
    <w:rsid w:val="00A402DF"/>
    <w:rsid w:val="00A4364F"/>
    <w:rsid w:val="00A47B7C"/>
    <w:rsid w:val="00A95D09"/>
    <w:rsid w:val="00AA48B7"/>
    <w:rsid w:val="00AA66F8"/>
    <w:rsid w:val="00AD05ED"/>
    <w:rsid w:val="00AD6F94"/>
    <w:rsid w:val="00AE1019"/>
    <w:rsid w:val="00B01080"/>
    <w:rsid w:val="00B119A4"/>
    <w:rsid w:val="00B15D84"/>
    <w:rsid w:val="00B346A8"/>
    <w:rsid w:val="00B41E9D"/>
    <w:rsid w:val="00B46F1F"/>
    <w:rsid w:val="00B5129A"/>
    <w:rsid w:val="00B64C2E"/>
    <w:rsid w:val="00B64FF4"/>
    <w:rsid w:val="00B675D6"/>
    <w:rsid w:val="00BA72B8"/>
    <w:rsid w:val="00BB5E98"/>
    <w:rsid w:val="00BC3503"/>
    <w:rsid w:val="00BC7B4F"/>
    <w:rsid w:val="00BD06E5"/>
    <w:rsid w:val="00BE4CEF"/>
    <w:rsid w:val="00BE64DD"/>
    <w:rsid w:val="00C1248B"/>
    <w:rsid w:val="00C22CB7"/>
    <w:rsid w:val="00C234A5"/>
    <w:rsid w:val="00C65D17"/>
    <w:rsid w:val="00C80233"/>
    <w:rsid w:val="00C87291"/>
    <w:rsid w:val="00C968D4"/>
    <w:rsid w:val="00CC6500"/>
    <w:rsid w:val="00CD08CB"/>
    <w:rsid w:val="00CF27B7"/>
    <w:rsid w:val="00CF2B57"/>
    <w:rsid w:val="00CF48F0"/>
    <w:rsid w:val="00D17D12"/>
    <w:rsid w:val="00D310C0"/>
    <w:rsid w:val="00D319A8"/>
    <w:rsid w:val="00D41114"/>
    <w:rsid w:val="00D412E8"/>
    <w:rsid w:val="00D5022A"/>
    <w:rsid w:val="00D60F3D"/>
    <w:rsid w:val="00D62130"/>
    <w:rsid w:val="00D6221D"/>
    <w:rsid w:val="00D6645B"/>
    <w:rsid w:val="00D71744"/>
    <w:rsid w:val="00D818A4"/>
    <w:rsid w:val="00D901BB"/>
    <w:rsid w:val="00D90DFA"/>
    <w:rsid w:val="00DA4FC6"/>
    <w:rsid w:val="00DA6138"/>
    <w:rsid w:val="00DB1A89"/>
    <w:rsid w:val="00DC0ACC"/>
    <w:rsid w:val="00DC2006"/>
    <w:rsid w:val="00DD27B3"/>
    <w:rsid w:val="00DD44D5"/>
    <w:rsid w:val="00DF3897"/>
    <w:rsid w:val="00E158F7"/>
    <w:rsid w:val="00E316A8"/>
    <w:rsid w:val="00E47C80"/>
    <w:rsid w:val="00E84A9A"/>
    <w:rsid w:val="00E87DF9"/>
    <w:rsid w:val="00E90DA5"/>
    <w:rsid w:val="00E94271"/>
    <w:rsid w:val="00EA3EDA"/>
    <w:rsid w:val="00EC52C9"/>
    <w:rsid w:val="00EC571B"/>
    <w:rsid w:val="00ED54B3"/>
    <w:rsid w:val="00EE5B33"/>
    <w:rsid w:val="00EE64BF"/>
    <w:rsid w:val="00EF7934"/>
    <w:rsid w:val="00F033A1"/>
    <w:rsid w:val="00F25F5D"/>
    <w:rsid w:val="00F45E66"/>
    <w:rsid w:val="00F55CAD"/>
    <w:rsid w:val="00F57879"/>
    <w:rsid w:val="00F630B2"/>
    <w:rsid w:val="00F6418C"/>
    <w:rsid w:val="00FA230E"/>
    <w:rsid w:val="00FD04F7"/>
    <w:rsid w:val="00FE14D4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64E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427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32A"/>
    <w:pPr>
      <w:ind w:left="720"/>
      <w:contextualSpacing/>
    </w:pPr>
  </w:style>
  <w:style w:type="paragraph" w:styleId="Bezodstpw">
    <w:name w:val="No Spacing"/>
    <w:qFormat/>
    <w:rsid w:val="00BA72B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664E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7E7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WONANAG">
    <w:name w:val="IWONA NAGŁ"/>
    <w:basedOn w:val="Nagwek4"/>
    <w:rsid w:val="004427CC"/>
    <w:pPr>
      <w:keepNext w:val="0"/>
      <w:keepLines w:val="0"/>
      <w:suppressAutoHyphens/>
      <w:spacing w:before="0" w:line="264" w:lineRule="auto"/>
      <w:ind w:left="360" w:hanging="360"/>
    </w:pPr>
    <w:rPr>
      <w:rFonts w:ascii="Arial" w:eastAsia="Times New Roman" w:hAnsi="Arial" w:cs="Arial"/>
      <w:i w:val="0"/>
      <w:iCs w:val="0"/>
      <w:color w:val="auto"/>
      <w:spacing w:val="5"/>
      <w:kern w:val="1"/>
      <w:u w:val="single"/>
      <w:lang w:val="en-US" w:bidi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427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semiHidden/>
    <w:unhideWhenUsed/>
    <w:rsid w:val="00B11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19A4"/>
  </w:style>
  <w:style w:type="paragraph" w:styleId="Stopka">
    <w:name w:val="footer"/>
    <w:basedOn w:val="Normalny"/>
    <w:link w:val="StopkaZnak"/>
    <w:uiPriority w:val="99"/>
    <w:unhideWhenUsed/>
    <w:rsid w:val="00B11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9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64E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427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32A"/>
    <w:pPr>
      <w:ind w:left="720"/>
      <w:contextualSpacing/>
    </w:pPr>
  </w:style>
  <w:style w:type="paragraph" w:styleId="Bezodstpw">
    <w:name w:val="No Spacing"/>
    <w:qFormat/>
    <w:rsid w:val="00BA72B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664E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7E7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WONANAG">
    <w:name w:val="IWONA NAGŁ"/>
    <w:basedOn w:val="Nagwek4"/>
    <w:rsid w:val="004427CC"/>
    <w:pPr>
      <w:keepNext w:val="0"/>
      <w:keepLines w:val="0"/>
      <w:suppressAutoHyphens/>
      <w:spacing w:before="0" w:line="264" w:lineRule="auto"/>
      <w:ind w:left="360" w:hanging="360"/>
    </w:pPr>
    <w:rPr>
      <w:rFonts w:ascii="Arial" w:eastAsia="Times New Roman" w:hAnsi="Arial" w:cs="Arial"/>
      <w:i w:val="0"/>
      <w:iCs w:val="0"/>
      <w:color w:val="auto"/>
      <w:spacing w:val="5"/>
      <w:kern w:val="1"/>
      <w:u w:val="single"/>
      <w:lang w:val="en-US" w:bidi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427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semiHidden/>
    <w:unhideWhenUsed/>
    <w:rsid w:val="00B11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19A4"/>
  </w:style>
  <w:style w:type="paragraph" w:styleId="Stopka">
    <w:name w:val="footer"/>
    <w:basedOn w:val="Normalny"/>
    <w:link w:val="StopkaZnak"/>
    <w:uiPriority w:val="99"/>
    <w:unhideWhenUsed/>
    <w:rsid w:val="00B11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3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4A860-2156-477D-AC2F-531BFA637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imik</dc:creator>
  <cp:lastModifiedBy>Anna Błażejewska</cp:lastModifiedBy>
  <cp:revision>2</cp:revision>
  <cp:lastPrinted>2015-01-23T07:31:00Z</cp:lastPrinted>
  <dcterms:created xsi:type="dcterms:W3CDTF">2015-01-23T09:34:00Z</dcterms:created>
  <dcterms:modified xsi:type="dcterms:W3CDTF">2015-01-23T09:34:00Z</dcterms:modified>
</cp:coreProperties>
</file>