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37" w:rsidRPr="00DE783D" w:rsidRDefault="00193037" w:rsidP="0045406D">
      <w:pPr>
        <w:rPr>
          <w:sz w:val="22"/>
          <w:szCs w:val="22"/>
        </w:rPr>
      </w:pPr>
      <w:r w:rsidRPr="00DE783D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57336" w:rsidRPr="00DE783D">
        <w:rPr>
          <w:sz w:val="22"/>
          <w:szCs w:val="22"/>
        </w:rPr>
        <w:t>Tabela nr 8</w:t>
      </w:r>
      <w:r w:rsidRPr="00DE783D">
        <w:rPr>
          <w:sz w:val="22"/>
          <w:szCs w:val="22"/>
        </w:rPr>
        <w:t xml:space="preserve">            </w:t>
      </w:r>
      <w:r w:rsidR="00191EBF" w:rsidRPr="00DE783D">
        <w:rPr>
          <w:sz w:val="22"/>
          <w:szCs w:val="22"/>
        </w:rPr>
        <w:t xml:space="preserve">  </w:t>
      </w:r>
    </w:p>
    <w:p w:rsidR="00193037" w:rsidRPr="00DE783D" w:rsidRDefault="00193037" w:rsidP="000829DC">
      <w:pPr>
        <w:jc w:val="center"/>
        <w:rPr>
          <w:b/>
          <w:sz w:val="22"/>
          <w:szCs w:val="22"/>
        </w:rPr>
      </w:pPr>
    </w:p>
    <w:p w:rsidR="000829DC" w:rsidRPr="00DE783D" w:rsidRDefault="00193037" w:rsidP="000829DC">
      <w:pPr>
        <w:jc w:val="center"/>
        <w:rPr>
          <w:b/>
          <w:sz w:val="22"/>
          <w:szCs w:val="22"/>
        </w:rPr>
      </w:pPr>
      <w:r w:rsidRPr="00DE783D">
        <w:rPr>
          <w:b/>
          <w:sz w:val="22"/>
          <w:szCs w:val="22"/>
        </w:rPr>
        <w:t>INFORMACJA</w:t>
      </w:r>
      <w:r w:rsidR="000829DC" w:rsidRPr="00DE783D">
        <w:rPr>
          <w:b/>
          <w:sz w:val="22"/>
          <w:szCs w:val="22"/>
        </w:rPr>
        <w:t xml:space="preserve"> O ZOBOWIĄZANIACH I NALEŻNO</w:t>
      </w:r>
      <w:r w:rsidR="009A7C8D" w:rsidRPr="00DE783D">
        <w:rPr>
          <w:b/>
          <w:sz w:val="22"/>
          <w:szCs w:val="22"/>
        </w:rPr>
        <w:t>ŚCIACH</w:t>
      </w:r>
      <w:r w:rsidR="00F834C2" w:rsidRPr="00DE783D">
        <w:rPr>
          <w:b/>
          <w:sz w:val="22"/>
          <w:szCs w:val="22"/>
        </w:rPr>
        <w:br/>
      </w:r>
      <w:r w:rsidR="00D20BE2" w:rsidRPr="00DE783D">
        <w:rPr>
          <w:b/>
          <w:sz w:val="22"/>
          <w:szCs w:val="22"/>
        </w:rPr>
        <w:t xml:space="preserve">ZA </w:t>
      </w:r>
      <w:r w:rsidR="000B5E66" w:rsidRPr="00DE783D">
        <w:rPr>
          <w:b/>
          <w:sz w:val="22"/>
          <w:szCs w:val="22"/>
        </w:rPr>
        <w:t>ROK 2011</w:t>
      </w:r>
    </w:p>
    <w:p w:rsidR="00BC4BB5" w:rsidRPr="00DE783D" w:rsidRDefault="00BC4BB5" w:rsidP="000829DC">
      <w:pPr>
        <w:jc w:val="center"/>
        <w:rPr>
          <w:b/>
          <w:sz w:val="22"/>
          <w:szCs w:val="22"/>
        </w:rPr>
      </w:pPr>
    </w:p>
    <w:p w:rsidR="0045406D" w:rsidRPr="00DE783D" w:rsidRDefault="0045406D" w:rsidP="000829DC">
      <w:pPr>
        <w:jc w:val="center"/>
        <w:rPr>
          <w:b/>
          <w:sz w:val="22"/>
          <w:szCs w:val="22"/>
        </w:rPr>
      </w:pPr>
    </w:p>
    <w:p w:rsidR="000829DC" w:rsidRPr="00DE783D" w:rsidRDefault="000829DC" w:rsidP="00F834C2">
      <w:pPr>
        <w:jc w:val="center"/>
        <w:rPr>
          <w:b/>
          <w:color w:val="FF0000"/>
          <w:sz w:val="22"/>
          <w:szCs w:val="22"/>
        </w:rPr>
      </w:pPr>
    </w:p>
    <w:p w:rsidR="00BC4BB5" w:rsidRPr="00DE783D" w:rsidRDefault="00BC4BB5" w:rsidP="00BC4BB5">
      <w:pPr>
        <w:spacing w:line="360" w:lineRule="auto"/>
        <w:rPr>
          <w:sz w:val="22"/>
          <w:szCs w:val="22"/>
        </w:rPr>
      </w:pPr>
      <w:r w:rsidRPr="00DE783D">
        <w:rPr>
          <w:b/>
          <w:sz w:val="22"/>
          <w:szCs w:val="22"/>
        </w:rPr>
        <w:t xml:space="preserve">Zobowiązania długoterminowe </w:t>
      </w:r>
      <w:r w:rsidRPr="00DE783D">
        <w:rPr>
          <w:sz w:val="22"/>
          <w:szCs w:val="22"/>
        </w:rPr>
        <w:t xml:space="preserve">Gminy Stare Babice wynoszą </w:t>
      </w:r>
      <w:r w:rsidRPr="00DE783D">
        <w:rPr>
          <w:b/>
          <w:sz w:val="22"/>
          <w:szCs w:val="22"/>
        </w:rPr>
        <w:t>26 319 070,76 zł</w:t>
      </w:r>
      <w:r w:rsidR="00BA4150" w:rsidRPr="00DE783D">
        <w:rPr>
          <w:b/>
          <w:sz w:val="22"/>
          <w:szCs w:val="22"/>
        </w:rPr>
        <w:t>.</w:t>
      </w:r>
      <w:r w:rsidRPr="00DE783D">
        <w:rPr>
          <w:sz w:val="22"/>
          <w:szCs w:val="22"/>
        </w:rPr>
        <w:t xml:space="preserve"> i składają się na nie zobowiązania:</w:t>
      </w:r>
    </w:p>
    <w:p w:rsidR="00BC4BB5" w:rsidRPr="00DE783D" w:rsidRDefault="00BC4BB5" w:rsidP="00BA4150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DE783D">
        <w:rPr>
          <w:sz w:val="22"/>
          <w:szCs w:val="22"/>
        </w:rPr>
        <w:t>z tytułu zaciągniętego kredytu długoterminowego na sfinansowanie planowanego deficytu budżetu na 2009 rok w wysokości 20 000 000,00 zł</w:t>
      </w:r>
      <w:r w:rsidR="00BA4150" w:rsidRPr="00DE783D">
        <w:rPr>
          <w:sz w:val="22"/>
          <w:szCs w:val="22"/>
        </w:rPr>
        <w:t>.</w:t>
      </w:r>
      <w:r w:rsidRPr="00DE783D">
        <w:rPr>
          <w:sz w:val="22"/>
          <w:szCs w:val="22"/>
        </w:rPr>
        <w:t xml:space="preserve"> do 31 grudnia 2011r. spłacono 3 518 518,61 </w:t>
      </w:r>
      <w:r w:rsidR="0045406D" w:rsidRPr="00DE783D">
        <w:rPr>
          <w:sz w:val="22"/>
          <w:szCs w:val="22"/>
        </w:rPr>
        <w:t>zł</w:t>
      </w:r>
      <w:r w:rsidR="00BA4150" w:rsidRPr="00DE783D">
        <w:rPr>
          <w:sz w:val="22"/>
          <w:szCs w:val="22"/>
        </w:rPr>
        <w:t>.</w:t>
      </w:r>
      <w:r w:rsidR="0045406D" w:rsidRPr="00DE783D">
        <w:rPr>
          <w:sz w:val="22"/>
          <w:szCs w:val="22"/>
        </w:rPr>
        <w:t xml:space="preserve"> do</w:t>
      </w:r>
      <w:r w:rsidRPr="00DE783D">
        <w:rPr>
          <w:sz w:val="22"/>
          <w:szCs w:val="22"/>
        </w:rPr>
        <w:t xml:space="preserve"> spłaty pozostała kwota 16 481 481,39 zł.</w:t>
      </w:r>
    </w:p>
    <w:p w:rsidR="00BC4BB5" w:rsidRPr="00DE783D" w:rsidRDefault="00BC4BB5" w:rsidP="00BA4150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DE783D">
        <w:rPr>
          <w:sz w:val="22"/>
          <w:szCs w:val="22"/>
        </w:rPr>
        <w:t xml:space="preserve">z tytułu zaciągniętego kredytu długoterminowego na sfinansowanie planowanego deficytu budżetu na 2009 rok w wysokości 3 000 000,00 zł, do 31 grudnia 2011r. spłacono 495 744,00 </w:t>
      </w:r>
      <w:r w:rsidR="0045406D" w:rsidRPr="00DE783D">
        <w:rPr>
          <w:sz w:val="22"/>
          <w:szCs w:val="22"/>
        </w:rPr>
        <w:t>zł, do</w:t>
      </w:r>
      <w:r w:rsidRPr="00DE783D">
        <w:rPr>
          <w:sz w:val="22"/>
          <w:szCs w:val="22"/>
        </w:rPr>
        <w:t xml:space="preserve"> s</w:t>
      </w:r>
      <w:r w:rsidR="00D53CB4" w:rsidRPr="00DE783D">
        <w:rPr>
          <w:sz w:val="22"/>
          <w:szCs w:val="22"/>
        </w:rPr>
        <w:t>płaty pozostała kwota 2 504 256,00</w:t>
      </w:r>
      <w:r w:rsidRPr="00DE783D">
        <w:rPr>
          <w:sz w:val="22"/>
          <w:szCs w:val="22"/>
        </w:rPr>
        <w:t xml:space="preserve"> zł.</w:t>
      </w:r>
    </w:p>
    <w:p w:rsidR="0045406D" w:rsidRPr="00DE783D" w:rsidRDefault="00BC4BB5" w:rsidP="00BA4150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DE783D">
        <w:rPr>
          <w:sz w:val="22"/>
          <w:szCs w:val="22"/>
        </w:rPr>
        <w:t xml:space="preserve">z tytułu zaciągniętego kredytu długoterminowego na sfinansowanie planowanego deficytu budżetu na 2010 rok w wysokości 8 000 000,00 zł, do 31 grudnia </w:t>
      </w:r>
      <w:r w:rsidR="00D53CB4" w:rsidRPr="00DE783D">
        <w:rPr>
          <w:sz w:val="22"/>
          <w:szCs w:val="22"/>
        </w:rPr>
        <w:t>2011r. spłacono 666 666,63 zł</w:t>
      </w:r>
      <w:r w:rsidR="00BA4150" w:rsidRPr="00DE783D">
        <w:rPr>
          <w:sz w:val="22"/>
          <w:szCs w:val="22"/>
        </w:rPr>
        <w:t>.</w:t>
      </w:r>
      <w:r w:rsidRPr="00DE783D">
        <w:rPr>
          <w:sz w:val="22"/>
          <w:szCs w:val="22"/>
        </w:rPr>
        <w:t xml:space="preserve"> do spłaty pozostała kwota 7 333 333,37</w:t>
      </w:r>
      <w:r w:rsidR="00D53CB4" w:rsidRPr="00DE783D">
        <w:rPr>
          <w:sz w:val="22"/>
          <w:szCs w:val="22"/>
        </w:rPr>
        <w:t xml:space="preserve"> </w:t>
      </w:r>
      <w:r w:rsidRPr="00DE783D">
        <w:rPr>
          <w:sz w:val="22"/>
          <w:szCs w:val="22"/>
        </w:rPr>
        <w:t>zł.</w:t>
      </w:r>
    </w:p>
    <w:p w:rsidR="0045406D" w:rsidRPr="00DE783D" w:rsidRDefault="0045406D" w:rsidP="00BC4BB5">
      <w:pPr>
        <w:spacing w:line="360" w:lineRule="auto"/>
        <w:rPr>
          <w:sz w:val="22"/>
          <w:szCs w:val="22"/>
        </w:rPr>
      </w:pPr>
      <w:r w:rsidRPr="00DE783D">
        <w:rPr>
          <w:sz w:val="22"/>
          <w:szCs w:val="22"/>
        </w:rPr>
        <w:t>Do 31 grudnia 2011 r. zakończono spłatę długoterminowej pożyczki zaciągniętej na sfinansowanie planowanego deficytu budżetowego na 2008 r. w wysokości 4 000 000,00 zł.</w:t>
      </w:r>
    </w:p>
    <w:p w:rsidR="00745B50" w:rsidRPr="00DE783D" w:rsidRDefault="00F834C2" w:rsidP="00673CEF">
      <w:pPr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DE783D">
        <w:rPr>
          <w:b/>
          <w:color w:val="000000" w:themeColor="text1"/>
          <w:sz w:val="22"/>
          <w:szCs w:val="22"/>
        </w:rPr>
        <w:t>Z</w:t>
      </w:r>
      <w:r w:rsidR="000829DC" w:rsidRPr="00DE783D">
        <w:rPr>
          <w:b/>
          <w:color w:val="000000" w:themeColor="text1"/>
          <w:sz w:val="22"/>
          <w:szCs w:val="22"/>
        </w:rPr>
        <w:t xml:space="preserve">obowiązania </w:t>
      </w:r>
      <w:r w:rsidR="00745B50" w:rsidRPr="00DE783D">
        <w:rPr>
          <w:b/>
          <w:color w:val="000000" w:themeColor="text1"/>
          <w:sz w:val="22"/>
          <w:szCs w:val="22"/>
        </w:rPr>
        <w:t>krótkoterminowe</w:t>
      </w:r>
      <w:r w:rsidR="00745B50" w:rsidRPr="00DE783D">
        <w:rPr>
          <w:color w:val="000000" w:themeColor="text1"/>
          <w:sz w:val="22"/>
          <w:szCs w:val="22"/>
        </w:rPr>
        <w:t xml:space="preserve"> </w:t>
      </w:r>
      <w:r w:rsidRPr="00DE783D">
        <w:rPr>
          <w:color w:val="000000" w:themeColor="text1"/>
          <w:sz w:val="22"/>
          <w:szCs w:val="22"/>
        </w:rPr>
        <w:t>z tytułu dostaw towarów i usług</w:t>
      </w:r>
      <w:r w:rsidR="00216A5B" w:rsidRPr="00DE783D">
        <w:rPr>
          <w:color w:val="000000" w:themeColor="text1"/>
          <w:sz w:val="22"/>
          <w:szCs w:val="22"/>
        </w:rPr>
        <w:t xml:space="preserve"> oraz dodatkowego wynagrodzenia rocznego</w:t>
      </w:r>
      <w:r w:rsidRPr="00DE783D">
        <w:rPr>
          <w:color w:val="000000" w:themeColor="text1"/>
          <w:sz w:val="22"/>
          <w:szCs w:val="22"/>
        </w:rPr>
        <w:t xml:space="preserve"> wynoszą </w:t>
      </w:r>
      <w:r w:rsidR="00B64AFA" w:rsidRPr="00DE783D">
        <w:rPr>
          <w:b/>
          <w:color w:val="000000" w:themeColor="text1"/>
          <w:sz w:val="22"/>
          <w:szCs w:val="22"/>
        </w:rPr>
        <w:t>1</w:t>
      </w:r>
      <w:r w:rsidR="00D53CB4" w:rsidRPr="00DE783D">
        <w:rPr>
          <w:b/>
          <w:color w:val="000000" w:themeColor="text1"/>
          <w:sz w:val="22"/>
          <w:szCs w:val="22"/>
        </w:rPr>
        <w:t xml:space="preserve"> </w:t>
      </w:r>
      <w:r w:rsidR="00B64AFA" w:rsidRPr="00DE783D">
        <w:rPr>
          <w:b/>
          <w:color w:val="000000" w:themeColor="text1"/>
          <w:sz w:val="22"/>
          <w:szCs w:val="22"/>
        </w:rPr>
        <w:t>426 105,49 zł.</w:t>
      </w:r>
      <w:r w:rsidR="00457336" w:rsidRPr="00DE783D">
        <w:rPr>
          <w:b/>
          <w:color w:val="000000" w:themeColor="text1"/>
          <w:sz w:val="22"/>
          <w:szCs w:val="22"/>
        </w:rPr>
        <w:t xml:space="preserve"> </w:t>
      </w:r>
      <w:r w:rsidR="00457336" w:rsidRPr="00DE783D">
        <w:rPr>
          <w:color w:val="000000" w:themeColor="text1"/>
          <w:sz w:val="22"/>
          <w:szCs w:val="22"/>
        </w:rPr>
        <w:t>(sprawozdanie Rb-28S).</w:t>
      </w:r>
    </w:p>
    <w:p w:rsidR="000829DC" w:rsidRPr="00DE783D" w:rsidRDefault="00745B50" w:rsidP="00673CEF">
      <w:pPr>
        <w:spacing w:before="240"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DE783D">
        <w:rPr>
          <w:b/>
          <w:color w:val="000000" w:themeColor="text1"/>
          <w:sz w:val="22"/>
          <w:szCs w:val="22"/>
        </w:rPr>
        <w:t>Zobowiązania wymagalne</w:t>
      </w:r>
      <w:r w:rsidRPr="00DE783D">
        <w:rPr>
          <w:color w:val="000000" w:themeColor="text1"/>
          <w:sz w:val="22"/>
          <w:szCs w:val="22"/>
        </w:rPr>
        <w:t xml:space="preserve"> na koniec 20</w:t>
      </w:r>
      <w:r w:rsidR="000B5E66" w:rsidRPr="00DE783D">
        <w:rPr>
          <w:color w:val="000000" w:themeColor="text1"/>
          <w:sz w:val="22"/>
          <w:szCs w:val="22"/>
        </w:rPr>
        <w:t>11</w:t>
      </w:r>
      <w:r w:rsidRPr="00DE783D">
        <w:rPr>
          <w:color w:val="000000" w:themeColor="text1"/>
          <w:sz w:val="22"/>
          <w:szCs w:val="22"/>
        </w:rPr>
        <w:t xml:space="preserve"> roku </w:t>
      </w:r>
      <w:r w:rsidRPr="00DE783D">
        <w:rPr>
          <w:b/>
          <w:color w:val="000000" w:themeColor="text1"/>
          <w:sz w:val="22"/>
          <w:szCs w:val="22"/>
        </w:rPr>
        <w:t>nie wystąpiły</w:t>
      </w:r>
      <w:r w:rsidRPr="00DE783D">
        <w:rPr>
          <w:color w:val="000000" w:themeColor="text1"/>
          <w:sz w:val="22"/>
          <w:szCs w:val="22"/>
        </w:rPr>
        <w:t>.</w:t>
      </w:r>
    </w:p>
    <w:p w:rsidR="00D644B7" w:rsidRPr="00DE783D" w:rsidRDefault="00D644B7" w:rsidP="00673CEF">
      <w:pPr>
        <w:tabs>
          <w:tab w:val="decimal" w:pos="5103"/>
        </w:tabs>
        <w:spacing w:line="360" w:lineRule="auto"/>
        <w:rPr>
          <w:sz w:val="22"/>
          <w:szCs w:val="22"/>
        </w:rPr>
      </w:pPr>
    </w:p>
    <w:p w:rsidR="000829DC" w:rsidRPr="00DE783D" w:rsidRDefault="000829DC" w:rsidP="00673CEF">
      <w:pPr>
        <w:tabs>
          <w:tab w:val="decimal" w:pos="5103"/>
        </w:tabs>
        <w:spacing w:line="360" w:lineRule="auto"/>
        <w:rPr>
          <w:sz w:val="22"/>
          <w:szCs w:val="22"/>
        </w:rPr>
      </w:pPr>
      <w:r w:rsidRPr="00DE783D">
        <w:rPr>
          <w:b/>
          <w:sz w:val="22"/>
          <w:szCs w:val="22"/>
        </w:rPr>
        <w:t>Należności</w:t>
      </w:r>
      <w:r w:rsidR="000D10DD" w:rsidRPr="00DE783D">
        <w:rPr>
          <w:sz w:val="22"/>
          <w:szCs w:val="22"/>
        </w:rPr>
        <w:t xml:space="preserve"> Gminy Stare Babice </w:t>
      </w:r>
      <w:r w:rsidR="00316609" w:rsidRPr="00DE783D">
        <w:rPr>
          <w:sz w:val="22"/>
          <w:szCs w:val="22"/>
        </w:rPr>
        <w:t xml:space="preserve">na koniec 2011 </w:t>
      </w:r>
      <w:r w:rsidR="00673CEF" w:rsidRPr="00DE783D">
        <w:rPr>
          <w:sz w:val="22"/>
          <w:szCs w:val="22"/>
        </w:rPr>
        <w:t xml:space="preserve">r. wynoszą </w:t>
      </w:r>
      <w:r w:rsidR="00316609" w:rsidRPr="00DE783D">
        <w:rPr>
          <w:b/>
          <w:sz w:val="22"/>
          <w:szCs w:val="22"/>
        </w:rPr>
        <w:t>2</w:t>
      </w:r>
      <w:r w:rsidR="00D53CB4" w:rsidRPr="00DE783D">
        <w:rPr>
          <w:b/>
          <w:sz w:val="22"/>
          <w:szCs w:val="22"/>
        </w:rPr>
        <w:t> </w:t>
      </w:r>
      <w:r w:rsidR="00316609" w:rsidRPr="00DE783D">
        <w:rPr>
          <w:b/>
          <w:sz w:val="22"/>
          <w:szCs w:val="22"/>
        </w:rPr>
        <w:t>332</w:t>
      </w:r>
      <w:r w:rsidR="00D53CB4" w:rsidRPr="00DE783D">
        <w:rPr>
          <w:b/>
          <w:sz w:val="22"/>
          <w:szCs w:val="22"/>
        </w:rPr>
        <w:t xml:space="preserve"> </w:t>
      </w:r>
      <w:r w:rsidR="00316609" w:rsidRPr="00DE783D">
        <w:rPr>
          <w:b/>
          <w:sz w:val="22"/>
          <w:szCs w:val="22"/>
        </w:rPr>
        <w:t>314,82 zł</w:t>
      </w:r>
      <w:r w:rsidR="00BA4150" w:rsidRPr="00DE783D">
        <w:rPr>
          <w:b/>
          <w:sz w:val="22"/>
          <w:szCs w:val="22"/>
        </w:rPr>
        <w:t>.</w:t>
      </w:r>
      <w:r w:rsidR="00316609" w:rsidRPr="00DE783D">
        <w:rPr>
          <w:sz w:val="22"/>
          <w:szCs w:val="22"/>
        </w:rPr>
        <w:t xml:space="preserve"> (</w:t>
      </w:r>
      <w:r w:rsidR="00AA234C" w:rsidRPr="00DE783D">
        <w:rPr>
          <w:sz w:val="22"/>
          <w:szCs w:val="22"/>
        </w:rPr>
        <w:t>sprawozdani</w:t>
      </w:r>
      <w:r w:rsidR="00966A0B" w:rsidRPr="00DE783D">
        <w:rPr>
          <w:sz w:val="22"/>
          <w:szCs w:val="22"/>
        </w:rPr>
        <w:t>e</w:t>
      </w:r>
      <w:r w:rsidR="00AA234C" w:rsidRPr="00DE783D">
        <w:rPr>
          <w:sz w:val="22"/>
          <w:szCs w:val="22"/>
        </w:rPr>
        <w:t xml:space="preserve"> Rb-27S</w:t>
      </w:r>
      <w:r w:rsidR="00457336" w:rsidRPr="00DE783D">
        <w:rPr>
          <w:sz w:val="22"/>
          <w:szCs w:val="22"/>
        </w:rPr>
        <w:t>)</w:t>
      </w:r>
      <w:r w:rsidR="00AA234C" w:rsidRPr="00DE783D">
        <w:rPr>
          <w:sz w:val="22"/>
          <w:szCs w:val="22"/>
        </w:rPr>
        <w:t xml:space="preserve"> </w:t>
      </w:r>
      <w:r w:rsidR="0045406D" w:rsidRPr="00DE783D">
        <w:rPr>
          <w:sz w:val="22"/>
          <w:szCs w:val="22"/>
        </w:rPr>
        <w:t xml:space="preserve"> i</w:t>
      </w:r>
      <w:r w:rsidR="00673CEF" w:rsidRPr="00DE783D">
        <w:rPr>
          <w:sz w:val="22"/>
          <w:szCs w:val="22"/>
        </w:rPr>
        <w:t> obejmują:</w:t>
      </w:r>
    </w:p>
    <w:p w:rsidR="000829DC" w:rsidRPr="00DE783D" w:rsidRDefault="00673CEF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  <w:u w:val="single"/>
        </w:rPr>
      </w:pPr>
      <w:bookmarkStart w:id="0" w:name="OLE_LINK1"/>
      <w:r w:rsidRPr="00DE783D">
        <w:rPr>
          <w:sz w:val="22"/>
          <w:szCs w:val="22"/>
        </w:rPr>
        <w:t>o</w:t>
      </w:r>
      <w:r w:rsidR="000829DC" w:rsidRPr="00DE783D">
        <w:rPr>
          <w:sz w:val="22"/>
          <w:szCs w:val="22"/>
        </w:rPr>
        <w:t>płat</w:t>
      </w:r>
      <w:r w:rsidR="000510F6" w:rsidRPr="00DE783D">
        <w:rPr>
          <w:sz w:val="22"/>
          <w:szCs w:val="22"/>
        </w:rPr>
        <w:t>ę</w:t>
      </w:r>
      <w:r w:rsidR="000829DC" w:rsidRPr="00DE783D">
        <w:rPr>
          <w:sz w:val="22"/>
          <w:szCs w:val="22"/>
        </w:rPr>
        <w:t xml:space="preserve"> za wieczyste </w:t>
      </w:r>
      <w:r w:rsidR="000D10DD" w:rsidRPr="00DE783D">
        <w:rPr>
          <w:sz w:val="22"/>
          <w:szCs w:val="22"/>
        </w:rPr>
        <w:t>użytkowanie</w:t>
      </w:r>
      <w:r w:rsidR="00D50F38" w:rsidRPr="00DE783D">
        <w:rPr>
          <w:sz w:val="22"/>
          <w:szCs w:val="22"/>
        </w:rPr>
        <w:t xml:space="preserve"> </w:t>
      </w:r>
      <w:r w:rsidR="00316609" w:rsidRPr="00DE783D">
        <w:rPr>
          <w:sz w:val="22"/>
          <w:szCs w:val="22"/>
        </w:rPr>
        <w:t>i przekształcenie- 252 090,70 zł</w:t>
      </w:r>
      <w:r w:rsidR="00BA4150" w:rsidRPr="00DE783D">
        <w:rPr>
          <w:sz w:val="22"/>
          <w:szCs w:val="22"/>
        </w:rPr>
        <w:t>.</w:t>
      </w:r>
    </w:p>
    <w:p w:rsidR="00AD1E83" w:rsidRPr="00DE783D" w:rsidRDefault="00AD1E83" w:rsidP="00AD1E83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</w:rPr>
      </w:pPr>
      <w:r w:rsidRPr="00DE783D">
        <w:rPr>
          <w:sz w:val="22"/>
          <w:szCs w:val="22"/>
        </w:rPr>
        <w:t>opłaty adiacenckie</w:t>
      </w:r>
      <w:r w:rsidR="00316609" w:rsidRPr="00DE783D">
        <w:rPr>
          <w:sz w:val="22"/>
          <w:szCs w:val="22"/>
        </w:rPr>
        <w:t xml:space="preserve"> i planistyczne i zajęcie pasa drogowego- 731 060,64 zł</w:t>
      </w:r>
      <w:r w:rsidR="00BA4150" w:rsidRPr="00DE783D">
        <w:rPr>
          <w:sz w:val="22"/>
          <w:szCs w:val="22"/>
        </w:rPr>
        <w:t>.</w:t>
      </w:r>
    </w:p>
    <w:p w:rsidR="00BC4BB5" w:rsidRPr="00DE783D" w:rsidRDefault="00673CEF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  <w:u w:val="single"/>
        </w:rPr>
      </w:pPr>
      <w:r w:rsidRPr="00DE783D">
        <w:rPr>
          <w:sz w:val="22"/>
          <w:szCs w:val="22"/>
        </w:rPr>
        <w:t>p</w:t>
      </w:r>
      <w:r w:rsidR="000829DC" w:rsidRPr="00DE783D">
        <w:rPr>
          <w:sz w:val="22"/>
          <w:szCs w:val="22"/>
        </w:rPr>
        <w:t>odatki i opłaty lokalne</w:t>
      </w:r>
      <w:r w:rsidR="00862D1F" w:rsidRPr="00DE783D">
        <w:rPr>
          <w:sz w:val="22"/>
          <w:szCs w:val="22"/>
        </w:rPr>
        <w:t xml:space="preserve"> </w:t>
      </w:r>
      <w:r w:rsidR="000510F6" w:rsidRPr="00DE783D">
        <w:rPr>
          <w:sz w:val="22"/>
          <w:szCs w:val="22"/>
        </w:rPr>
        <w:t>ogółem na kwotę</w:t>
      </w:r>
      <w:r w:rsidR="00BC4BB5" w:rsidRPr="00DE783D">
        <w:rPr>
          <w:sz w:val="22"/>
          <w:szCs w:val="22"/>
        </w:rPr>
        <w:t xml:space="preserve"> 744 970,52 zł</w:t>
      </w:r>
      <w:r w:rsidR="00BA4150" w:rsidRPr="00DE783D">
        <w:rPr>
          <w:sz w:val="22"/>
          <w:szCs w:val="22"/>
        </w:rPr>
        <w:t>.</w:t>
      </w:r>
    </w:p>
    <w:p w:rsidR="000829DC" w:rsidRPr="00DE783D" w:rsidRDefault="00673CEF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  <w:u w:val="single"/>
        </w:rPr>
      </w:pPr>
      <w:r w:rsidRPr="00DE783D">
        <w:rPr>
          <w:sz w:val="22"/>
          <w:szCs w:val="22"/>
        </w:rPr>
        <w:t>d</w:t>
      </w:r>
      <w:r w:rsidR="000829DC" w:rsidRPr="00DE783D">
        <w:rPr>
          <w:sz w:val="22"/>
          <w:szCs w:val="22"/>
        </w:rPr>
        <w:t>ochody</w:t>
      </w:r>
      <w:r w:rsidR="000D10DD" w:rsidRPr="00DE783D">
        <w:rPr>
          <w:sz w:val="22"/>
          <w:szCs w:val="22"/>
        </w:rPr>
        <w:t xml:space="preserve"> z czynszów</w:t>
      </w:r>
      <w:r w:rsidR="00D53CB4" w:rsidRPr="00DE783D">
        <w:rPr>
          <w:sz w:val="22"/>
          <w:szCs w:val="22"/>
        </w:rPr>
        <w:t xml:space="preserve"> i innych</w:t>
      </w:r>
      <w:r w:rsidR="001469F7" w:rsidRPr="00DE783D">
        <w:rPr>
          <w:sz w:val="22"/>
          <w:szCs w:val="22"/>
        </w:rPr>
        <w:t xml:space="preserve"> </w:t>
      </w:r>
      <w:r w:rsidR="000B5E66" w:rsidRPr="00DE783D">
        <w:rPr>
          <w:sz w:val="22"/>
          <w:szCs w:val="22"/>
        </w:rPr>
        <w:t>-</w:t>
      </w:r>
      <w:r w:rsidR="00D50F38" w:rsidRPr="00DE783D">
        <w:rPr>
          <w:sz w:val="22"/>
          <w:szCs w:val="22"/>
        </w:rPr>
        <w:t xml:space="preserve"> </w:t>
      </w:r>
      <w:r w:rsidR="00D53CB4" w:rsidRPr="00DE783D">
        <w:rPr>
          <w:sz w:val="22"/>
          <w:szCs w:val="22"/>
        </w:rPr>
        <w:t>28 788,31 zł</w:t>
      </w:r>
      <w:r w:rsidR="00BA4150" w:rsidRPr="00DE783D">
        <w:rPr>
          <w:sz w:val="22"/>
          <w:szCs w:val="22"/>
        </w:rPr>
        <w:t>.</w:t>
      </w:r>
    </w:p>
    <w:p w:rsidR="000829DC" w:rsidRPr="00DE783D" w:rsidRDefault="00673CEF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  <w:u w:val="single"/>
        </w:rPr>
      </w:pPr>
      <w:r w:rsidRPr="00DE783D">
        <w:rPr>
          <w:sz w:val="22"/>
          <w:szCs w:val="22"/>
        </w:rPr>
        <w:t>z</w:t>
      </w:r>
      <w:r w:rsidR="000829DC" w:rsidRPr="00DE783D">
        <w:rPr>
          <w:sz w:val="22"/>
          <w:szCs w:val="22"/>
        </w:rPr>
        <w:t>aliczka alimentacyj</w:t>
      </w:r>
      <w:r w:rsidR="00416CFF" w:rsidRPr="00DE783D">
        <w:rPr>
          <w:sz w:val="22"/>
          <w:szCs w:val="22"/>
        </w:rPr>
        <w:t>na od komornika</w:t>
      </w:r>
      <w:r w:rsidR="000B5E66" w:rsidRPr="00DE783D">
        <w:rPr>
          <w:sz w:val="22"/>
          <w:szCs w:val="22"/>
        </w:rPr>
        <w:t>- 215 141,02 zł</w:t>
      </w:r>
      <w:r w:rsidR="00BA4150" w:rsidRPr="00DE783D">
        <w:rPr>
          <w:sz w:val="22"/>
          <w:szCs w:val="22"/>
        </w:rPr>
        <w:t>.</w:t>
      </w:r>
    </w:p>
    <w:p w:rsidR="00862D1F" w:rsidRPr="00DE783D" w:rsidRDefault="00390F25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  <w:u w:val="single"/>
        </w:rPr>
      </w:pPr>
      <w:r w:rsidRPr="00DE783D">
        <w:rPr>
          <w:sz w:val="22"/>
          <w:szCs w:val="22"/>
        </w:rPr>
        <w:t xml:space="preserve">wpływy z tytułu zwrotów wypłaconych świadczeń z funduszu alimentacyjnego – </w:t>
      </w:r>
      <w:r w:rsidR="000B5E66" w:rsidRPr="00DE783D">
        <w:rPr>
          <w:sz w:val="22"/>
          <w:szCs w:val="22"/>
        </w:rPr>
        <w:t>151 752,04 zł</w:t>
      </w:r>
      <w:r w:rsidR="00BA4150" w:rsidRPr="00DE783D">
        <w:rPr>
          <w:sz w:val="22"/>
          <w:szCs w:val="22"/>
        </w:rPr>
        <w:t>.</w:t>
      </w:r>
    </w:p>
    <w:p w:rsidR="000829DC" w:rsidRPr="00DE783D" w:rsidRDefault="00673CEF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b/>
          <w:color w:val="000000" w:themeColor="text1"/>
          <w:sz w:val="22"/>
          <w:szCs w:val="22"/>
          <w:u w:val="single"/>
        </w:rPr>
      </w:pPr>
      <w:r w:rsidRPr="00DE783D">
        <w:rPr>
          <w:sz w:val="22"/>
          <w:szCs w:val="22"/>
        </w:rPr>
        <w:t>należne o</w:t>
      </w:r>
      <w:r w:rsidR="000D10DD" w:rsidRPr="00DE783D">
        <w:rPr>
          <w:sz w:val="22"/>
          <w:szCs w:val="22"/>
        </w:rPr>
        <w:t>dsetki</w:t>
      </w:r>
      <w:r w:rsidR="00D50F38" w:rsidRPr="00DE783D">
        <w:rPr>
          <w:sz w:val="22"/>
          <w:szCs w:val="22"/>
        </w:rPr>
        <w:t xml:space="preserve"> </w:t>
      </w:r>
      <w:r w:rsidR="00D53CB4" w:rsidRPr="00DE783D">
        <w:rPr>
          <w:color w:val="FF0000"/>
          <w:sz w:val="22"/>
          <w:szCs w:val="22"/>
        </w:rPr>
        <w:t xml:space="preserve"> </w:t>
      </w:r>
      <w:r w:rsidR="000B5E66" w:rsidRPr="00DE783D">
        <w:rPr>
          <w:color w:val="000000" w:themeColor="text1"/>
          <w:sz w:val="22"/>
          <w:szCs w:val="22"/>
        </w:rPr>
        <w:t>132 132,97 zł</w:t>
      </w:r>
      <w:r w:rsidR="00BA4150" w:rsidRPr="00DE783D">
        <w:rPr>
          <w:color w:val="000000" w:themeColor="text1"/>
          <w:sz w:val="22"/>
          <w:szCs w:val="22"/>
        </w:rPr>
        <w:t>.</w:t>
      </w:r>
      <w:r w:rsidR="000B5E66" w:rsidRPr="00DE783D">
        <w:rPr>
          <w:b/>
          <w:color w:val="000000" w:themeColor="text1"/>
          <w:sz w:val="22"/>
          <w:szCs w:val="22"/>
        </w:rPr>
        <w:t xml:space="preserve"> </w:t>
      </w:r>
    </w:p>
    <w:p w:rsidR="000B5E66" w:rsidRPr="00DE783D" w:rsidRDefault="000B5E66" w:rsidP="00673CEF">
      <w:pPr>
        <w:numPr>
          <w:ilvl w:val="0"/>
          <w:numId w:val="2"/>
        </w:numPr>
        <w:tabs>
          <w:tab w:val="clear" w:pos="720"/>
          <w:tab w:val="num" w:pos="284"/>
          <w:tab w:val="right" w:leader="dot" w:pos="6379"/>
        </w:tabs>
        <w:spacing w:line="360" w:lineRule="auto"/>
        <w:ind w:left="284" w:hanging="284"/>
        <w:rPr>
          <w:sz w:val="22"/>
          <w:szCs w:val="22"/>
          <w:u w:val="single"/>
        </w:rPr>
      </w:pPr>
      <w:r w:rsidRPr="00DE783D">
        <w:rPr>
          <w:sz w:val="22"/>
          <w:szCs w:val="22"/>
        </w:rPr>
        <w:t>należności z tytułu mandatów- 76 378,62 zł</w:t>
      </w:r>
      <w:r w:rsidR="00427CCD" w:rsidRPr="00DE783D">
        <w:rPr>
          <w:sz w:val="22"/>
          <w:szCs w:val="22"/>
        </w:rPr>
        <w:t>.</w:t>
      </w:r>
    </w:p>
    <w:p w:rsidR="00427CCD" w:rsidRPr="00DE783D" w:rsidRDefault="00427CCD" w:rsidP="00427CCD">
      <w:pPr>
        <w:tabs>
          <w:tab w:val="right" w:leader="dot" w:pos="6379"/>
        </w:tabs>
        <w:spacing w:line="360" w:lineRule="auto"/>
        <w:rPr>
          <w:sz w:val="22"/>
          <w:szCs w:val="22"/>
          <w:u w:val="single"/>
        </w:rPr>
      </w:pPr>
    </w:p>
    <w:bookmarkEnd w:id="0"/>
    <w:p w:rsidR="000829DC" w:rsidRPr="00DE783D" w:rsidRDefault="000B5E66" w:rsidP="00427CCD">
      <w:pPr>
        <w:spacing w:line="360" w:lineRule="auto"/>
        <w:jc w:val="both"/>
        <w:rPr>
          <w:sz w:val="22"/>
          <w:szCs w:val="22"/>
          <w:u w:val="single"/>
        </w:rPr>
      </w:pPr>
      <w:r w:rsidRPr="00DE783D">
        <w:rPr>
          <w:sz w:val="22"/>
          <w:szCs w:val="22"/>
          <w:u w:val="single"/>
        </w:rPr>
        <w:t>Opłata za użytkowanie wieczyste i przekształcenie:</w:t>
      </w:r>
    </w:p>
    <w:p w:rsidR="00D05188" w:rsidRPr="00DE783D" w:rsidRDefault="00692AF6" w:rsidP="001F25B1">
      <w:pPr>
        <w:spacing w:line="360" w:lineRule="auto"/>
        <w:ind w:firstLine="709"/>
        <w:jc w:val="both"/>
        <w:rPr>
          <w:sz w:val="22"/>
          <w:szCs w:val="22"/>
        </w:rPr>
      </w:pPr>
      <w:r w:rsidRPr="00DE783D">
        <w:rPr>
          <w:sz w:val="22"/>
          <w:szCs w:val="22"/>
        </w:rPr>
        <w:t>C</w:t>
      </w:r>
      <w:r w:rsidR="00D644B7" w:rsidRPr="00DE783D">
        <w:rPr>
          <w:sz w:val="22"/>
          <w:szCs w:val="22"/>
        </w:rPr>
        <w:t xml:space="preserve">ałość </w:t>
      </w:r>
      <w:r w:rsidR="008D2518" w:rsidRPr="00DE783D">
        <w:rPr>
          <w:sz w:val="22"/>
          <w:szCs w:val="22"/>
        </w:rPr>
        <w:t>za</w:t>
      </w:r>
      <w:r w:rsidR="00D644B7" w:rsidRPr="00DE783D">
        <w:rPr>
          <w:sz w:val="22"/>
          <w:szCs w:val="22"/>
        </w:rPr>
        <w:t xml:space="preserve">ległości, czyli </w:t>
      </w:r>
      <w:r w:rsidR="008D2518" w:rsidRPr="00DE783D">
        <w:rPr>
          <w:sz w:val="22"/>
          <w:szCs w:val="22"/>
        </w:rPr>
        <w:t>k</w:t>
      </w:r>
      <w:r w:rsidR="000829DC" w:rsidRPr="00DE783D">
        <w:rPr>
          <w:sz w:val="22"/>
          <w:szCs w:val="22"/>
        </w:rPr>
        <w:t xml:space="preserve">wota </w:t>
      </w:r>
      <w:r w:rsidR="000B5E66" w:rsidRPr="00DE783D">
        <w:rPr>
          <w:b/>
          <w:sz w:val="22"/>
          <w:szCs w:val="22"/>
        </w:rPr>
        <w:t xml:space="preserve">252 090,70 </w:t>
      </w:r>
      <w:r w:rsidR="00267125" w:rsidRPr="00DE783D">
        <w:rPr>
          <w:b/>
          <w:sz w:val="22"/>
          <w:szCs w:val="22"/>
        </w:rPr>
        <w:t>zł</w:t>
      </w:r>
      <w:r w:rsidR="00BA4150" w:rsidRPr="00DE783D">
        <w:rPr>
          <w:b/>
          <w:sz w:val="22"/>
          <w:szCs w:val="22"/>
        </w:rPr>
        <w:t>.</w:t>
      </w:r>
      <w:r w:rsidR="00D53CB4" w:rsidRPr="00DE783D">
        <w:rPr>
          <w:b/>
          <w:sz w:val="22"/>
          <w:szCs w:val="22"/>
        </w:rPr>
        <w:t xml:space="preserve"> </w:t>
      </w:r>
      <w:r w:rsidR="008D2518" w:rsidRPr="00DE783D">
        <w:rPr>
          <w:sz w:val="22"/>
          <w:szCs w:val="22"/>
        </w:rPr>
        <w:t xml:space="preserve">została </w:t>
      </w:r>
      <w:r w:rsidR="000829DC" w:rsidRPr="00DE783D">
        <w:rPr>
          <w:sz w:val="22"/>
          <w:szCs w:val="22"/>
        </w:rPr>
        <w:t xml:space="preserve">objęta </w:t>
      </w:r>
      <w:r w:rsidR="008D2518" w:rsidRPr="00DE783D">
        <w:rPr>
          <w:sz w:val="22"/>
          <w:szCs w:val="22"/>
        </w:rPr>
        <w:t xml:space="preserve">procedurą windykacyjną, </w:t>
      </w:r>
      <w:r w:rsidR="00BC4BB5" w:rsidRPr="00DE783D">
        <w:rPr>
          <w:sz w:val="22"/>
          <w:szCs w:val="22"/>
        </w:rPr>
        <w:t xml:space="preserve">                     </w:t>
      </w:r>
      <w:r w:rsidR="008D2518" w:rsidRPr="00DE783D">
        <w:rPr>
          <w:sz w:val="22"/>
          <w:szCs w:val="22"/>
        </w:rPr>
        <w:t>tj. wszystkim dłużnikom zostały w</w:t>
      </w:r>
      <w:r w:rsidR="000829DC" w:rsidRPr="00DE783D">
        <w:rPr>
          <w:sz w:val="22"/>
          <w:szCs w:val="22"/>
        </w:rPr>
        <w:t xml:space="preserve">ystawione wezwania do zapłaty </w:t>
      </w:r>
      <w:r w:rsidR="008D2518" w:rsidRPr="00DE783D">
        <w:rPr>
          <w:sz w:val="22"/>
          <w:szCs w:val="22"/>
        </w:rPr>
        <w:t xml:space="preserve">(łącznie </w:t>
      </w:r>
      <w:r w:rsidR="000B5E66" w:rsidRPr="00DE783D">
        <w:rPr>
          <w:sz w:val="22"/>
          <w:szCs w:val="22"/>
        </w:rPr>
        <w:t>30</w:t>
      </w:r>
      <w:r w:rsidR="00745B50" w:rsidRPr="00DE783D">
        <w:rPr>
          <w:sz w:val="22"/>
          <w:szCs w:val="22"/>
        </w:rPr>
        <w:t xml:space="preserve"> </w:t>
      </w:r>
      <w:r w:rsidR="000829DC" w:rsidRPr="00DE783D">
        <w:rPr>
          <w:sz w:val="22"/>
          <w:szCs w:val="22"/>
        </w:rPr>
        <w:t>szt.</w:t>
      </w:r>
      <w:r w:rsidR="00D644B7" w:rsidRPr="00DE783D">
        <w:rPr>
          <w:sz w:val="22"/>
          <w:szCs w:val="22"/>
        </w:rPr>
        <w:t xml:space="preserve">). </w:t>
      </w:r>
    </w:p>
    <w:p w:rsidR="00BC4BB5" w:rsidRPr="00DE783D" w:rsidRDefault="00BC4BB5" w:rsidP="008D2518">
      <w:pPr>
        <w:spacing w:line="360" w:lineRule="auto"/>
        <w:jc w:val="both"/>
        <w:rPr>
          <w:sz w:val="22"/>
          <w:szCs w:val="22"/>
        </w:rPr>
      </w:pPr>
    </w:p>
    <w:p w:rsidR="00D05188" w:rsidRPr="00DE783D" w:rsidRDefault="00D05188" w:rsidP="00D05188">
      <w:pPr>
        <w:spacing w:before="240" w:line="360" w:lineRule="auto"/>
        <w:rPr>
          <w:sz w:val="22"/>
          <w:szCs w:val="22"/>
        </w:rPr>
      </w:pPr>
      <w:r w:rsidRPr="00DE783D">
        <w:rPr>
          <w:sz w:val="22"/>
          <w:szCs w:val="22"/>
          <w:u w:val="single"/>
        </w:rPr>
        <w:t>Opłat</w:t>
      </w:r>
      <w:r w:rsidR="001F25B1" w:rsidRPr="00DE783D">
        <w:rPr>
          <w:sz w:val="22"/>
          <w:szCs w:val="22"/>
          <w:u w:val="single"/>
        </w:rPr>
        <w:t>a adiacencka</w:t>
      </w:r>
      <w:r w:rsidR="00B64AFA" w:rsidRPr="00DE783D">
        <w:rPr>
          <w:sz w:val="22"/>
          <w:szCs w:val="22"/>
          <w:u w:val="single"/>
        </w:rPr>
        <w:t>,</w:t>
      </w:r>
      <w:r w:rsidR="001F25B1" w:rsidRPr="00DE783D">
        <w:rPr>
          <w:sz w:val="22"/>
          <w:szCs w:val="22"/>
          <w:u w:val="single"/>
        </w:rPr>
        <w:t xml:space="preserve"> </w:t>
      </w:r>
      <w:r w:rsidR="00B64AFA" w:rsidRPr="00DE783D">
        <w:rPr>
          <w:sz w:val="22"/>
          <w:szCs w:val="22"/>
          <w:u w:val="single"/>
        </w:rPr>
        <w:t>renta planistyczna i zajęcie pasa drogowego:</w:t>
      </w:r>
    </w:p>
    <w:p w:rsidR="00D05188" w:rsidRPr="00DE783D" w:rsidRDefault="003D61B4" w:rsidP="00065EB7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DE783D">
        <w:rPr>
          <w:sz w:val="22"/>
          <w:szCs w:val="22"/>
        </w:rPr>
        <w:t>W 2011</w:t>
      </w:r>
      <w:r w:rsidR="00D05188" w:rsidRPr="00DE783D">
        <w:rPr>
          <w:sz w:val="22"/>
          <w:szCs w:val="22"/>
        </w:rPr>
        <w:t xml:space="preserve"> r</w:t>
      </w:r>
      <w:r w:rsidR="00EA1F34" w:rsidRPr="00DE783D">
        <w:rPr>
          <w:sz w:val="22"/>
          <w:szCs w:val="22"/>
        </w:rPr>
        <w:t>oku</w:t>
      </w:r>
      <w:r w:rsidR="00D05188" w:rsidRPr="00DE783D">
        <w:rPr>
          <w:sz w:val="22"/>
          <w:szCs w:val="22"/>
        </w:rPr>
        <w:t xml:space="preserve"> wysłano </w:t>
      </w:r>
      <w:r w:rsidRPr="00DE783D">
        <w:rPr>
          <w:sz w:val="22"/>
          <w:szCs w:val="22"/>
        </w:rPr>
        <w:t>47</w:t>
      </w:r>
      <w:r w:rsidR="00EA1F34" w:rsidRPr="00DE783D">
        <w:rPr>
          <w:sz w:val="22"/>
          <w:szCs w:val="22"/>
        </w:rPr>
        <w:t xml:space="preserve"> szt.</w:t>
      </w:r>
      <w:r w:rsidR="00D05188" w:rsidRPr="00DE783D">
        <w:rPr>
          <w:sz w:val="22"/>
          <w:szCs w:val="22"/>
        </w:rPr>
        <w:t xml:space="preserve"> upomnie</w:t>
      </w:r>
      <w:r w:rsidR="00EA1F34" w:rsidRPr="00DE783D">
        <w:rPr>
          <w:sz w:val="22"/>
          <w:szCs w:val="22"/>
        </w:rPr>
        <w:t>ń</w:t>
      </w:r>
      <w:r w:rsidR="00D05188" w:rsidRPr="00DE783D">
        <w:rPr>
          <w:sz w:val="22"/>
          <w:szCs w:val="22"/>
        </w:rPr>
        <w:t xml:space="preserve">  i wezwa</w:t>
      </w:r>
      <w:r w:rsidR="00EA1F34" w:rsidRPr="00DE783D">
        <w:rPr>
          <w:sz w:val="22"/>
          <w:szCs w:val="22"/>
        </w:rPr>
        <w:t xml:space="preserve">ń na całą należną </w:t>
      </w:r>
      <w:r w:rsidR="0045406D" w:rsidRPr="00DE783D">
        <w:rPr>
          <w:sz w:val="22"/>
          <w:szCs w:val="22"/>
        </w:rPr>
        <w:t>kwotę tj</w:t>
      </w:r>
      <w:r w:rsidR="00EA1F34" w:rsidRPr="00DE783D">
        <w:rPr>
          <w:sz w:val="22"/>
          <w:szCs w:val="22"/>
        </w:rPr>
        <w:t>.</w:t>
      </w:r>
      <w:r w:rsidR="00D53CB4" w:rsidRPr="00DE783D">
        <w:rPr>
          <w:sz w:val="22"/>
          <w:szCs w:val="22"/>
        </w:rPr>
        <w:t xml:space="preserve"> </w:t>
      </w:r>
      <w:r w:rsidRPr="00DE783D">
        <w:rPr>
          <w:b/>
          <w:sz w:val="22"/>
          <w:szCs w:val="22"/>
        </w:rPr>
        <w:t xml:space="preserve">712 790,47 </w:t>
      </w:r>
      <w:r w:rsidR="00065EB7" w:rsidRPr="00DE783D">
        <w:rPr>
          <w:b/>
          <w:sz w:val="22"/>
          <w:szCs w:val="22"/>
        </w:rPr>
        <w:t>zł</w:t>
      </w:r>
      <w:r w:rsidR="00BA4150" w:rsidRPr="00DE783D">
        <w:rPr>
          <w:b/>
          <w:sz w:val="22"/>
          <w:szCs w:val="22"/>
        </w:rPr>
        <w:t>.</w:t>
      </w:r>
      <w:r w:rsidR="00065EB7" w:rsidRPr="00DE783D">
        <w:rPr>
          <w:b/>
          <w:sz w:val="22"/>
          <w:szCs w:val="22"/>
        </w:rPr>
        <w:t xml:space="preserve"> </w:t>
      </w:r>
      <w:r w:rsidR="00065EB7" w:rsidRPr="00DE783D">
        <w:rPr>
          <w:sz w:val="22"/>
          <w:szCs w:val="22"/>
        </w:rPr>
        <w:t>za opłatę adiacencką i rentę planistyczną</w:t>
      </w:r>
      <w:r w:rsidR="00065EB7" w:rsidRPr="00DE783D">
        <w:rPr>
          <w:b/>
          <w:sz w:val="22"/>
          <w:szCs w:val="22"/>
        </w:rPr>
        <w:t xml:space="preserve">. </w:t>
      </w:r>
      <w:r w:rsidR="00EA1F34" w:rsidRPr="00DE783D">
        <w:rPr>
          <w:sz w:val="22"/>
          <w:szCs w:val="22"/>
        </w:rPr>
        <w:t>Wystawiono i przekazano właściwym Urzędom Skarbowym tytuły wykonawcz</w:t>
      </w:r>
      <w:r w:rsidR="009400DA" w:rsidRPr="00DE783D">
        <w:rPr>
          <w:sz w:val="22"/>
          <w:szCs w:val="22"/>
        </w:rPr>
        <w:t>e</w:t>
      </w:r>
      <w:r w:rsidRPr="00DE783D">
        <w:rPr>
          <w:sz w:val="22"/>
          <w:szCs w:val="22"/>
        </w:rPr>
        <w:t xml:space="preserve"> w ilości 11 </w:t>
      </w:r>
      <w:r w:rsidR="00EA1F34" w:rsidRPr="00DE783D">
        <w:rPr>
          <w:sz w:val="22"/>
          <w:szCs w:val="22"/>
        </w:rPr>
        <w:t xml:space="preserve">szt. na </w:t>
      </w:r>
      <w:r w:rsidR="0045406D" w:rsidRPr="00DE783D">
        <w:rPr>
          <w:sz w:val="22"/>
          <w:szCs w:val="22"/>
        </w:rPr>
        <w:t>kwotę 426 961,60 zł</w:t>
      </w:r>
      <w:r w:rsidR="00EA1F34" w:rsidRPr="00DE783D">
        <w:rPr>
          <w:sz w:val="22"/>
          <w:szCs w:val="22"/>
        </w:rPr>
        <w:t>.</w:t>
      </w:r>
      <w:r w:rsidR="00D05188" w:rsidRPr="00DE783D">
        <w:rPr>
          <w:sz w:val="22"/>
          <w:szCs w:val="22"/>
        </w:rPr>
        <w:t xml:space="preserve"> </w:t>
      </w:r>
    </w:p>
    <w:p w:rsidR="00B64AFA" w:rsidRPr="00DE783D" w:rsidRDefault="00B64AFA" w:rsidP="0045406D">
      <w:pPr>
        <w:spacing w:line="360" w:lineRule="auto"/>
        <w:ind w:firstLine="284"/>
        <w:jc w:val="both"/>
        <w:rPr>
          <w:sz w:val="22"/>
          <w:szCs w:val="22"/>
        </w:rPr>
      </w:pPr>
      <w:r w:rsidRPr="00DE783D">
        <w:rPr>
          <w:sz w:val="22"/>
          <w:szCs w:val="22"/>
        </w:rPr>
        <w:t xml:space="preserve">Należności Gminy z tytułu opłat za zajęcie pasa drogowego i umieszczenia w nim urządzeń infrastruktury technicznej niezwiązanej z potrzebami zarządzania drogami wynoszą  </w:t>
      </w:r>
      <w:r w:rsidRPr="00DE783D">
        <w:rPr>
          <w:b/>
          <w:sz w:val="22"/>
          <w:szCs w:val="22"/>
        </w:rPr>
        <w:t>18 270,17 zł</w:t>
      </w:r>
      <w:r w:rsidR="00BA4150" w:rsidRPr="00DE783D">
        <w:rPr>
          <w:b/>
          <w:sz w:val="22"/>
          <w:szCs w:val="22"/>
        </w:rPr>
        <w:t>.</w:t>
      </w:r>
      <w:r w:rsidRPr="00DE783D">
        <w:rPr>
          <w:sz w:val="22"/>
          <w:szCs w:val="22"/>
        </w:rPr>
        <w:t xml:space="preserve"> w tym 17 378,54 zł</w:t>
      </w:r>
      <w:r w:rsidR="00BA4150" w:rsidRPr="00DE783D">
        <w:rPr>
          <w:sz w:val="22"/>
          <w:szCs w:val="22"/>
        </w:rPr>
        <w:t>.</w:t>
      </w:r>
      <w:r w:rsidRPr="00DE783D">
        <w:rPr>
          <w:sz w:val="22"/>
          <w:szCs w:val="22"/>
        </w:rPr>
        <w:t xml:space="preserve"> stanowią należności bieżące, a 891,63 zł – zobowiązania, wobec których prowadzona jest windykacja. W 2011 r. wysłano do dłużników 160 upomnień, za zajęcie pasa </w:t>
      </w:r>
      <w:r w:rsidR="0045406D" w:rsidRPr="00DE783D">
        <w:rPr>
          <w:sz w:val="22"/>
          <w:szCs w:val="22"/>
        </w:rPr>
        <w:t>drogowego, w</w:t>
      </w:r>
      <w:r w:rsidRPr="00DE783D">
        <w:rPr>
          <w:sz w:val="22"/>
          <w:szCs w:val="22"/>
        </w:rPr>
        <w:t xml:space="preserve"> przypadku nieuiszczenia opłat za roboty w pasie drogowym do każdego z</w:t>
      </w:r>
      <w:r w:rsidR="00BC4BB5" w:rsidRPr="00DE783D">
        <w:rPr>
          <w:sz w:val="22"/>
          <w:szCs w:val="22"/>
        </w:rPr>
        <w:t xml:space="preserve"> zobowiązanych wykonano telefon </w:t>
      </w:r>
      <w:r w:rsidRPr="00DE783D">
        <w:rPr>
          <w:sz w:val="22"/>
          <w:szCs w:val="22"/>
        </w:rPr>
        <w:t>z informacją o braku opłat. W związku z ogłoszeniem upadłości przez jednego z kontrahentów, zgłoszono wierzytelność do Sądu na kwotę 2792,40 zł.</w:t>
      </w:r>
    </w:p>
    <w:p w:rsidR="000829DC" w:rsidRPr="00DE783D" w:rsidRDefault="000829DC" w:rsidP="00673CEF">
      <w:pPr>
        <w:spacing w:before="240" w:line="360" w:lineRule="auto"/>
        <w:rPr>
          <w:sz w:val="22"/>
          <w:szCs w:val="22"/>
          <w:u w:val="single"/>
        </w:rPr>
      </w:pPr>
      <w:r w:rsidRPr="00DE783D">
        <w:rPr>
          <w:sz w:val="22"/>
          <w:szCs w:val="22"/>
          <w:u w:val="single"/>
        </w:rPr>
        <w:t>Podatki i opłaty lokalne:</w:t>
      </w:r>
    </w:p>
    <w:p w:rsidR="00F107A0" w:rsidRPr="00DE783D" w:rsidRDefault="001F25B1" w:rsidP="001F25B1">
      <w:pPr>
        <w:spacing w:line="360" w:lineRule="auto"/>
        <w:ind w:firstLine="709"/>
        <w:jc w:val="both"/>
        <w:rPr>
          <w:sz w:val="22"/>
          <w:szCs w:val="22"/>
        </w:rPr>
      </w:pPr>
      <w:r w:rsidRPr="00DE783D">
        <w:rPr>
          <w:sz w:val="22"/>
          <w:szCs w:val="22"/>
        </w:rPr>
        <w:t>Należności łącz</w:t>
      </w:r>
      <w:r w:rsidR="00152AE6" w:rsidRPr="00DE783D">
        <w:rPr>
          <w:sz w:val="22"/>
          <w:szCs w:val="22"/>
        </w:rPr>
        <w:t>ne z tytułu podatków lokalnych</w:t>
      </w:r>
      <w:r w:rsidRPr="00DE783D">
        <w:rPr>
          <w:sz w:val="22"/>
          <w:szCs w:val="22"/>
        </w:rPr>
        <w:t xml:space="preserve"> wynoszą </w:t>
      </w:r>
      <w:r w:rsidRPr="00DE783D">
        <w:rPr>
          <w:b/>
          <w:sz w:val="22"/>
          <w:szCs w:val="22"/>
        </w:rPr>
        <w:t xml:space="preserve">447 514,63 zł. </w:t>
      </w:r>
      <w:r w:rsidR="00F107A0" w:rsidRPr="00DE783D">
        <w:rPr>
          <w:sz w:val="22"/>
          <w:szCs w:val="22"/>
        </w:rPr>
        <w:t>Kwota</w:t>
      </w:r>
      <w:r w:rsidR="003D61B4" w:rsidRPr="00DE783D">
        <w:rPr>
          <w:b/>
          <w:sz w:val="22"/>
          <w:szCs w:val="22"/>
        </w:rPr>
        <w:t xml:space="preserve"> </w:t>
      </w:r>
      <w:r w:rsidR="003D61B4" w:rsidRPr="00DE783D">
        <w:rPr>
          <w:sz w:val="22"/>
          <w:szCs w:val="22"/>
        </w:rPr>
        <w:t xml:space="preserve">319 572,98 </w:t>
      </w:r>
      <w:r w:rsidR="0045406D" w:rsidRPr="00DE783D">
        <w:rPr>
          <w:sz w:val="22"/>
          <w:szCs w:val="22"/>
        </w:rPr>
        <w:t>zł</w:t>
      </w:r>
      <w:r w:rsidR="00BA4150" w:rsidRPr="00DE783D">
        <w:rPr>
          <w:sz w:val="22"/>
          <w:szCs w:val="22"/>
        </w:rPr>
        <w:t>.</w:t>
      </w:r>
      <w:r w:rsidR="0045406D" w:rsidRPr="00DE783D">
        <w:rPr>
          <w:sz w:val="22"/>
          <w:szCs w:val="22"/>
        </w:rPr>
        <w:t xml:space="preserve"> objęta</w:t>
      </w:r>
      <w:r w:rsidR="00F107A0" w:rsidRPr="00DE783D">
        <w:rPr>
          <w:sz w:val="22"/>
          <w:szCs w:val="22"/>
        </w:rPr>
        <w:t xml:space="preserve"> jest procedurą windykacyjną, tj. do wszystkich dłużników zostały wysłane upomnienia (łączenie </w:t>
      </w:r>
      <w:r w:rsidR="003D61B4" w:rsidRPr="00DE783D">
        <w:rPr>
          <w:sz w:val="22"/>
          <w:szCs w:val="22"/>
        </w:rPr>
        <w:t xml:space="preserve">6571 </w:t>
      </w:r>
      <w:r w:rsidR="00F107A0" w:rsidRPr="00DE783D">
        <w:rPr>
          <w:sz w:val="22"/>
          <w:szCs w:val="22"/>
        </w:rPr>
        <w:t>szt.).</w:t>
      </w:r>
    </w:p>
    <w:p w:rsidR="004E5791" w:rsidRPr="00DE783D" w:rsidRDefault="00285CAC" w:rsidP="00F107A0">
      <w:pPr>
        <w:spacing w:line="360" w:lineRule="auto"/>
        <w:jc w:val="both"/>
        <w:rPr>
          <w:sz w:val="22"/>
          <w:szCs w:val="22"/>
        </w:rPr>
      </w:pPr>
      <w:r w:rsidRPr="00DE783D">
        <w:rPr>
          <w:sz w:val="22"/>
          <w:szCs w:val="22"/>
        </w:rPr>
        <w:t>Wystawiono i przekazano właściwym Urzędom</w:t>
      </w:r>
      <w:r w:rsidR="003D61B4" w:rsidRPr="00DE783D">
        <w:rPr>
          <w:sz w:val="22"/>
          <w:szCs w:val="22"/>
        </w:rPr>
        <w:t xml:space="preserve"> Skarbowym tytuły wykonawcze: 327</w:t>
      </w:r>
      <w:r w:rsidR="00267125" w:rsidRPr="00DE783D">
        <w:rPr>
          <w:sz w:val="22"/>
          <w:szCs w:val="22"/>
        </w:rPr>
        <w:t xml:space="preserve"> szt.</w:t>
      </w:r>
      <w:r w:rsidR="00BC4BB5" w:rsidRPr="00DE783D">
        <w:rPr>
          <w:sz w:val="22"/>
          <w:szCs w:val="22"/>
        </w:rPr>
        <w:t xml:space="preserve"> </w:t>
      </w:r>
      <w:r w:rsidRPr="00DE783D">
        <w:rPr>
          <w:sz w:val="22"/>
          <w:szCs w:val="22"/>
        </w:rPr>
        <w:t>z tytułu podatku od nieruchomości od osób fizycznych na kwotę</w:t>
      </w:r>
      <w:r w:rsidR="003D61B4" w:rsidRPr="00DE783D">
        <w:rPr>
          <w:sz w:val="22"/>
          <w:szCs w:val="22"/>
        </w:rPr>
        <w:t xml:space="preserve"> 146 029,78 zł., 9</w:t>
      </w:r>
      <w:r w:rsidRPr="00DE783D">
        <w:rPr>
          <w:sz w:val="22"/>
          <w:szCs w:val="22"/>
        </w:rPr>
        <w:t xml:space="preserve"> szt. z tytułu podatku od nieruchomości od osób prawnych na kwotę </w:t>
      </w:r>
      <w:r w:rsidR="003D61B4" w:rsidRPr="00DE783D">
        <w:rPr>
          <w:sz w:val="22"/>
          <w:szCs w:val="22"/>
        </w:rPr>
        <w:t xml:space="preserve">142 636,40 </w:t>
      </w:r>
      <w:r w:rsidRPr="00DE783D">
        <w:rPr>
          <w:sz w:val="22"/>
          <w:szCs w:val="22"/>
        </w:rPr>
        <w:t>zł.</w:t>
      </w:r>
      <w:r w:rsidR="003D61B4" w:rsidRPr="00DE783D">
        <w:rPr>
          <w:sz w:val="22"/>
          <w:szCs w:val="22"/>
        </w:rPr>
        <w:t xml:space="preserve"> i 16</w:t>
      </w:r>
      <w:r w:rsidRPr="00DE783D">
        <w:rPr>
          <w:sz w:val="22"/>
          <w:szCs w:val="22"/>
        </w:rPr>
        <w:t xml:space="preserve"> szt. z tytułu podatku od środków transportowych na kwotę </w:t>
      </w:r>
      <w:r w:rsidR="003D61B4" w:rsidRPr="00DE783D">
        <w:rPr>
          <w:sz w:val="22"/>
          <w:szCs w:val="22"/>
        </w:rPr>
        <w:t>30 906,80 zł</w:t>
      </w:r>
      <w:r w:rsidR="00BA4150" w:rsidRPr="00DE783D">
        <w:rPr>
          <w:sz w:val="22"/>
          <w:szCs w:val="22"/>
        </w:rPr>
        <w:t>.</w:t>
      </w:r>
    </w:p>
    <w:p w:rsidR="00D50F38" w:rsidRPr="00DE783D" w:rsidRDefault="00D50F38" w:rsidP="001F25B1">
      <w:pPr>
        <w:spacing w:line="360" w:lineRule="auto"/>
        <w:ind w:firstLine="709"/>
        <w:jc w:val="both"/>
        <w:rPr>
          <w:sz w:val="22"/>
          <w:szCs w:val="22"/>
        </w:rPr>
      </w:pPr>
      <w:r w:rsidRPr="00DE783D">
        <w:rPr>
          <w:sz w:val="22"/>
          <w:szCs w:val="22"/>
        </w:rPr>
        <w:t xml:space="preserve">Kwota w wysokości </w:t>
      </w:r>
      <w:r w:rsidR="003D61B4" w:rsidRPr="00DE783D">
        <w:rPr>
          <w:b/>
          <w:sz w:val="22"/>
          <w:szCs w:val="22"/>
        </w:rPr>
        <w:t>297</w:t>
      </w:r>
      <w:r w:rsidR="00DC48E6" w:rsidRPr="00DE783D">
        <w:rPr>
          <w:b/>
          <w:sz w:val="22"/>
          <w:szCs w:val="22"/>
        </w:rPr>
        <w:t xml:space="preserve"> </w:t>
      </w:r>
      <w:r w:rsidR="003D61B4" w:rsidRPr="00DE783D">
        <w:rPr>
          <w:b/>
          <w:sz w:val="22"/>
          <w:szCs w:val="22"/>
        </w:rPr>
        <w:t xml:space="preserve">455,89 </w:t>
      </w:r>
      <w:r w:rsidRPr="00DE783D">
        <w:rPr>
          <w:b/>
          <w:sz w:val="22"/>
          <w:szCs w:val="22"/>
        </w:rPr>
        <w:t>zł</w:t>
      </w:r>
      <w:r w:rsidRPr="00DE783D">
        <w:rPr>
          <w:sz w:val="22"/>
          <w:szCs w:val="22"/>
        </w:rPr>
        <w:t xml:space="preserve"> należna jest od Urzędów Skarbowych z tytułów:</w:t>
      </w:r>
    </w:p>
    <w:p w:rsidR="00D50F38" w:rsidRPr="00DE783D" w:rsidRDefault="00D644B7" w:rsidP="00F107A0">
      <w:pPr>
        <w:spacing w:line="360" w:lineRule="auto"/>
        <w:jc w:val="both"/>
        <w:rPr>
          <w:sz w:val="22"/>
          <w:szCs w:val="22"/>
        </w:rPr>
      </w:pPr>
      <w:r w:rsidRPr="00DE783D">
        <w:rPr>
          <w:sz w:val="22"/>
          <w:szCs w:val="22"/>
        </w:rPr>
        <w:t xml:space="preserve">- karta podatkowa w wysokości </w:t>
      </w:r>
      <w:r w:rsidR="003D61B4" w:rsidRPr="00DE783D">
        <w:rPr>
          <w:sz w:val="22"/>
          <w:szCs w:val="22"/>
        </w:rPr>
        <w:t>149 031,57 zł</w:t>
      </w:r>
      <w:r w:rsidR="00BA4150" w:rsidRPr="00DE783D">
        <w:rPr>
          <w:sz w:val="22"/>
          <w:szCs w:val="22"/>
        </w:rPr>
        <w:t>.</w:t>
      </w:r>
    </w:p>
    <w:p w:rsidR="00D644B7" w:rsidRPr="00DE783D" w:rsidRDefault="00D644B7" w:rsidP="00F107A0">
      <w:pPr>
        <w:spacing w:line="360" w:lineRule="auto"/>
        <w:jc w:val="both"/>
        <w:rPr>
          <w:sz w:val="22"/>
          <w:szCs w:val="22"/>
        </w:rPr>
      </w:pPr>
      <w:r w:rsidRPr="00DE783D">
        <w:rPr>
          <w:sz w:val="22"/>
          <w:szCs w:val="22"/>
        </w:rPr>
        <w:t xml:space="preserve">- podatek od spadków i darowizn w wysokości </w:t>
      </w:r>
      <w:r w:rsidR="003D61B4" w:rsidRPr="00DE783D">
        <w:rPr>
          <w:sz w:val="22"/>
          <w:szCs w:val="22"/>
        </w:rPr>
        <w:t>143 709,22 zł</w:t>
      </w:r>
      <w:r w:rsidR="00BA4150" w:rsidRPr="00DE783D">
        <w:rPr>
          <w:sz w:val="22"/>
          <w:szCs w:val="22"/>
        </w:rPr>
        <w:t>.</w:t>
      </w:r>
    </w:p>
    <w:p w:rsidR="00D644B7" w:rsidRPr="00DE783D" w:rsidRDefault="00D644B7" w:rsidP="00F107A0">
      <w:pPr>
        <w:spacing w:line="360" w:lineRule="auto"/>
        <w:jc w:val="both"/>
        <w:rPr>
          <w:sz w:val="22"/>
          <w:szCs w:val="22"/>
        </w:rPr>
      </w:pPr>
      <w:r w:rsidRPr="00DE783D">
        <w:rPr>
          <w:sz w:val="22"/>
          <w:szCs w:val="22"/>
        </w:rPr>
        <w:t xml:space="preserve">- podatek od czynności cywilnoprawnych </w:t>
      </w:r>
      <w:r w:rsidR="003D61B4" w:rsidRPr="00DE783D">
        <w:rPr>
          <w:sz w:val="22"/>
          <w:szCs w:val="22"/>
        </w:rPr>
        <w:t>4</w:t>
      </w:r>
      <w:r w:rsidR="00DC48E6" w:rsidRPr="00DE783D">
        <w:rPr>
          <w:sz w:val="22"/>
          <w:szCs w:val="22"/>
        </w:rPr>
        <w:t xml:space="preserve"> </w:t>
      </w:r>
      <w:r w:rsidR="003D61B4" w:rsidRPr="00DE783D">
        <w:rPr>
          <w:sz w:val="22"/>
          <w:szCs w:val="22"/>
        </w:rPr>
        <w:t>715,10 zł</w:t>
      </w:r>
      <w:r w:rsidR="00BA4150" w:rsidRPr="00DE783D">
        <w:rPr>
          <w:sz w:val="22"/>
          <w:szCs w:val="22"/>
        </w:rPr>
        <w:t>.</w:t>
      </w:r>
    </w:p>
    <w:p w:rsidR="00D53CB4" w:rsidRPr="00DE783D" w:rsidRDefault="00D53CB4" w:rsidP="00673CEF">
      <w:pPr>
        <w:spacing w:before="240" w:line="360" w:lineRule="auto"/>
        <w:rPr>
          <w:sz w:val="22"/>
          <w:szCs w:val="22"/>
          <w:u w:val="single"/>
        </w:rPr>
      </w:pPr>
      <w:r w:rsidRPr="00DE783D">
        <w:rPr>
          <w:sz w:val="22"/>
          <w:szCs w:val="22"/>
          <w:u w:val="single"/>
        </w:rPr>
        <w:t xml:space="preserve">Dochody z czynszów i innych należności: </w:t>
      </w:r>
    </w:p>
    <w:p w:rsidR="00267125" w:rsidRPr="00DE783D" w:rsidRDefault="00267125" w:rsidP="00D53CB4">
      <w:pPr>
        <w:spacing w:line="360" w:lineRule="auto"/>
        <w:ind w:firstLine="284"/>
        <w:jc w:val="both"/>
        <w:rPr>
          <w:sz w:val="22"/>
          <w:szCs w:val="22"/>
        </w:rPr>
      </w:pPr>
      <w:r w:rsidRPr="00DE783D">
        <w:rPr>
          <w:sz w:val="22"/>
          <w:szCs w:val="22"/>
        </w:rPr>
        <w:t xml:space="preserve">Należności Gminy z tytułu czynszów wynoszą </w:t>
      </w:r>
      <w:r w:rsidRPr="00DE783D">
        <w:rPr>
          <w:b/>
          <w:sz w:val="22"/>
          <w:szCs w:val="22"/>
        </w:rPr>
        <w:t>25 430,53 zł</w:t>
      </w:r>
      <w:r w:rsidR="00BA4150" w:rsidRPr="00DE783D">
        <w:rPr>
          <w:b/>
          <w:sz w:val="22"/>
          <w:szCs w:val="22"/>
        </w:rPr>
        <w:t>.</w:t>
      </w:r>
      <w:r w:rsidRPr="00DE783D">
        <w:rPr>
          <w:sz w:val="22"/>
          <w:szCs w:val="22"/>
        </w:rPr>
        <w:t xml:space="preserve"> w tym 8 813,63 zł są to należności bieżące, a 16 616,90 zł</w:t>
      </w:r>
      <w:r w:rsidR="00BA4150" w:rsidRPr="00DE783D">
        <w:rPr>
          <w:sz w:val="22"/>
          <w:szCs w:val="22"/>
        </w:rPr>
        <w:t>.</w:t>
      </w:r>
      <w:r w:rsidRPr="00DE783D">
        <w:rPr>
          <w:sz w:val="22"/>
          <w:szCs w:val="22"/>
        </w:rPr>
        <w:t xml:space="preserve"> – zobowiązania. W 2011 r. wystawiono 7 szt. wezwań do zapłaty odejmujące niezapłac</w:t>
      </w:r>
      <w:r w:rsidR="00B54405" w:rsidRPr="00DE783D">
        <w:rPr>
          <w:sz w:val="22"/>
          <w:szCs w:val="22"/>
        </w:rPr>
        <w:t>one należności z tytułu czynszu.</w:t>
      </w:r>
    </w:p>
    <w:p w:rsidR="00D53CB4" w:rsidRPr="00DE783D" w:rsidRDefault="00D53CB4" w:rsidP="001F25B1">
      <w:pPr>
        <w:spacing w:line="360" w:lineRule="auto"/>
        <w:ind w:firstLine="284"/>
        <w:rPr>
          <w:sz w:val="22"/>
          <w:szCs w:val="22"/>
        </w:rPr>
      </w:pPr>
      <w:r w:rsidRPr="00DE783D">
        <w:rPr>
          <w:sz w:val="22"/>
          <w:szCs w:val="22"/>
        </w:rPr>
        <w:t>Kwota</w:t>
      </w:r>
      <w:r w:rsidRPr="00DE783D">
        <w:rPr>
          <w:b/>
          <w:sz w:val="22"/>
          <w:szCs w:val="22"/>
        </w:rPr>
        <w:t xml:space="preserve"> 3,08 zł</w:t>
      </w:r>
      <w:r w:rsidR="00BA4150" w:rsidRPr="00DE783D">
        <w:rPr>
          <w:b/>
          <w:sz w:val="22"/>
          <w:szCs w:val="22"/>
        </w:rPr>
        <w:t>.</w:t>
      </w:r>
      <w:r w:rsidRPr="00DE783D">
        <w:rPr>
          <w:b/>
          <w:sz w:val="22"/>
          <w:szCs w:val="22"/>
        </w:rPr>
        <w:t xml:space="preserve"> </w:t>
      </w:r>
      <w:r w:rsidRPr="00DE783D">
        <w:rPr>
          <w:sz w:val="22"/>
          <w:szCs w:val="22"/>
        </w:rPr>
        <w:t>jest to należność z tytułu kosztów upomnień.</w:t>
      </w:r>
      <w:r w:rsidR="001F25B1" w:rsidRPr="00DE783D">
        <w:rPr>
          <w:sz w:val="22"/>
          <w:szCs w:val="22"/>
        </w:rPr>
        <w:t xml:space="preserve"> </w:t>
      </w:r>
      <w:r w:rsidRPr="00DE783D">
        <w:rPr>
          <w:sz w:val="22"/>
          <w:szCs w:val="22"/>
        </w:rPr>
        <w:t xml:space="preserve">Stan należności z tytułu opłat przedszkolnych i  </w:t>
      </w:r>
      <w:r w:rsidR="0045406D" w:rsidRPr="00DE783D">
        <w:rPr>
          <w:sz w:val="22"/>
          <w:szCs w:val="22"/>
        </w:rPr>
        <w:t>wpłat za</w:t>
      </w:r>
      <w:r w:rsidRPr="00DE783D">
        <w:rPr>
          <w:sz w:val="22"/>
          <w:szCs w:val="22"/>
        </w:rPr>
        <w:t xml:space="preserve"> obiady szkolne wynosi </w:t>
      </w:r>
      <w:r w:rsidRPr="00DE783D">
        <w:rPr>
          <w:b/>
          <w:sz w:val="22"/>
          <w:szCs w:val="22"/>
        </w:rPr>
        <w:t>484,70 zł.</w:t>
      </w:r>
      <w:r w:rsidR="001F25B1" w:rsidRPr="00DE783D">
        <w:rPr>
          <w:sz w:val="22"/>
          <w:szCs w:val="22"/>
        </w:rPr>
        <w:t xml:space="preserve"> </w:t>
      </w:r>
      <w:r w:rsidRPr="00DE783D">
        <w:rPr>
          <w:sz w:val="22"/>
          <w:szCs w:val="22"/>
        </w:rPr>
        <w:t>Stan należności z tytułu zwrotu dotacji od Stowarzyszenia</w:t>
      </w:r>
      <w:r w:rsidRPr="00DE783D">
        <w:rPr>
          <w:b/>
          <w:sz w:val="22"/>
          <w:szCs w:val="22"/>
        </w:rPr>
        <w:t xml:space="preserve"> </w:t>
      </w:r>
      <w:r w:rsidRPr="00DE783D">
        <w:rPr>
          <w:sz w:val="22"/>
          <w:szCs w:val="22"/>
        </w:rPr>
        <w:t>Kulturalnego Kotwica wynosi</w:t>
      </w:r>
      <w:r w:rsidRPr="00DE783D">
        <w:rPr>
          <w:b/>
          <w:sz w:val="22"/>
          <w:szCs w:val="22"/>
        </w:rPr>
        <w:t xml:space="preserve"> 32,00 zł</w:t>
      </w:r>
      <w:r w:rsidRPr="00DE783D">
        <w:rPr>
          <w:sz w:val="22"/>
          <w:szCs w:val="22"/>
        </w:rPr>
        <w:t>.</w:t>
      </w:r>
      <w:r w:rsidR="001F25B1" w:rsidRPr="00DE783D">
        <w:rPr>
          <w:sz w:val="22"/>
          <w:szCs w:val="22"/>
        </w:rPr>
        <w:t xml:space="preserve"> </w:t>
      </w:r>
      <w:r w:rsidRPr="00DE783D">
        <w:rPr>
          <w:sz w:val="22"/>
          <w:szCs w:val="22"/>
        </w:rPr>
        <w:t>Kwota</w:t>
      </w:r>
      <w:r w:rsidR="001F25B1" w:rsidRPr="00DE783D">
        <w:rPr>
          <w:b/>
          <w:sz w:val="22"/>
          <w:szCs w:val="22"/>
        </w:rPr>
        <w:t xml:space="preserve"> 2 838</w:t>
      </w:r>
      <w:r w:rsidRPr="00DE783D">
        <w:rPr>
          <w:b/>
          <w:sz w:val="22"/>
          <w:szCs w:val="22"/>
        </w:rPr>
        <w:t>,00 zł</w:t>
      </w:r>
      <w:r w:rsidR="00BA4150" w:rsidRPr="00DE783D">
        <w:rPr>
          <w:b/>
          <w:sz w:val="22"/>
          <w:szCs w:val="22"/>
        </w:rPr>
        <w:t>.</w:t>
      </w:r>
      <w:r w:rsidRPr="00DE783D">
        <w:rPr>
          <w:b/>
          <w:sz w:val="22"/>
          <w:szCs w:val="22"/>
        </w:rPr>
        <w:t xml:space="preserve"> </w:t>
      </w:r>
      <w:r w:rsidRPr="00DE783D">
        <w:rPr>
          <w:sz w:val="22"/>
          <w:szCs w:val="22"/>
        </w:rPr>
        <w:t>jest to należność z tytu</w:t>
      </w:r>
      <w:r w:rsidR="001F25B1" w:rsidRPr="00DE783D">
        <w:rPr>
          <w:sz w:val="22"/>
          <w:szCs w:val="22"/>
        </w:rPr>
        <w:t>łu rozliczenia kosztów scalenia i innych.</w:t>
      </w:r>
    </w:p>
    <w:p w:rsidR="00BC4BB5" w:rsidRPr="00DE783D" w:rsidRDefault="00BC4BB5" w:rsidP="00267125">
      <w:pPr>
        <w:spacing w:line="360" w:lineRule="auto"/>
        <w:ind w:firstLine="284"/>
        <w:jc w:val="both"/>
        <w:rPr>
          <w:sz w:val="22"/>
          <w:szCs w:val="22"/>
        </w:rPr>
      </w:pPr>
    </w:p>
    <w:p w:rsidR="00D53CB4" w:rsidRPr="00DE783D" w:rsidRDefault="00152AE6">
      <w:pPr>
        <w:spacing w:after="120" w:line="360" w:lineRule="auto"/>
        <w:rPr>
          <w:sz w:val="22"/>
          <w:szCs w:val="22"/>
          <w:u w:val="single"/>
        </w:rPr>
      </w:pPr>
      <w:r w:rsidRPr="00DE783D">
        <w:rPr>
          <w:sz w:val="22"/>
          <w:szCs w:val="22"/>
          <w:u w:val="single"/>
        </w:rPr>
        <w:t>N</w:t>
      </w:r>
      <w:r w:rsidR="00DC48E6" w:rsidRPr="00DE783D">
        <w:rPr>
          <w:sz w:val="22"/>
          <w:szCs w:val="22"/>
          <w:u w:val="single"/>
        </w:rPr>
        <w:t>ależności z tytułu mandatów</w:t>
      </w:r>
    </w:p>
    <w:p w:rsidR="00DC48E6" w:rsidRPr="00DE783D" w:rsidRDefault="00DC48E6" w:rsidP="00DC48E6">
      <w:pPr>
        <w:spacing w:after="120" w:line="360" w:lineRule="auto"/>
        <w:ind w:firstLine="709"/>
        <w:rPr>
          <w:sz w:val="22"/>
          <w:szCs w:val="22"/>
          <w:u w:val="single"/>
        </w:rPr>
      </w:pPr>
      <w:r w:rsidRPr="00DE783D">
        <w:rPr>
          <w:sz w:val="22"/>
          <w:szCs w:val="22"/>
        </w:rPr>
        <w:t xml:space="preserve">Należności z tytułu niezapłaconych grzywien nałożonych mandatami karnymi przez strażników Straży Gminnej wynoszą na koniec grudnia 2011 r. </w:t>
      </w:r>
      <w:r w:rsidRPr="00DE783D">
        <w:rPr>
          <w:b/>
          <w:sz w:val="22"/>
          <w:szCs w:val="22"/>
        </w:rPr>
        <w:t>76 378,62 zł</w:t>
      </w:r>
      <w:r w:rsidR="00BA4150" w:rsidRPr="00DE783D">
        <w:rPr>
          <w:b/>
          <w:sz w:val="22"/>
          <w:szCs w:val="22"/>
        </w:rPr>
        <w:t>.</w:t>
      </w:r>
      <w:r w:rsidRPr="00DE783D">
        <w:rPr>
          <w:sz w:val="22"/>
          <w:szCs w:val="22"/>
        </w:rPr>
        <w:t xml:space="preserve"> bieżące należności to 10 050,00 zł</w:t>
      </w:r>
      <w:r w:rsidR="00BA4150" w:rsidRPr="00DE783D">
        <w:rPr>
          <w:sz w:val="22"/>
          <w:szCs w:val="22"/>
        </w:rPr>
        <w:t>.</w:t>
      </w:r>
      <w:r w:rsidRPr="00DE783D">
        <w:rPr>
          <w:sz w:val="22"/>
          <w:szCs w:val="22"/>
        </w:rPr>
        <w:t xml:space="preserve"> a zaległe 66 328,62 zł. W ramach prowadzonej na bieżąco windykacji należności wysłano do dłużników 309 upomnień </w:t>
      </w:r>
      <w:r w:rsidRPr="00DE783D">
        <w:rPr>
          <w:sz w:val="22"/>
          <w:szCs w:val="22"/>
        </w:rPr>
        <w:lastRenderedPageBreak/>
        <w:t>oraz wystawiono i wysłano do właściwych urzędów skarbowych 140 tytułów wykonawczych na łączną kwotę</w:t>
      </w:r>
      <w:r w:rsidR="0045406D" w:rsidRPr="00DE783D">
        <w:rPr>
          <w:sz w:val="22"/>
          <w:szCs w:val="22"/>
        </w:rPr>
        <w:t xml:space="preserve"> </w:t>
      </w:r>
      <w:r w:rsidRPr="00DE783D">
        <w:rPr>
          <w:sz w:val="22"/>
          <w:szCs w:val="22"/>
        </w:rPr>
        <w:t xml:space="preserve"> 20 877,60 zł. Wysłano monit do Urzędu Skarbowego, obejmujący 43 tytuły wykonawcze.</w:t>
      </w:r>
    </w:p>
    <w:sectPr w:rsidR="00DC48E6" w:rsidRPr="00DE783D" w:rsidSect="00427CCD">
      <w:foot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12" w:rsidRDefault="00AD3212" w:rsidP="00191EBF">
      <w:r>
        <w:separator/>
      </w:r>
    </w:p>
  </w:endnote>
  <w:endnote w:type="continuationSeparator" w:id="0">
    <w:p w:rsidR="00AD3212" w:rsidRDefault="00AD3212" w:rsidP="0019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0266"/>
      <w:docPartObj>
        <w:docPartGallery w:val="Page Numbers (Bottom of Page)"/>
        <w:docPartUnique/>
      </w:docPartObj>
    </w:sdtPr>
    <w:sdtContent>
      <w:p w:rsidR="00BA4150" w:rsidRDefault="00447E40">
        <w:pPr>
          <w:pStyle w:val="Stopka"/>
          <w:jc w:val="right"/>
        </w:pPr>
        <w:fldSimple w:instr=" PAGE   \* MERGEFORMAT ">
          <w:r w:rsidR="00DE783D">
            <w:rPr>
              <w:noProof/>
            </w:rPr>
            <w:t>2</w:t>
          </w:r>
        </w:fldSimple>
      </w:p>
    </w:sdtContent>
  </w:sdt>
  <w:p w:rsidR="000B5E66" w:rsidRDefault="000B5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12" w:rsidRDefault="00AD3212" w:rsidP="00191EBF">
      <w:r>
        <w:separator/>
      </w:r>
    </w:p>
  </w:footnote>
  <w:footnote w:type="continuationSeparator" w:id="0">
    <w:p w:rsidR="00AD3212" w:rsidRDefault="00AD3212" w:rsidP="00191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A92"/>
    <w:multiLevelType w:val="hybridMultilevel"/>
    <w:tmpl w:val="F06C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5211"/>
    <w:multiLevelType w:val="hybridMultilevel"/>
    <w:tmpl w:val="4246F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824"/>
    <w:multiLevelType w:val="hybridMultilevel"/>
    <w:tmpl w:val="2904CFE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F19"/>
    <w:multiLevelType w:val="hybridMultilevel"/>
    <w:tmpl w:val="524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43B1E"/>
    <w:multiLevelType w:val="hybridMultilevel"/>
    <w:tmpl w:val="0638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7F51"/>
    <w:multiLevelType w:val="hybridMultilevel"/>
    <w:tmpl w:val="9D6CC6F0"/>
    <w:lvl w:ilvl="0" w:tplc="88F00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32A6"/>
    <w:multiLevelType w:val="hybridMultilevel"/>
    <w:tmpl w:val="06A09D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4080"/>
    <w:multiLevelType w:val="hybridMultilevel"/>
    <w:tmpl w:val="B446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C2398"/>
    <w:multiLevelType w:val="hybridMultilevel"/>
    <w:tmpl w:val="58621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F7EA8"/>
    <w:multiLevelType w:val="hybridMultilevel"/>
    <w:tmpl w:val="BB5066A4"/>
    <w:lvl w:ilvl="0" w:tplc="F76A40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A1B73"/>
    <w:multiLevelType w:val="hybridMultilevel"/>
    <w:tmpl w:val="7CD45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262C2"/>
    <w:multiLevelType w:val="hybridMultilevel"/>
    <w:tmpl w:val="115E9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267D65"/>
    <w:multiLevelType w:val="hybridMultilevel"/>
    <w:tmpl w:val="8AF0B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DC"/>
    <w:rsid w:val="00002C09"/>
    <w:rsid w:val="00017501"/>
    <w:rsid w:val="000510F6"/>
    <w:rsid w:val="0005766D"/>
    <w:rsid w:val="00065EB7"/>
    <w:rsid w:val="00070254"/>
    <w:rsid w:val="00072517"/>
    <w:rsid w:val="000829DC"/>
    <w:rsid w:val="000A5469"/>
    <w:rsid w:val="000B3324"/>
    <w:rsid w:val="000B5E66"/>
    <w:rsid w:val="000B6D47"/>
    <w:rsid w:val="000D10DD"/>
    <w:rsid w:val="000D2AE0"/>
    <w:rsid w:val="00123C41"/>
    <w:rsid w:val="00134692"/>
    <w:rsid w:val="001469F7"/>
    <w:rsid w:val="001521FE"/>
    <w:rsid w:val="00152AE6"/>
    <w:rsid w:val="001704AC"/>
    <w:rsid w:val="00185377"/>
    <w:rsid w:val="00191EBF"/>
    <w:rsid w:val="00192BD3"/>
    <w:rsid w:val="00193037"/>
    <w:rsid w:val="001B19E5"/>
    <w:rsid w:val="001F25B1"/>
    <w:rsid w:val="001F5AB2"/>
    <w:rsid w:val="00216A5B"/>
    <w:rsid w:val="00217715"/>
    <w:rsid w:val="00217DFB"/>
    <w:rsid w:val="002311D8"/>
    <w:rsid w:val="002410C2"/>
    <w:rsid w:val="00250441"/>
    <w:rsid w:val="00267125"/>
    <w:rsid w:val="00285CAC"/>
    <w:rsid w:val="00287781"/>
    <w:rsid w:val="00290A45"/>
    <w:rsid w:val="002D704D"/>
    <w:rsid w:val="002F4FD4"/>
    <w:rsid w:val="00316609"/>
    <w:rsid w:val="00374A7F"/>
    <w:rsid w:val="00390F25"/>
    <w:rsid w:val="00391B5A"/>
    <w:rsid w:val="003A5892"/>
    <w:rsid w:val="003B4884"/>
    <w:rsid w:val="003D61B4"/>
    <w:rsid w:val="00407D68"/>
    <w:rsid w:val="00415DBF"/>
    <w:rsid w:val="00416CFF"/>
    <w:rsid w:val="00427CCD"/>
    <w:rsid w:val="00447E40"/>
    <w:rsid w:val="0045406D"/>
    <w:rsid w:val="00457336"/>
    <w:rsid w:val="00463A02"/>
    <w:rsid w:val="00466B9D"/>
    <w:rsid w:val="00480669"/>
    <w:rsid w:val="004846DC"/>
    <w:rsid w:val="004856CE"/>
    <w:rsid w:val="004E5791"/>
    <w:rsid w:val="00513D10"/>
    <w:rsid w:val="00530BEB"/>
    <w:rsid w:val="00533C5F"/>
    <w:rsid w:val="0055635F"/>
    <w:rsid w:val="005703E2"/>
    <w:rsid w:val="00577F4F"/>
    <w:rsid w:val="00582E3B"/>
    <w:rsid w:val="005A054E"/>
    <w:rsid w:val="005D6CC6"/>
    <w:rsid w:val="005F0D75"/>
    <w:rsid w:val="00617351"/>
    <w:rsid w:val="0062087A"/>
    <w:rsid w:val="006317AF"/>
    <w:rsid w:val="00673CEF"/>
    <w:rsid w:val="00687ADB"/>
    <w:rsid w:val="00692AF6"/>
    <w:rsid w:val="00694C57"/>
    <w:rsid w:val="006A4F5C"/>
    <w:rsid w:val="006D4020"/>
    <w:rsid w:val="006F0B61"/>
    <w:rsid w:val="007132A1"/>
    <w:rsid w:val="00745B50"/>
    <w:rsid w:val="00763C1F"/>
    <w:rsid w:val="007A09D7"/>
    <w:rsid w:val="007D2FDD"/>
    <w:rsid w:val="007D5845"/>
    <w:rsid w:val="007E6C09"/>
    <w:rsid w:val="007F3EBA"/>
    <w:rsid w:val="007F4C70"/>
    <w:rsid w:val="00813EA5"/>
    <w:rsid w:val="0083273E"/>
    <w:rsid w:val="00862D1F"/>
    <w:rsid w:val="0087080C"/>
    <w:rsid w:val="008B153B"/>
    <w:rsid w:val="008B258D"/>
    <w:rsid w:val="008B4E30"/>
    <w:rsid w:val="008D2518"/>
    <w:rsid w:val="009011BC"/>
    <w:rsid w:val="00934B40"/>
    <w:rsid w:val="009400DA"/>
    <w:rsid w:val="00944490"/>
    <w:rsid w:val="00951FDD"/>
    <w:rsid w:val="00953BF6"/>
    <w:rsid w:val="00955C02"/>
    <w:rsid w:val="00966A0B"/>
    <w:rsid w:val="00972CF6"/>
    <w:rsid w:val="00987B72"/>
    <w:rsid w:val="009A7C8D"/>
    <w:rsid w:val="009C337E"/>
    <w:rsid w:val="009C5B46"/>
    <w:rsid w:val="009F0A87"/>
    <w:rsid w:val="009F227A"/>
    <w:rsid w:val="00A32368"/>
    <w:rsid w:val="00A668A1"/>
    <w:rsid w:val="00AA234C"/>
    <w:rsid w:val="00AA4CC8"/>
    <w:rsid w:val="00AD1E83"/>
    <w:rsid w:val="00AD3212"/>
    <w:rsid w:val="00AD627E"/>
    <w:rsid w:val="00B00C7B"/>
    <w:rsid w:val="00B03084"/>
    <w:rsid w:val="00B04EAA"/>
    <w:rsid w:val="00B463FB"/>
    <w:rsid w:val="00B54405"/>
    <w:rsid w:val="00B64AFA"/>
    <w:rsid w:val="00B813F6"/>
    <w:rsid w:val="00B95D23"/>
    <w:rsid w:val="00B97BAC"/>
    <w:rsid w:val="00BA4150"/>
    <w:rsid w:val="00BA48FC"/>
    <w:rsid w:val="00BB51BF"/>
    <w:rsid w:val="00BC4BB5"/>
    <w:rsid w:val="00BD6B0D"/>
    <w:rsid w:val="00BF4210"/>
    <w:rsid w:val="00C16EC7"/>
    <w:rsid w:val="00CB6227"/>
    <w:rsid w:val="00CB74AE"/>
    <w:rsid w:val="00CD5A35"/>
    <w:rsid w:val="00CE700F"/>
    <w:rsid w:val="00D05188"/>
    <w:rsid w:val="00D20BE2"/>
    <w:rsid w:val="00D24EF4"/>
    <w:rsid w:val="00D43759"/>
    <w:rsid w:val="00D50F38"/>
    <w:rsid w:val="00D53CB4"/>
    <w:rsid w:val="00D644B7"/>
    <w:rsid w:val="00DA57C1"/>
    <w:rsid w:val="00DC48E6"/>
    <w:rsid w:val="00DE783D"/>
    <w:rsid w:val="00DF1DF1"/>
    <w:rsid w:val="00E16F97"/>
    <w:rsid w:val="00E63F02"/>
    <w:rsid w:val="00E7302B"/>
    <w:rsid w:val="00EA189B"/>
    <w:rsid w:val="00EA1F34"/>
    <w:rsid w:val="00EA41ED"/>
    <w:rsid w:val="00EC1A55"/>
    <w:rsid w:val="00EC5115"/>
    <w:rsid w:val="00EC573B"/>
    <w:rsid w:val="00EE45FE"/>
    <w:rsid w:val="00F107A0"/>
    <w:rsid w:val="00F221DC"/>
    <w:rsid w:val="00F409EC"/>
    <w:rsid w:val="00F75235"/>
    <w:rsid w:val="00F834C2"/>
    <w:rsid w:val="00F97373"/>
    <w:rsid w:val="00FD210A"/>
    <w:rsid w:val="00F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9DC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F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B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E1D1-3576-41FE-97F5-E5B99E17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Pietrzak</dc:creator>
  <cp:keywords/>
  <dc:description/>
  <cp:lastModifiedBy>IS</cp:lastModifiedBy>
  <cp:revision>14</cp:revision>
  <cp:lastPrinted>2012-03-28T11:40:00Z</cp:lastPrinted>
  <dcterms:created xsi:type="dcterms:W3CDTF">2012-03-27T07:38:00Z</dcterms:created>
  <dcterms:modified xsi:type="dcterms:W3CDTF">2012-04-04T10:45:00Z</dcterms:modified>
</cp:coreProperties>
</file>