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20" w:rsidRPr="00B11628" w:rsidRDefault="00304081" w:rsidP="00304081">
      <w:pPr>
        <w:jc w:val="center"/>
      </w:pPr>
      <w:r w:rsidRPr="00B11628">
        <w:t xml:space="preserve">Zarządzenia Nr </w:t>
      </w:r>
      <w:r w:rsidR="00722DEC">
        <w:t>71</w:t>
      </w:r>
      <w:r w:rsidRPr="00B11628">
        <w:t>/2011</w:t>
      </w:r>
    </w:p>
    <w:p w:rsidR="00304081" w:rsidRDefault="00304081" w:rsidP="00304081">
      <w:pPr>
        <w:jc w:val="center"/>
      </w:pPr>
      <w:r>
        <w:t>Wójta Gminy Stare Babice</w:t>
      </w:r>
    </w:p>
    <w:p w:rsidR="00304081" w:rsidRDefault="00304081" w:rsidP="00304081">
      <w:pPr>
        <w:jc w:val="center"/>
      </w:pPr>
      <w:r>
        <w:t xml:space="preserve">z dnia </w:t>
      </w:r>
      <w:r w:rsidR="00722DEC">
        <w:t>29 sierpnia</w:t>
      </w:r>
      <w:r>
        <w:t xml:space="preserve"> 2011 roku</w:t>
      </w:r>
    </w:p>
    <w:p w:rsidR="00304081" w:rsidRDefault="00304081" w:rsidP="00304081"/>
    <w:p w:rsidR="00304081" w:rsidRDefault="00304081" w:rsidP="00304081"/>
    <w:p w:rsidR="00722DEC" w:rsidRDefault="00722DEC" w:rsidP="00304081"/>
    <w:p w:rsidR="00722DEC" w:rsidRDefault="00722DEC" w:rsidP="00722DEC">
      <w:r>
        <w:t>w sprawie przekazania informacji o przebiegu wykonania budżetu Gminy, informacji o kształtowaniu się wieloletniej prognozy finansowej, w tym o przebiegu realizacji przedsięwzięć oraz sprawozdania z wykonania planu finansowego Gminnej Biblioteki Publicznej za I półrocze 2011</w:t>
      </w:r>
    </w:p>
    <w:p w:rsidR="00722DEC" w:rsidRDefault="00722DEC" w:rsidP="00304081"/>
    <w:p w:rsidR="00304081" w:rsidRDefault="00304081" w:rsidP="00304081"/>
    <w:p w:rsidR="00F016A5" w:rsidRDefault="00F016A5" w:rsidP="00304081"/>
    <w:p w:rsidR="00F016A5" w:rsidRDefault="00F016A5" w:rsidP="00F016A5">
      <w:r>
        <w:t xml:space="preserve">Na podstawie art. 266 ust.1 ustawy z dnia 27 sierpnia 2009 roku o finansach publicznych (Dz. U. nr 157, poz. 1240 z </w:t>
      </w:r>
      <w:proofErr w:type="spellStart"/>
      <w:r>
        <w:t>późn</w:t>
      </w:r>
      <w:proofErr w:type="spellEnd"/>
      <w:r>
        <w:t>. zm.) oraz Uchwały Nr XLIII/412/10 Rady Gminy Stare Babice z dnia 09 września 2010 r. w sprawie określenia zakresu i formy informacji o przebiegu wykonania budżetu gminy</w:t>
      </w:r>
      <w:r w:rsidR="00933EDD">
        <w:t xml:space="preserve"> ze zmianami</w:t>
      </w:r>
      <w:r>
        <w:t xml:space="preserve"> oraz informacji o przebiegu wykonania plany finansowego Samorządowej Instytucji Kultury Wójt Gminy Stare Babice zarządza co następuje:</w:t>
      </w:r>
    </w:p>
    <w:p w:rsidR="00F016A5" w:rsidRDefault="00F016A5" w:rsidP="00304081"/>
    <w:p w:rsidR="00304081" w:rsidRDefault="00304081" w:rsidP="00304081"/>
    <w:p w:rsidR="00B11628" w:rsidRDefault="00304081" w:rsidP="00304081">
      <w:r>
        <w:t xml:space="preserve">§ 1. Przekazać </w:t>
      </w:r>
      <w:r w:rsidR="00F05A36">
        <w:t>R</w:t>
      </w:r>
      <w:r>
        <w:t>adzie Gminy</w:t>
      </w:r>
      <w:r w:rsidR="00B11628">
        <w:t xml:space="preserve"> Stare Babice i Regionalnej Izbie Obrachunkowej </w:t>
      </w:r>
      <w:r w:rsidR="00137FBF">
        <w:t>i</w:t>
      </w:r>
      <w:r w:rsidR="00222BF5">
        <w:t>nformację o przebiegu</w:t>
      </w:r>
      <w:r w:rsidR="00B11628">
        <w:t xml:space="preserve"> wykonania budżetu Gminy Stare Babice</w:t>
      </w:r>
      <w:r w:rsidR="00933EDD">
        <w:t xml:space="preserve"> oraz</w:t>
      </w:r>
      <w:r w:rsidR="00F016A5">
        <w:t xml:space="preserve"> informacji o</w:t>
      </w:r>
      <w:r w:rsidR="00B11628">
        <w:t xml:space="preserve"> </w:t>
      </w:r>
      <w:r w:rsidR="00F016A5">
        <w:t xml:space="preserve">kształtowaniu się wieloletniej prognozy finansowej, w tym o przebiegu realizacji przedsięwzięć </w:t>
      </w:r>
      <w:r w:rsidR="00B11628">
        <w:t xml:space="preserve">za </w:t>
      </w:r>
      <w:r w:rsidR="00F016A5">
        <w:t>I półrocze</w:t>
      </w:r>
      <w:r w:rsidR="00B11628">
        <w:t xml:space="preserve"> 201</w:t>
      </w:r>
      <w:r w:rsidR="00F016A5">
        <w:t>1</w:t>
      </w:r>
      <w:r w:rsidR="00B11628">
        <w:t xml:space="preserve"> wraz z objaśnieniami, stanowiące załącznik Nr 1 do zarządzenia.</w:t>
      </w:r>
    </w:p>
    <w:p w:rsidR="00F05A36" w:rsidRDefault="00F05A36" w:rsidP="00304081"/>
    <w:p w:rsidR="00F05A36" w:rsidRDefault="00F05A36" w:rsidP="00304081">
      <w:r>
        <w:t>§ 2. Przekazać Radzie Gminy Stare Babice i Regionalnej Izbie Obrachunkowej:</w:t>
      </w:r>
    </w:p>
    <w:p w:rsidR="00F05A36" w:rsidRDefault="00933EDD" w:rsidP="00F05A36">
      <w:pPr>
        <w:pStyle w:val="Akapitzlist"/>
        <w:numPr>
          <w:ilvl w:val="0"/>
          <w:numId w:val="1"/>
        </w:numPr>
      </w:pPr>
      <w:r>
        <w:t xml:space="preserve">informację o przebiegu wykonania </w:t>
      </w:r>
      <w:r w:rsidR="00F05A36">
        <w:t xml:space="preserve">planu finansowego Gminnej Biblioteki Publicznej w Starych Babicach za </w:t>
      </w:r>
      <w:r w:rsidR="00C607A8">
        <w:t>I półrocze</w:t>
      </w:r>
      <w:r w:rsidR="00F05A36">
        <w:t xml:space="preserve"> 201</w:t>
      </w:r>
      <w:r w:rsidR="00C607A8">
        <w:t>1 roku</w:t>
      </w:r>
      <w:r w:rsidR="00F05A36">
        <w:t xml:space="preserve"> stanowiące załącznik Nr 2</w:t>
      </w:r>
      <w:r w:rsidR="0027067C">
        <w:t xml:space="preserve"> do zarządzenia</w:t>
      </w:r>
    </w:p>
    <w:p w:rsidR="00F05A36" w:rsidRDefault="00F05A36" w:rsidP="00304081"/>
    <w:p w:rsidR="00B11628" w:rsidRDefault="00B11628" w:rsidP="00304081">
      <w:r>
        <w:t xml:space="preserve">§ </w:t>
      </w:r>
      <w:r w:rsidR="00F05A36">
        <w:t>3</w:t>
      </w:r>
      <w:r>
        <w:t>. Sprawozdanie podlega publikacji w Dzienniku Urzędowym Województwa Mazowieckiego</w:t>
      </w:r>
    </w:p>
    <w:p w:rsidR="00B11628" w:rsidRDefault="00B11628" w:rsidP="00304081"/>
    <w:p w:rsidR="00304081" w:rsidRDefault="00B11628" w:rsidP="00304081">
      <w:r>
        <w:t xml:space="preserve">§ </w:t>
      </w:r>
      <w:r w:rsidR="00F05A36">
        <w:t>4</w:t>
      </w:r>
      <w:r>
        <w:t>. Zarządzenie wchodzi w życie z dniem podpisania.</w:t>
      </w:r>
      <w:r w:rsidR="00304081">
        <w:t xml:space="preserve">  </w:t>
      </w:r>
    </w:p>
    <w:sectPr w:rsidR="00304081" w:rsidSect="006D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5520"/>
    <w:multiLevelType w:val="hybridMultilevel"/>
    <w:tmpl w:val="D72AEAF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4081"/>
    <w:rsid w:val="00044E0B"/>
    <w:rsid w:val="00137FBF"/>
    <w:rsid w:val="00222BF5"/>
    <w:rsid w:val="0027067C"/>
    <w:rsid w:val="00304081"/>
    <w:rsid w:val="006A110B"/>
    <w:rsid w:val="006D4020"/>
    <w:rsid w:val="00722DEC"/>
    <w:rsid w:val="0074302B"/>
    <w:rsid w:val="00831B9F"/>
    <w:rsid w:val="00933EDD"/>
    <w:rsid w:val="0095520B"/>
    <w:rsid w:val="00A309DD"/>
    <w:rsid w:val="00B11628"/>
    <w:rsid w:val="00C607A8"/>
    <w:rsid w:val="00F016A5"/>
    <w:rsid w:val="00F0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IS</cp:lastModifiedBy>
  <cp:revision>10</cp:revision>
  <cp:lastPrinted>2011-08-29T10:31:00Z</cp:lastPrinted>
  <dcterms:created xsi:type="dcterms:W3CDTF">2011-03-30T13:23:00Z</dcterms:created>
  <dcterms:modified xsi:type="dcterms:W3CDTF">2011-08-29T10:32:00Z</dcterms:modified>
</cp:coreProperties>
</file>