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E" w:rsidRDefault="00CE6F6E" w:rsidP="00CE6F6E">
      <w:pPr>
        <w:rPr>
          <w:rFonts w:ascii="Times New Roman" w:hAnsi="Times New Roman" w:cs="Times New Roman"/>
          <w:i/>
          <w:sz w:val="20"/>
          <w:szCs w:val="20"/>
        </w:rPr>
      </w:pPr>
      <w:r w:rsidRPr="00CE6F6E">
        <w:rPr>
          <w:rFonts w:ascii="Times New Roman" w:hAnsi="Times New Roman" w:cs="Times New Roman"/>
          <w:i/>
          <w:sz w:val="20"/>
          <w:szCs w:val="20"/>
        </w:rPr>
        <w:t>Załącznik Nr 2 do Regulaminu</w:t>
      </w:r>
      <w:r w:rsidRPr="00CD294E">
        <w:rPr>
          <w:rFonts w:ascii="Times New Roman" w:hAnsi="Times New Roman" w:cs="Times New Roman"/>
          <w:i/>
          <w:sz w:val="20"/>
          <w:szCs w:val="20"/>
        </w:rPr>
        <w:t xml:space="preserve"> pisemn</w:t>
      </w:r>
      <w:r w:rsidR="00D30F7F">
        <w:rPr>
          <w:rFonts w:ascii="Times New Roman" w:hAnsi="Times New Roman" w:cs="Times New Roman"/>
          <w:i/>
          <w:sz w:val="20"/>
          <w:szCs w:val="20"/>
        </w:rPr>
        <w:t>ego</w:t>
      </w:r>
      <w:r w:rsidRPr="00CD294E">
        <w:rPr>
          <w:rFonts w:ascii="Times New Roman" w:hAnsi="Times New Roman" w:cs="Times New Roman"/>
          <w:i/>
          <w:sz w:val="20"/>
          <w:szCs w:val="20"/>
        </w:rPr>
        <w:t xml:space="preserve"> przetargu nieograniczon</w:t>
      </w:r>
      <w:r w:rsidR="00D30F7F">
        <w:rPr>
          <w:rFonts w:ascii="Times New Roman" w:hAnsi="Times New Roman" w:cs="Times New Roman"/>
          <w:i/>
          <w:sz w:val="20"/>
          <w:szCs w:val="20"/>
        </w:rPr>
        <w:t>ego</w:t>
      </w:r>
      <w:r w:rsidRPr="00CD294E">
        <w:rPr>
          <w:rFonts w:ascii="Times New Roman" w:hAnsi="Times New Roman" w:cs="Times New Roman"/>
          <w:i/>
          <w:sz w:val="20"/>
          <w:szCs w:val="20"/>
        </w:rPr>
        <w:t xml:space="preserve"> na najem lokalu użytkowego</w:t>
      </w:r>
      <w:r w:rsidR="000B2D57">
        <w:rPr>
          <w:rFonts w:ascii="Times New Roman" w:hAnsi="Times New Roman" w:cs="Times New Roman"/>
          <w:i/>
          <w:sz w:val="20"/>
          <w:szCs w:val="20"/>
        </w:rPr>
        <w:t>.</w:t>
      </w:r>
    </w:p>
    <w:p w:rsidR="000B2D57" w:rsidRDefault="000B2D57" w:rsidP="00CE6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6E" w:rsidRDefault="00CE6F6E" w:rsidP="00CE6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NAJMU NR </w:t>
      </w:r>
      <w:r w:rsidRPr="00CE6F6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B2D57" w:rsidRDefault="000B2D57" w:rsidP="00CE6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6E" w:rsidRDefault="0050447D" w:rsidP="00CE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6F6E">
        <w:rPr>
          <w:rFonts w:ascii="Times New Roman" w:hAnsi="Times New Roman" w:cs="Times New Roman"/>
          <w:sz w:val="24"/>
          <w:szCs w:val="24"/>
        </w:rPr>
        <w:t>awarta w dniu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roku w Starych Babicach pomiędzy:</w:t>
      </w:r>
    </w:p>
    <w:p w:rsidR="0050447D" w:rsidRDefault="0050447D" w:rsidP="00CE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Stare Babice , ul. Rynek 32, reprezentowaną przez Wójta Gminy Krzysztofa Turka </w:t>
      </w:r>
      <w:r w:rsidRPr="0050447D">
        <w:rPr>
          <w:rFonts w:ascii="Times New Roman" w:hAnsi="Times New Roman" w:cs="Times New Roman"/>
          <w:b/>
          <w:sz w:val="24"/>
          <w:szCs w:val="24"/>
        </w:rPr>
        <w:t xml:space="preserve">zwaną dalej </w:t>
      </w:r>
      <w:r w:rsidR="006144FC">
        <w:rPr>
          <w:rFonts w:ascii="Times New Roman" w:hAnsi="Times New Roman" w:cs="Times New Roman"/>
          <w:b/>
          <w:sz w:val="24"/>
          <w:szCs w:val="24"/>
        </w:rPr>
        <w:t>„</w:t>
      </w:r>
      <w:r w:rsidRPr="0050447D">
        <w:rPr>
          <w:rFonts w:ascii="Times New Roman" w:hAnsi="Times New Roman" w:cs="Times New Roman"/>
          <w:b/>
          <w:sz w:val="24"/>
          <w:szCs w:val="24"/>
        </w:rPr>
        <w:t>WYNAJMUJĄCĄ</w:t>
      </w:r>
      <w:r w:rsidR="006144F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7D" w:rsidRDefault="0050447D" w:rsidP="00CE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0447D" w:rsidRPr="0050447D" w:rsidRDefault="00C013A5" w:rsidP="0050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Panem/Panią/Firmą</w:t>
      </w:r>
      <w:r w:rsidR="0050447D" w:rsidRPr="005044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447D">
        <w:rPr>
          <w:rFonts w:ascii="Times New Roman" w:hAnsi="Times New Roman" w:cs="Times New Roman"/>
          <w:sz w:val="24"/>
          <w:szCs w:val="24"/>
        </w:rPr>
        <w:t>….</w:t>
      </w:r>
    </w:p>
    <w:p w:rsidR="0050447D" w:rsidRPr="0050447D" w:rsidRDefault="0050447D" w:rsidP="0050447D">
      <w:pPr>
        <w:rPr>
          <w:rFonts w:ascii="Times New Roman" w:hAnsi="Times New Roman" w:cs="Times New Roman"/>
          <w:sz w:val="24"/>
          <w:szCs w:val="24"/>
        </w:rPr>
      </w:pPr>
      <w:r w:rsidRPr="0050447D">
        <w:rPr>
          <w:rFonts w:ascii="Times New Roman" w:hAnsi="Times New Roman" w:cs="Times New Roman"/>
          <w:sz w:val="24"/>
          <w:szCs w:val="24"/>
        </w:rPr>
        <w:t>zam.: …………………………………………………</w:t>
      </w:r>
      <w:r w:rsidR="00C013A5">
        <w:rPr>
          <w:rFonts w:ascii="Times New Roman" w:hAnsi="Times New Roman" w:cs="Times New Roman"/>
          <w:sz w:val="24"/>
          <w:szCs w:val="24"/>
        </w:rPr>
        <w:t>……..</w:t>
      </w:r>
    </w:p>
    <w:p w:rsidR="0050447D" w:rsidRPr="0050447D" w:rsidRDefault="0050447D" w:rsidP="0050447D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50447D">
        <w:rPr>
          <w:rFonts w:cs="Times New Roman"/>
          <w:szCs w:val="24"/>
        </w:rPr>
        <w:t>r NIP ………………………………, nr REGON ……………………………………………</w:t>
      </w:r>
    </w:p>
    <w:p w:rsidR="0050447D" w:rsidRDefault="0050447D" w:rsidP="00CE6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Prowadzącym/cą działalność na podstawie wpisu do ewidencji działalności gospodarczej prowadzonej przez ………………………………… pod nr …………………………………. </w:t>
      </w:r>
      <w:r w:rsidRPr="0050447D">
        <w:rPr>
          <w:rFonts w:ascii="Times New Roman" w:hAnsi="Times New Roman" w:cs="Times New Roman"/>
          <w:b/>
          <w:sz w:val="24"/>
          <w:szCs w:val="24"/>
        </w:rPr>
        <w:t xml:space="preserve">zwanym/ną  dalej </w:t>
      </w:r>
      <w:r w:rsidR="006144FC">
        <w:rPr>
          <w:rFonts w:ascii="Times New Roman" w:hAnsi="Times New Roman" w:cs="Times New Roman"/>
          <w:b/>
          <w:sz w:val="24"/>
          <w:szCs w:val="24"/>
        </w:rPr>
        <w:t>„</w:t>
      </w:r>
      <w:r w:rsidRPr="0050447D">
        <w:rPr>
          <w:rFonts w:ascii="Times New Roman" w:hAnsi="Times New Roman" w:cs="Times New Roman"/>
          <w:b/>
          <w:sz w:val="24"/>
          <w:szCs w:val="24"/>
        </w:rPr>
        <w:t>NAJEMCĄ</w:t>
      </w:r>
      <w:r w:rsidR="006144FC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47D" w:rsidRDefault="0050447D" w:rsidP="00CE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0447D" w:rsidRPr="0050447D" w:rsidRDefault="0050447D" w:rsidP="006144FC">
      <w:pPr>
        <w:pStyle w:val="Bezodstpw"/>
        <w:jc w:val="center"/>
        <w:rPr>
          <w:b/>
        </w:rPr>
      </w:pPr>
      <w:r w:rsidRPr="0050447D">
        <w:rPr>
          <w:b/>
        </w:rPr>
        <w:t>Przedmiot umowy</w:t>
      </w:r>
    </w:p>
    <w:p w:rsidR="0050447D" w:rsidRPr="005D16ED" w:rsidRDefault="0050447D" w:rsidP="005D16ED">
      <w:pPr>
        <w:pStyle w:val="Bezodstpw"/>
        <w:jc w:val="center"/>
        <w:rPr>
          <w:b/>
        </w:rPr>
      </w:pPr>
      <w:r w:rsidRPr="005D16ED">
        <w:rPr>
          <w:b/>
        </w:rPr>
        <w:t>§</w:t>
      </w:r>
      <w:r w:rsidR="0014652B" w:rsidRPr="005D16ED">
        <w:rPr>
          <w:b/>
        </w:rPr>
        <w:t xml:space="preserve"> </w:t>
      </w:r>
      <w:r w:rsidRPr="005D16ED">
        <w:rPr>
          <w:b/>
        </w:rPr>
        <w:t>1</w:t>
      </w:r>
    </w:p>
    <w:p w:rsidR="006144FC" w:rsidRDefault="00AB41A8" w:rsidP="000B2D57">
      <w:pPr>
        <w:pStyle w:val="Bezodstpw"/>
        <w:numPr>
          <w:ilvl w:val="0"/>
          <w:numId w:val="1"/>
        </w:numPr>
        <w:jc w:val="both"/>
      </w:pPr>
      <w:r>
        <w:t>Wynajmujący oświadcza</w:t>
      </w:r>
      <w:r w:rsidR="006144FC">
        <w:t xml:space="preserve">, że jest właścicielem lokalu użytkowego przeznaczonego na </w:t>
      </w:r>
      <w:r w:rsidR="00C013A5">
        <w:t>bufet w oparciu o catering</w:t>
      </w:r>
      <w:r w:rsidR="006144FC">
        <w:t>, zwanego dalej „lokalem”,</w:t>
      </w:r>
      <w:r w:rsidR="009D3CD0">
        <w:t xml:space="preserve"> położonego na terenie budynku komunal</w:t>
      </w:r>
      <w:r w:rsidR="006144FC">
        <w:t>nego, przy ul. Rynek 21 w Starych Babicach.</w:t>
      </w:r>
    </w:p>
    <w:p w:rsidR="006144FC" w:rsidRDefault="006144FC" w:rsidP="000B2D57">
      <w:pPr>
        <w:pStyle w:val="Bezodstpw"/>
        <w:numPr>
          <w:ilvl w:val="0"/>
          <w:numId w:val="1"/>
        </w:numPr>
        <w:jc w:val="both"/>
      </w:pPr>
      <w:r w:rsidRPr="006144FC">
        <w:t>Powierzchnia lokalu wynosi 41,50 metrów kwadratowych.</w:t>
      </w:r>
    </w:p>
    <w:p w:rsidR="006144FC" w:rsidRDefault="006144FC" w:rsidP="000B2D57">
      <w:pPr>
        <w:pStyle w:val="Bezodstpw"/>
        <w:numPr>
          <w:ilvl w:val="0"/>
          <w:numId w:val="1"/>
        </w:numPr>
        <w:jc w:val="both"/>
      </w:pPr>
      <w:r w:rsidRPr="006144FC">
        <w:t>Lokal nie jest obciążony</w:t>
      </w:r>
      <w:r>
        <w:t xml:space="preserve"> prawami osób trzecich, długami ani ograniczeniami w rozporządzaniu.</w:t>
      </w:r>
    </w:p>
    <w:p w:rsidR="006144FC" w:rsidRDefault="006144FC" w:rsidP="000B2D57">
      <w:pPr>
        <w:pStyle w:val="Bezodstpw"/>
        <w:numPr>
          <w:ilvl w:val="0"/>
          <w:numId w:val="1"/>
        </w:numPr>
        <w:jc w:val="both"/>
      </w:pPr>
      <w:r>
        <w:t>NAJEMCA o</w:t>
      </w:r>
      <w:r w:rsidR="009D3CD0">
        <w:t>świadcza, że jest przedsiębiorcą</w:t>
      </w:r>
      <w:r>
        <w:t xml:space="preserve"> w rozumieniu ustawy z dnia 2 lipca 2004 roku o swobodzie działalności gospodarczej (Dz. U. z 2007r. Nr 155, poz. 1095 ze zm.).</w:t>
      </w:r>
    </w:p>
    <w:p w:rsidR="006144FC" w:rsidRDefault="006144FC" w:rsidP="000B2D57">
      <w:pPr>
        <w:pStyle w:val="Bezodstpw"/>
        <w:numPr>
          <w:ilvl w:val="0"/>
          <w:numId w:val="1"/>
        </w:numPr>
        <w:jc w:val="both"/>
      </w:pPr>
      <w:r>
        <w:t>NAJEMCA oświadcza, że zapoznał się ze stanem technicznym lokalu i nie wnosi w tym zakresie zastrzeżeń.</w:t>
      </w:r>
    </w:p>
    <w:p w:rsidR="006144FC" w:rsidRDefault="006144FC" w:rsidP="000B2D57">
      <w:pPr>
        <w:pStyle w:val="Bezodstpw"/>
        <w:jc w:val="both"/>
      </w:pPr>
    </w:p>
    <w:p w:rsidR="006144FC" w:rsidRPr="005D16ED" w:rsidRDefault="006144FC" w:rsidP="005D16ED">
      <w:pPr>
        <w:pStyle w:val="Bezodstpw"/>
        <w:jc w:val="center"/>
        <w:rPr>
          <w:b/>
        </w:rPr>
      </w:pPr>
      <w:r w:rsidRPr="005D16ED">
        <w:rPr>
          <w:b/>
        </w:rPr>
        <w:t>§</w:t>
      </w:r>
      <w:r w:rsidR="0014652B" w:rsidRPr="005D16ED">
        <w:rPr>
          <w:b/>
        </w:rPr>
        <w:t xml:space="preserve"> </w:t>
      </w:r>
      <w:r w:rsidRPr="005D16ED">
        <w:rPr>
          <w:b/>
        </w:rPr>
        <w:t>2</w:t>
      </w:r>
    </w:p>
    <w:p w:rsidR="00AB41A8" w:rsidRDefault="0014652B" w:rsidP="000B2D57">
      <w:pPr>
        <w:pStyle w:val="Bezodstpw"/>
        <w:numPr>
          <w:ilvl w:val="0"/>
          <w:numId w:val="2"/>
        </w:numPr>
        <w:jc w:val="both"/>
      </w:pPr>
      <w:r>
        <w:t>WYNAJMUJĄC</w:t>
      </w:r>
      <w:r w:rsidR="00F55B78">
        <w:t>A</w:t>
      </w:r>
      <w:r>
        <w:t xml:space="preserve"> oddaje NAJEMCY, a N</w:t>
      </w:r>
      <w:r w:rsidR="00C013A5">
        <w:t>A</w:t>
      </w:r>
      <w:r>
        <w:t xml:space="preserve">JEMCA przyjmuje lokal do używania od dnia </w:t>
      </w:r>
      <w:r w:rsidR="00AB41A8">
        <w:t>1 kwietnia 2010 roku</w:t>
      </w:r>
      <w:r>
        <w:t xml:space="preserve">, przy czym </w:t>
      </w:r>
      <w:r w:rsidR="00AB41A8">
        <w:t>rozpoczęcie działalności nastąpi nie później niż 1 maja 2010 roku.</w:t>
      </w:r>
    </w:p>
    <w:p w:rsidR="0014652B" w:rsidRDefault="0014652B" w:rsidP="000B2D57">
      <w:pPr>
        <w:pStyle w:val="Bezodstpw"/>
        <w:numPr>
          <w:ilvl w:val="0"/>
          <w:numId w:val="2"/>
        </w:numPr>
        <w:jc w:val="both"/>
      </w:pPr>
      <w:r>
        <w:t xml:space="preserve">Plan lokalu stanowi </w:t>
      </w:r>
      <w:r w:rsidRPr="005E06CB">
        <w:rPr>
          <w:b/>
        </w:rPr>
        <w:t>załącznik nr 1</w:t>
      </w:r>
      <w:r>
        <w:t xml:space="preserve"> do niniejszej umowy.</w:t>
      </w:r>
    </w:p>
    <w:p w:rsidR="005D16ED" w:rsidRDefault="005D16ED" w:rsidP="000B2D57">
      <w:pPr>
        <w:pStyle w:val="Bezodstpw"/>
        <w:jc w:val="center"/>
        <w:rPr>
          <w:b/>
        </w:rPr>
      </w:pPr>
    </w:p>
    <w:p w:rsidR="0014652B" w:rsidRDefault="0014652B" w:rsidP="000B2D57">
      <w:pPr>
        <w:pStyle w:val="Bezodstpw"/>
        <w:jc w:val="center"/>
        <w:rPr>
          <w:b/>
        </w:rPr>
      </w:pPr>
      <w:r>
        <w:rPr>
          <w:b/>
        </w:rPr>
        <w:t>§ 3</w:t>
      </w:r>
    </w:p>
    <w:p w:rsidR="00C013A5" w:rsidRDefault="0014652B" w:rsidP="00C013A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9A">
        <w:rPr>
          <w:rFonts w:ascii="Times New Roman" w:hAnsi="Times New Roman" w:cs="Times New Roman"/>
          <w:sz w:val="24"/>
          <w:szCs w:val="24"/>
        </w:rPr>
        <w:t xml:space="preserve">Lokal będzie wykorzystywany na prowadzenie działalności gastronomicznej </w:t>
      </w:r>
      <w:r w:rsidRPr="00A7669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E06CB" w:rsidRPr="00A7669A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r w:rsidR="00C013A5">
        <w:rPr>
          <w:rFonts w:ascii="Times New Roman" w:hAnsi="Times New Roman" w:cs="Times New Roman"/>
          <w:b/>
          <w:sz w:val="24"/>
          <w:szCs w:val="24"/>
        </w:rPr>
        <w:t>bufetu</w:t>
      </w:r>
      <w:r w:rsidR="005E06CB" w:rsidRPr="00A7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A5">
        <w:rPr>
          <w:rFonts w:ascii="Times New Roman" w:hAnsi="Times New Roman" w:cs="Times New Roman"/>
          <w:sz w:val="24"/>
          <w:szCs w:val="24"/>
        </w:rPr>
        <w:t>w oparciu o catering.</w:t>
      </w:r>
    </w:p>
    <w:p w:rsidR="00A7669A" w:rsidRPr="00C013A5" w:rsidRDefault="00A7669A" w:rsidP="00C013A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 xml:space="preserve">W przypadku, gdy oferent chciałby </w:t>
      </w:r>
      <w:r w:rsidR="00C013A5" w:rsidRPr="00C013A5">
        <w:rPr>
          <w:rFonts w:ascii="Times New Roman" w:hAnsi="Times New Roman" w:cs="Times New Roman"/>
          <w:sz w:val="24"/>
          <w:szCs w:val="24"/>
        </w:rPr>
        <w:t>prowadzić działalność w ramach szerszych usług gastronomicznych musi we własnym zakresie uzyskać pozytywne opinie służb sanitarno-epidemiologicznych.</w:t>
      </w:r>
    </w:p>
    <w:p w:rsidR="0014652B" w:rsidRDefault="0014652B" w:rsidP="0014652B">
      <w:pPr>
        <w:pStyle w:val="Bezodstpw"/>
        <w:jc w:val="center"/>
        <w:rPr>
          <w:b/>
        </w:rPr>
      </w:pPr>
      <w:r>
        <w:rPr>
          <w:b/>
        </w:rPr>
        <w:lastRenderedPageBreak/>
        <w:t>Obowiązki i prawa stron</w:t>
      </w:r>
    </w:p>
    <w:p w:rsidR="0014652B" w:rsidRDefault="0014652B" w:rsidP="0014652B">
      <w:pPr>
        <w:pStyle w:val="Bezodstpw"/>
        <w:jc w:val="center"/>
        <w:rPr>
          <w:b/>
        </w:rPr>
      </w:pPr>
      <w:r>
        <w:rPr>
          <w:b/>
        </w:rPr>
        <w:t xml:space="preserve">§ 4 </w:t>
      </w:r>
    </w:p>
    <w:p w:rsidR="0014652B" w:rsidRDefault="00AF7B35" w:rsidP="0014652B">
      <w:pPr>
        <w:pStyle w:val="Bezodstpw"/>
        <w:numPr>
          <w:ilvl w:val="0"/>
          <w:numId w:val="5"/>
        </w:numPr>
        <w:jc w:val="both"/>
      </w:pPr>
      <w:r>
        <w:t>WYNAJMUJĄCA</w:t>
      </w:r>
      <w:r w:rsidR="0014652B">
        <w:t xml:space="preserve"> zobowiązuje się do dołożenia wszelkiej staranności w celu zapewnienia sprawnego działania urządzeń technicznych w lokalu, umożliwiających NAJEMNY korzystanie z energii elektrycznej, ogrzewania lokal</w:t>
      </w:r>
      <w:r w:rsidR="00C013A5">
        <w:t>u, ciepłej i zimnej wody oraz</w:t>
      </w:r>
      <w:r w:rsidR="0014652B">
        <w:t xml:space="preserve"> odprowadzenia ścieków.</w:t>
      </w:r>
    </w:p>
    <w:p w:rsidR="005F63D8" w:rsidRDefault="00D32452" w:rsidP="0014652B">
      <w:pPr>
        <w:pStyle w:val="Bezodstpw"/>
        <w:numPr>
          <w:ilvl w:val="0"/>
          <w:numId w:val="5"/>
        </w:numPr>
        <w:jc w:val="both"/>
      </w:pPr>
      <w:r>
        <w:t>WYNAJMUJĄCA</w:t>
      </w:r>
      <w:r w:rsidR="005F63D8">
        <w:t xml:space="preserve"> nie ponosi odpowiedzialności za szkody powstałe w wyniku awarii instalacji wodno – kanalizacyjnej, centralnego ogrzewania i elektrycznej spowodowanej działaniem NAJEMCY, osoby trzeciej lub siły wyższej.</w:t>
      </w:r>
    </w:p>
    <w:p w:rsidR="005F63D8" w:rsidRDefault="00D32452" w:rsidP="0014652B">
      <w:pPr>
        <w:pStyle w:val="Bezodstpw"/>
        <w:numPr>
          <w:ilvl w:val="0"/>
          <w:numId w:val="5"/>
        </w:numPr>
        <w:jc w:val="both"/>
      </w:pPr>
      <w:r>
        <w:t>WYNAJMUJĄCA</w:t>
      </w:r>
      <w:r w:rsidR="005E06CB">
        <w:t xml:space="preserve"> nie ponosi jakiej</w:t>
      </w:r>
      <w:r w:rsidR="005F63D8">
        <w:t>ko</w:t>
      </w:r>
      <w:r w:rsidR="005E06CB">
        <w:t>l</w:t>
      </w:r>
      <w:r w:rsidR="005F63D8">
        <w:t>wiek odpowiedzialności za szkody majątku NAJEMCY znajdującego się w lokalu oraz za jakiekolwiek szkody wyrządzon</w:t>
      </w:r>
      <w:r w:rsidR="005E06CB">
        <w:t xml:space="preserve">e przez NAJEMCĘ osobom trzecim. </w:t>
      </w:r>
      <w:r w:rsidR="005F63D8">
        <w:t>Skutki szkody usuwa NAJEMCA we własnym zakresie i na własny koszt.</w:t>
      </w:r>
    </w:p>
    <w:p w:rsidR="005F63D8" w:rsidRDefault="005F63D8" w:rsidP="005F63D8">
      <w:pPr>
        <w:pStyle w:val="Bezodstpw"/>
        <w:jc w:val="both"/>
      </w:pPr>
    </w:p>
    <w:p w:rsidR="005F63D8" w:rsidRDefault="005F63D8" w:rsidP="005F63D8">
      <w:pPr>
        <w:pStyle w:val="Bezodstpw"/>
        <w:jc w:val="center"/>
        <w:rPr>
          <w:b/>
        </w:rPr>
      </w:pPr>
      <w:r>
        <w:rPr>
          <w:b/>
        </w:rPr>
        <w:t xml:space="preserve">§ 5 </w:t>
      </w:r>
    </w:p>
    <w:p w:rsidR="005F63D8" w:rsidRDefault="005F63D8" w:rsidP="005F63D8">
      <w:pPr>
        <w:pStyle w:val="Bezodstpw"/>
        <w:numPr>
          <w:ilvl w:val="0"/>
          <w:numId w:val="6"/>
        </w:numPr>
        <w:jc w:val="both"/>
      </w:pPr>
      <w:r>
        <w:t>NAJEMCA zobowiązuje się do:</w:t>
      </w:r>
    </w:p>
    <w:p w:rsidR="009D3CD0" w:rsidRDefault="009D3CD0" w:rsidP="005F63D8">
      <w:pPr>
        <w:pStyle w:val="Bezodstpw"/>
        <w:numPr>
          <w:ilvl w:val="0"/>
          <w:numId w:val="7"/>
        </w:numPr>
        <w:jc w:val="both"/>
      </w:pPr>
      <w:r>
        <w:t>wyposażenia lokalu w niezbędne urządzenia i meble,</w:t>
      </w:r>
      <w:r w:rsidR="00266DD2">
        <w:t xml:space="preserve"> </w:t>
      </w:r>
    </w:p>
    <w:p w:rsidR="005F63D8" w:rsidRDefault="005F63D8" w:rsidP="005F63D8">
      <w:pPr>
        <w:pStyle w:val="Bezodstpw"/>
        <w:numPr>
          <w:ilvl w:val="0"/>
          <w:numId w:val="7"/>
        </w:numPr>
        <w:jc w:val="both"/>
      </w:pPr>
      <w:r>
        <w:t xml:space="preserve">używania wynajętego lokalu zgodnie z jego przeznaczeniem </w:t>
      </w:r>
      <w:r w:rsidR="00410300">
        <w:t>i obowiązującymi przepisami,</w:t>
      </w:r>
      <w:r>
        <w:t xml:space="preserve"> oraz do prowadzenia w nim działalności określonej w § 3  niniejszej umowy,</w:t>
      </w:r>
    </w:p>
    <w:p w:rsidR="005F63D8" w:rsidRDefault="005F63D8" w:rsidP="005F63D8">
      <w:pPr>
        <w:pStyle w:val="Bezodstpw"/>
        <w:numPr>
          <w:ilvl w:val="0"/>
          <w:numId w:val="7"/>
        </w:numPr>
        <w:jc w:val="both"/>
      </w:pPr>
      <w:r>
        <w:t>dbałości o estetykę i wystrój lokalu, dostosowanych do uz</w:t>
      </w:r>
      <w:r w:rsidR="00D32452">
        <w:t>asadnionych wymagań WYNAJMUJĄCEJ</w:t>
      </w:r>
      <w:r>
        <w:t>,</w:t>
      </w:r>
    </w:p>
    <w:p w:rsidR="002E5D11" w:rsidRDefault="002E5D11" w:rsidP="005F63D8">
      <w:pPr>
        <w:pStyle w:val="Bezodstpw"/>
        <w:numPr>
          <w:ilvl w:val="0"/>
          <w:numId w:val="7"/>
        </w:numPr>
        <w:jc w:val="both"/>
      </w:pPr>
      <w:r>
        <w:t>przestrzegania porządku i czystości w obiekcie, zgodnie z obowiązującymi przepisami, a zwłaszcza wymogami Inspekcji Sanitarnej,</w:t>
      </w:r>
    </w:p>
    <w:p w:rsidR="002E5D11" w:rsidRDefault="002E5D11" w:rsidP="005F63D8">
      <w:pPr>
        <w:pStyle w:val="Bezodstpw"/>
        <w:numPr>
          <w:ilvl w:val="0"/>
          <w:numId w:val="7"/>
        </w:numPr>
        <w:jc w:val="both"/>
      </w:pPr>
      <w:r>
        <w:t xml:space="preserve">niedokonywania </w:t>
      </w:r>
      <w:r w:rsidR="00D32452">
        <w:t>bez pisemnej zgody WYNAJMUJĄCEJ</w:t>
      </w:r>
      <w:r>
        <w:t xml:space="preserve"> zmian naruszających w sposób trwały substancję lokali, a w szczególności wymiany witryn, okien, drzwi, przebudowy otworów, trwałej przebudowy układu wnętrza lokalu,</w:t>
      </w:r>
    </w:p>
    <w:p w:rsidR="002E5D11" w:rsidRDefault="002E5D11" w:rsidP="005F63D8">
      <w:pPr>
        <w:pStyle w:val="Bezodstpw"/>
        <w:numPr>
          <w:ilvl w:val="0"/>
          <w:numId w:val="7"/>
        </w:numPr>
        <w:jc w:val="both"/>
      </w:pPr>
      <w:r>
        <w:t xml:space="preserve">nieoddawania lokalu w podnajem lub do bezpłatnego </w:t>
      </w:r>
      <w:r w:rsidR="00CE1AFD">
        <w:t>używania</w:t>
      </w:r>
      <w:r>
        <w:t xml:space="preserve"> w całości lub w części bez uprzedn</w:t>
      </w:r>
      <w:r w:rsidR="00D32452">
        <w:t>iej pisemnej zgody WYNAJMUJĄCEJ</w:t>
      </w:r>
      <w:r>
        <w:t>,</w:t>
      </w:r>
    </w:p>
    <w:p w:rsidR="002E5D11" w:rsidRDefault="002E5D11" w:rsidP="005F63D8">
      <w:pPr>
        <w:pStyle w:val="Bezodstpw"/>
        <w:numPr>
          <w:ilvl w:val="0"/>
          <w:numId w:val="7"/>
        </w:numPr>
        <w:jc w:val="both"/>
      </w:pPr>
      <w:r>
        <w:t>uzyskania wymaganych prawem pozwoleń,</w:t>
      </w:r>
    </w:p>
    <w:p w:rsidR="002E5D11" w:rsidRDefault="002E5D11" w:rsidP="005F63D8">
      <w:pPr>
        <w:pStyle w:val="Bezodstpw"/>
        <w:numPr>
          <w:ilvl w:val="0"/>
          <w:numId w:val="7"/>
        </w:numPr>
        <w:jc w:val="both"/>
      </w:pPr>
      <w:r>
        <w:t>nieumieszczania na obiekcie oraz terenie budynku szyldów, neonów, reklam i innych oznaczeń NAJEMCY oraz osób trzecich bez uprzedn</w:t>
      </w:r>
      <w:r w:rsidR="00D32452">
        <w:t>iej pisemnej zgody WYNAJMUJĄCEJ</w:t>
      </w:r>
      <w:r w:rsidR="00410300">
        <w:t>.</w:t>
      </w:r>
    </w:p>
    <w:p w:rsidR="002E5D11" w:rsidRDefault="004A4F6D" w:rsidP="004A4F6D">
      <w:pPr>
        <w:pStyle w:val="Bezodstpw"/>
        <w:numPr>
          <w:ilvl w:val="0"/>
          <w:numId w:val="6"/>
        </w:numPr>
        <w:jc w:val="both"/>
      </w:pPr>
      <w:r>
        <w:t>Zabezpieczenie lokalu przed kradzieżą i włamaniem or</w:t>
      </w:r>
      <w:r w:rsidR="009D3CD0">
        <w:t>a</w:t>
      </w:r>
      <w:r>
        <w:t>z ewentualne ubezpieczenie wyposażenia lokalu wraz z towarem spoczywa wyłącznie na NAJEMCY i jego też obciążają wszelkie koszty z tym związane.</w:t>
      </w:r>
    </w:p>
    <w:p w:rsidR="004A4F6D" w:rsidRDefault="00D32452" w:rsidP="004A4F6D">
      <w:pPr>
        <w:pStyle w:val="Bezodstpw"/>
        <w:numPr>
          <w:ilvl w:val="0"/>
          <w:numId w:val="6"/>
        </w:numPr>
        <w:jc w:val="both"/>
      </w:pPr>
      <w:r>
        <w:t>WYNAJMUJĄCA</w:t>
      </w:r>
      <w:r w:rsidR="004A4F6D">
        <w:t xml:space="preserve"> nie ponosi również odpowiedzialności za utratę lub uszkodzenie mienia NAJEMCY znajdującego się przed lokalem, zaistniałych w wyniku </w:t>
      </w:r>
      <w:r w:rsidR="00CE1AFD">
        <w:t>zdarzeń</w:t>
      </w:r>
      <w:r w:rsidR="00410300">
        <w:t xml:space="preserve"> przez nią</w:t>
      </w:r>
      <w:r w:rsidR="004A4F6D">
        <w:t xml:space="preserve"> niezawinionych.</w:t>
      </w:r>
    </w:p>
    <w:p w:rsidR="00266DD2" w:rsidRDefault="00266DD2" w:rsidP="004A4F6D">
      <w:pPr>
        <w:pStyle w:val="Bezodstpw"/>
        <w:jc w:val="center"/>
        <w:rPr>
          <w:b/>
        </w:rPr>
      </w:pPr>
    </w:p>
    <w:p w:rsidR="004A4F6D" w:rsidRDefault="004A4F6D" w:rsidP="004A4F6D">
      <w:pPr>
        <w:pStyle w:val="Bezodstpw"/>
        <w:jc w:val="center"/>
        <w:rPr>
          <w:b/>
        </w:rPr>
      </w:pPr>
      <w:r>
        <w:rPr>
          <w:b/>
        </w:rPr>
        <w:t>§ 6</w:t>
      </w:r>
    </w:p>
    <w:p w:rsidR="004A4F6D" w:rsidRDefault="004A4F6D" w:rsidP="005E06CB">
      <w:pPr>
        <w:pStyle w:val="Bezodstpw"/>
        <w:numPr>
          <w:ilvl w:val="0"/>
          <w:numId w:val="8"/>
        </w:numPr>
        <w:jc w:val="both"/>
      </w:pPr>
      <w:r>
        <w:t>NAJEMCA zobowiązany jest do wykonania na własny koszt i we własnym zakresie następujących bieżących napraw lokalu i jego wyposażenia:</w:t>
      </w:r>
    </w:p>
    <w:p w:rsidR="005E06CB" w:rsidRDefault="005E06CB" w:rsidP="005E06CB">
      <w:pPr>
        <w:pStyle w:val="Bezodstpw"/>
        <w:numPr>
          <w:ilvl w:val="0"/>
          <w:numId w:val="9"/>
        </w:numPr>
        <w:jc w:val="both"/>
      </w:pPr>
      <w:r>
        <w:t>bieżącej konserwacji oraz naprawy urządzeń, w które lokal jest wyposażony,</w:t>
      </w:r>
    </w:p>
    <w:p w:rsidR="004A4F6D" w:rsidRDefault="004A4F6D" w:rsidP="004A4F6D">
      <w:pPr>
        <w:pStyle w:val="Bezodstpw"/>
        <w:numPr>
          <w:ilvl w:val="0"/>
          <w:numId w:val="9"/>
        </w:numPr>
        <w:jc w:val="both"/>
      </w:pPr>
      <w:r>
        <w:t>napraw zamków i zamknięć okien i drzwi,</w:t>
      </w:r>
    </w:p>
    <w:p w:rsidR="004A4F6D" w:rsidRDefault="004A4F6D" w:rsidP="004A4F6D">
      <w:pPr>
        <w:pStyle w:val="Bezodstpw"/>
        <w:numPr>
          <w:ilvl w:val="0"/>
          <w:numId w:val="9"/>
        </w:numPr>
        <w:jc w:val="both"/>
      </w:pPr>
      <w:r>
        <w:t>usuwania niedrożności przewodów odpływowych oraz urządzeń sanitarnych do pionów zbiorczych,</w:t>
      </w:r>
    </w:p>
    <w:p w:rsidR="004A4F6D" w:rsidRDefault="00D26962" w:rsidP="004A4F6D">
      <w:pPr>
        <w:pStyle w:val="Bezodstpw"/>
        <w:numPr>
          <w:ilvl w:val="0"/>
          <w:numId w:val="9"/>
        </w:numPr>
        <w:jc w:val="both"/>
      </w:pPr>
      <w:r>
        <w:t>u</w:t>
      </w:r>
      <w:r w:rsidR="004A4F6D">
        <w:t>trzymania w należytym stanie urządzeń wentylacyjnych,</w:t>
      </w:r>
    </w:p>
    <w:p w:rsidR="004A4F6D" w:rsidRDefault="00D26962" w:rsidP="004A4F6D">
      <w:pPr>
        <w:pStyle w:val="Bezodstpw"/>
        <w:numPr>
          <w:ilvl w:val="0"/>
          <w:numId w:val="9"/>
        </w:numPr>
        <w:jc w:val="both"/>
      </w:pPr>
      <w:r>
        <w:t>o</w:t>
      </w:r>
      <w:r w:rsidR="004A4F6D">
        <w:t>dnawiania lokalu w okresach gwarantujących utrzymanie lokalu w należytej czystości, zg</w:t>
      </w:r>
      <w:r w:rsidR="00D32452">
        <w:t>odnie z dyspozycją WYNAJMUJACEJ</w:t>
      </w:r>
      <w:r w:rsidR="004A4F6D">
        <w:t>.</w:t>
      </w:r>
    </w:p>
    <w:p w:rsidR="004A4F6D" w:rsidRDefault="004A4F6D" w:rsidP="004A4F6D">
      <w:pPr>
        <w:pStyle w:val="Bezodstpw"/>
        <w:numPr>
          <w:ilvl w:val="0"/>
          <w:numId w:val="8"/>
        </w:numPr>
        <w:jc w:val="both"/>
      </w:pPr>
      <w:r>
        <w:lastRenderedPageBreak/>
        <w:t>NAJEMCA ponosi odpowiedzialność za zabezpieczenie przeciwpożarowe lokalu</w:t>
      </w:r>
      <w:r w:rsidR="00266DD2">
        <w:t xml:space="preserve">                   </w:t>
      </w:r>
      <w:r>
        <w:t xml:space="preserve"> i przestrzeganie przepisów przeciwpożarowych.</w:t>
      </w:r>
    </w:p>
    <w:p w:rsidR="001F2921" w:rsidRDefault="001F2921" w:rsidP="001F2921">
      <w:pPr>
        <w:pStyle w:val="Bezodstpw"/>
        <w:jc w:val="both"/>
      </w:pPr>
    </w:p>
    <w:p w:rsidR="001F2921" w:rsidRDefault="001F2921" w:rsidP="001F2921">
      <w:pPr>
        <w:pStyle w:val="Bezodstpw"/>
        <w:jc w:val="center"/>
        <w:rPr>
          <w:b/>
        </w:rPr>
      </w:pPr>
      <w:r>
        <w:rPr>
          <w:b/>
        </w:rPr>
        <w:t>§ 7</w:t>
      </w:r>
    </w:p>
    <w:p w:rsidR="001F2921" w:rsidRDefault="001F2921" w:rsidP="001F2921">
      <w:pPr>
        <w:pStyle w:val="Bezodstpw"/>
        <w:numPr>
          <w:ilvl w:val="0"/>
          <w:numId w:val="10"/>
        </w:numPr>
        <w:jc w:val="both"/>
      </w:pPr>
      <w:r>
        <w:t xml:space="preserve">Jeżeli w czasie trwania </w:t>
      </w:r>
      <w:r w:rsidR="00047CBC">
        <w:t>najmu zajdzie potrzeba wykonania na</w:t>
      </w:r>
      <w:r w:rsidR="00F55B78">
        <w:t>praw obciążających WYNAJMUJAC</w:t>
      </w:r>
      <w:r w:rsidR="008A0B68">
        <w:t>Ą</w:t>
      </w:r>
      <w:r w:rsidR="00047CBC">
        <w:t>, NAJEMCA obowiązany jest:</w:t>
      </w:r>
    </w:p>
    <w:p w:rsidR="00047CBC" w:rsidRDefault="00047CBC" w:rsidP="00047CBC">
      <w:pPr>
        <w:pStyle w:val="Bezodstpw"/>
        <w:numPr>
          <w:ilvl w:val="0"/>
          <w:numId w:val="11"/>
        </w:numPr>
        <w:jc w:val="both"/>
      </w:pPr>
      <w:r>
        <w:t>Niezwłoczn</w:t>
      </w:r>
      <w:r w:rsidR="00D32452">
        <w:t>ie powiadomić o tym WYNAJMUJACĄ</w:t>
      </w:r>
      <w:r>
        <w:t xml:space="preserve"> na piśmie,</w:t>
      </w:r>
    </w:p>
    <w:p w:rsidR="00047CBC" w:rsidRDefault="00D32452" w:rsidP="00047CBC">
      <w:pPr>
        <w:pStyle w:val="Bezodstpw"/>
        <w:numPr>
          <w:ilvl w:val="0"/>
          <w:numId w:val="11"/>
        </w:numPr>
        <w:jc w:val="both"/>
      </w:pPr>
      <w:r>
        <w:t>Udostępnić WYNAJMUJACEJ</w:t>
      </w:r>
      <w:r w:rsidR="00047CBC">
        <w:t xml:space="preserve"> swobodny dostęp do lokalu w zakresie umożliwiającym dokonanie napraw lub remontu – najpóźniej w czternaście dni po zawiadomieniu, a w przypadku awarii niezwłocznie.</w:t>
      </w:r>
    </w:p>
    <w:p w:rsidR="00047CBC" w:rsidRDefault="00047CBC" w:rsidP="00047CBC">
      <w:pPr>
        <w:pStyle w:val="Bezodstpw"/>
        <w:numPr>
          <w:ilvl w:val="0"/>
          <w:numId w:val="10"/>
        </w:numPr>
        <w:jc w:val="both"/>
      </w:pPr>
      <w:r>
        <w:t>W przypadku niedopełnienia przez NAJEMCĘ obowiązków w</w:t>
      </w:r>
      <w:r w:rsidR="00D32452">
        <w:t>ynikających z ust. 1 WYNAJMUJĄCA</w:t>
      </w:r>
      <w:r>
        <w:t xml:space="preserve"> może żądać naprawienia szkody powstałej w skutek działania lub zaniechania NAJEMCY.</w:t>
      </w:r>
    </w:p>
    <w:p w:rsidR="00153D3C" w:rsidRPr="009D3CD0" w:rsidRDefault="00153D3C" w:rsidP="00047CBC">
      <w:pPr>
        <w:pStyle w:val="Bezodstpw"/>
        <w:numPr>
          <w:ilvl w:val="0"/>
          <w:numId w:val="10"/>
        </w:numPr>
        <w:jc w:val="both"/>
      </w:pPr>
      <w:r w:rsidRPr="009D3CD0">
        <w:t>Za czas wyłączenia lokalu z używania z przyczyn określonych w niniejszym paragrafie, NAJEMCY przysługuje zwolnienie z opłat czynszowych lub ich obniżenie w zależności od czasu i zakresu prac remontowych, za wyjątkiem niedopełnienia przez NAJEMCĘ</w:t>
      </w:r>
      <w:r w:rsidR="00270709" w:rsidRPr="009D3CD0">
        <w:t xml:space="preserve"> obowiązków, o których mowa w ust. 1, pkt. 1.</w:t>
      </w:r>
    </w:p>
    <w:p w:rsidR="00270709" w:rsidRDefault="00270709" w:rsidP="00270709">
      <w:pPr>
        <w:pStyle w:val="Bezodstpw"/>
        <w:jc w:val="both"/>
      </w:pPr>
    </w:p>
    <w:p w:rsidR="00270709" w:rsidRPr="00270709" w:rsidRDefault="00270709" w:rsidP="00270709">
      <w:pPr>
        <w:pStyle w:val="Bezodstpw"/>
        <w:jc w:val="center"/>
        <w:rPr>
          <w:b/>
        </w:rPr>
      </w:pPr>
      <w:r w:rsidRPr="00270709">
        <w:rPr>
          <w:b/>
        </w:rPr>
        <w:t>Czynsz</w:t>
      </w:r>
    </w:p>
    <w:p w:rsidR="00270709" w:rsidRPr="00270709" w:rsidRDefault="00270709" w:rsidP="00CE1AFD">
      <w:pPr>
        <w:pStyle w:val="Bezodstpw"/>
        <w:jc w:val="center"/>
        <w:rPr>
          <w:b/>
          <w:bCs/>
        </w:rPr>
      </w:pPr>
      <w:r w:rsidRPr="00270709">
        <w:rPr>
          <w:b/>
          <w:bCs/>
        </w:rPr>
        <w:sym w:font="Times New Roman" w:char="00A7"/>
      </w:r>
      <w:r w:rsidRPr="00270709">
        <w:rPr>
          <w:b/>
          <w:bCs/>
        </w:rPr>
        <w:t xml:space="preserve"> 8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>NAJEMCA z tytułu najmu lokalu zobo</w:t>
      </w:r>
      <w:r w:rsidR="00D32452">
        <w:t>wiązany jest płacić WYNAJMUJĄCEJ</w:t>
      </w:r>
      <w:r>
        <w:t xml:space="preserve"> czynsz w wysokości </w:t>
      </w:r>
      <w:r>
        <w:rPr>
          <w:b/>
          <w:bCs/>
        </w:rPr>
        <w:t>… zł (słownie: … złotych</w:t>
      </w:r>
      <w:r w:rsidR="00410300">
        <w:rPr>
          <w:b/>
          <w:bCs/>
        </w:rPr>
        <w:t xml:space="preserve"> netto</w:t>
      </w:r>
      <w:r>
        <w:rPr>
          <w:b/>
          <w:bCs/>
        </w:rPr>
        <w:t>)</w:t>
      </w:r>
      <w:r>
        <w:t xml:space="preserve"> za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 w:rsidRPr="00CE1AFD">
        <w:sym w:font="Antique Olive" w:char="00B2"/>
      </w:r>
      <w:r>
        <w:t xml:space="preserve"> powierzchni użytkowej miesięcznie.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 xml:space="preserve">Ogółem czynsz z tytułu najmu lokalu wynosi </w:t>
      </w:r>
      <w:r w:rsidR="00CB4775">
        <w:t xml:space="preserve">netto </w:t>
      </w:r>
      <w:r>
        <w:rPr>
          <w:b/>
          <w:bCs/>
        </w:rPr>
        <w:t>… zł</w:t>
      </w:r>
      <w:r>
        <w:t xml:space="preserve"> miesięcznie</w:t>
      </w:r>
      <w:r w:rsidR="00CB4775">
        <w:t xml:space="preserve"> + VAT</w:t>
      </w:r>
      <w:r w:rsidR="00410300">
        <w:t xml:space="preserve"> tj. ………………..………. zł brutto</w:t>
      </w:r>
      <w:r>
        <w:t xml:space="preserve">.   </w:t>
      </w:r>
    </w:p>
    <w:p w:rsidR="00F37714" w:rsidRDefault="00270709" w:rsidP="00270709">
      <w:pPr>
        <w:pStyle w:val="Bezodstpw"/>
        <w:numPr>
          <w:ilvl w:val="1"/>
          <w:numId w:val="12"/>
        </w:numPr>
        <w:jc w:val="both"/>
      </w:pPr>
      <w:r>
        <w:t xml:space="preserve">Czynsz z tytułu najmu określony w ust. </w:t>
      </w:r>
      <w:r w:rsidR="00410300">
        <w:t>1</w:t>
      </w:r>
      <w:r>
        <w:t xml:space="preserve"> i </w:t>
      </w:r>
      <w:r w:rsidR="00410300">
        <w:t>2</w:t>
      </w:r>
      <w:r>
        <w:t xml:space="preserve"> płatny </w:t>
      </w:r>
      <w:r w:rsidR="00F37714">
        <w:t>miesięcznie w terminie do 14</w:t>
      </w:r>
      <w:r>
        <w:t xml:space="preserve"> dni </w:t>
      </w:r>
      <w:r w:rsidR="00F37714">
        <w:t xml:space="preserve">od daty doręczenia faktury na </w:t>
      </w:r>
      <w:r w:rsidR="00D32452">
        <w:t>konto WYNAJMUJĄCEJ</w:t>
      </w:r>
      <w:r>
        <w:t xml:space="preserve"> – </w:t>
      </w:r>
      <w:r w:rsidR="00FE6064" w:rsidRPr="00F37714">
        <w:rPr>
          <w:b/>
        </w:rPr>
        <w:t>SBO Warszawa Oddz. Stare Babice 10 8015 0004 3000 1124 2030 0008</w:t>
      </w:r>
      <w:r w:rsidR="00F37714">
        <w:t>.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>W przypadku nieuregulowania na</w:t>
      </w:r>
      <w:r w:rsidR="00D32452">
        <w:t xml:space="preserve">leżności w terminie WYNAJMUJĄCA będzie naliczała </w:t>
      </w:r>
      <w:r>
        <w:t>ustawowe odsetki za każdy dzień opóźnienia.</w:t>
      </w:r>
    </w:p>
    <w:p w:rsidR="00270709" w:rsidRDefault="00D32452" w:rsidP="00270709">
      <w:pPr>
        <w:pStyle w:val="Bezodstpw"/>
        <w:numPr>
          <w:ilvl w:val="1"/>
          <w:numId w:val="12"/>
        </w:numPr>
        <w:jc w:val="both"/>
      </w:pPr>
      <w:r>
        <w:t>NAJEMCA upoważnia WYNAJMUJĄCĄ</w:t>
      </w:r>
      <w:r w:rsidR="00270709">
        <w:t xml:space="preserve"> do wystawiania faktur bez podpisu odbiorcy.  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>Do doręczania faktur stosuje si</w:t>
      </w:r>
      <w:r w:rsidR="00CE1AFD">
        <w:t>ę odpowiednio postanowienia § 16</w:t>
      </w:r>
      <w:r>
        <w:t xml:space="preserve"> ust. 3.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 xml:space="preserve">Czynsz, określony w ust. 1 i 2 podlega waloryzacji raz w roku w oparciu o średnioroczny wskaźnik wzrostu cen i usług konsumpcyjnych za rok ubiegły, ogłaszany przez Prezesa Głównego Urzędu Statystycznego. </w:t>
      </w:r>
    </w:p>
    <w:p w:rsidR="00410300" w:rsidRDefault="00270709" w:rsidP="00270709">
      <w:pPr>
        <w:pStyle w:val="Bezodstpw"/>
        <w:numPr>
          <w:ilvl w:val="1"/>
          <w:numId w:val="12"/>
        </w:numPr>
        <w:jc w:val="both"/>
      </w:pPr>
      <w:r>
        <w:t>Zmia</w:t>
      </w:r>
      <w:r w:rsidR="00CE1AFD">
        <w:t xml:space="preserve">na wysokości czynszu obowiązuje </w:t>
      </w:r>
      <w:r>
        <w:t>od miesiąca stycznia każdego roku</w:t>
      </w:r>
      <w:r>
        <w:br/>
        <w:t xml:space="preserve">i jest dokonywana w formie pisemnego powiadomienia NAJEMCY. </w:t>
      </w:r>
    </w:p>
    <w:p w:rsidR="00270709" w:rsidRDefault="00270709" w:rsidP="00270709">
      <w:pPr>
        <w:pStyle w:val="Bezodstpw"/>
        <w:numPr>
          <w:ilvl w:val="1"/>
          <w:numId w:val="12"/>
        </w:numPr>
        <w:jc w:val="both"/>
      </w:pPr>
      <w:r>
        <w:t>W przypadku zalegania lub opóźniania się przez NAJEMCĘ z płatnościami wynikającymi z niniejszej umowy, dokonane przez NAJEMCĘ w</w:t>
      </w:r>
      <w:r w:rsidR="00D32452">
        <w:t>płaty WYNAJMUJĄCA</w:t>
      </w:r>
      <w:r>
        <w:t xml:space="preserve"> ma prawo zaliczyć w pierwszej kolejności na odsetki ustawowe z tytułu opóźnienia, następnie na czynsz i opłaty zaległe, a dopiero w ostatniej kolejności – na czynsz i opłaty bieżące.</w:t>
      </w:r>
    </w:p>
    <w:p w:rsidR="00270709" w:rsidRDefault="00270709" w:rsidP="00270709">
      <w:pPr>
        <w:pStyle w:val="Bezodstpw"/>
        <w:jc w:val="both"/>
      </w:pPr>
    </w:p>
    <w:p w:rsidR="00270709" w:rsidRPr="00A7669A" w:rsidRDefault="00270709" w:rsidP="00270709">
      <w:pPr>
        <w:pStyle w:val="Bezodstpw"/>
        <w:jc w:val="center"/>
        <w:rPr>
          <w:b/>
        </w:rPr>
      </w:pPr>
      <w:r w:rsidRPr="00A7669A">
        <w:rPr>
          <w:b/>
        </w:rPr>
        <w:sym w:font="Times New Roman" w:char="00A7"/>
      </w:r>
      <w:r w:rsidRPr="00A7669A">
        <w:rPr>
          <w:b/>
        </w:rPr>
        <w:t xml:space="preserve"> 9</w:t>
      </w:r>
    </w:p>
    <w:p w:rsidR="00A7669A" w:rsidRDefault="00270709" w:rsidP="00270709">
      <w:pPr>
        <w:pStyle w:val="Bezodstpw"/>
        <w:numPr>
          <w:ilvl w:val="0"/>
          <w:numId w:val="14"/>
        </w:numPr>
        <w:jc w:val="both"/>
      </w:pPr>
      <w:r w:rsidRPr="00A7669A">
        <w:t xml:space="preserve">Niezależnie od czynszu określonego w </w:t>
      </w:r>
      <w:r w:rsidRPr="00A7669A">
        <w:sym w:font="Times New Roman" w:char="00A7"/>
      </w:r>
      <w:r w:rsidRPr="00A7669A">
        <w:t xml:space="preserve"> 8</w:t>
      </w:r>
      <w:r w:rsidR="00410300">
        <w:t>, ust. 1 i 2</w:t>
      </w:r>
      <w:r w:rsidRPr="00A7669A">
        <w:t xml:space="preserve">, NAJEMCA zobowiązuje się </w:t>
      </w:r>
      <w:r w:rsidR="00410300">
        <w:t xml:space="preserve">do zapłaty </w:t>
      </w:r>
      <w:r w:rsidR="00D32452">
        <w:t>na rzecz WYNAJMUJĄCEJ</w:t>
      </w:r>
      <w:r w:rsidRPr="00A7669A">
        <w:t xml:space="preserve"> opłat z tytułu</w:t>
      </w:r>
      <w:r w:rsidR="00A7669A">
        <w:t>:</w:t>
      </w:r>
    </w:p>
    <w:p w:rsidR="00A7669A" w:rsidRDefault="00270709" w:rsidP="00A7669A">
      <w:pPr>
        <w:pStyle w:val="Bezodstpw"/>
        <w:numPr>
          <w:ilvl w:val="0"/>
          <w:numId w:val="33"/>
        </w:numPr>
        <w:jc w:val="both"/>
      </w:pPr>
      <w:r w:rsidRPr="00A7669A">
        <w:t xml:space="preserve">pobranej energii elektrycznej w/g wskazań </w:t>
      </w:r>
      <w:r w:rsidR="00F37714" w:rsidRPr="00A7669A">
        <w:t>pod</w:t>
      </w:r>
      <w:r w:rsidRPr="00A7669A">
        <w:t xml:space="preserve">licznika, </w:t>
      </w:r>
      <w:r w:rsidR="00F37714" w:rsidRPr="00A7669A">
        <w:t>proporcjonalnie do zużytej energii</w:t>
      </w:r>
      <w:r w:rsidR="00A7669A">
        <w:t>,</w:t>
      </w:r>
    </w:p>
    <w:p w:rsidR="006B7C63" w:rsidRDefault="00F37714" w:rsidP="00A7669A">
      <w:pPr>
        <w:pStyle w:val="Bezodstpw"/>
        <w:numPr>
          <w:ilvl w:val="0"/>
          <w:numId w:val="33"/>
        </w:numPr>
        <w:jc w:val="both"/>
      </w:pPr>
      <w:r>
        <w:t>ogrzewani</w:t>
      </w:r>
      <w:r w:rsidR="00A7669A">
        <w:t>a</w:t>
      </w:r>
      <w:r>
        <w:t xml:space="preserve"> </w:t>
      </w:r>
      <w:r w:rsidR="00A7669A">
        <w:t>lokalu</w:t>
      </w:r>
      <w:r>
        <w:t xml:space="preserve"> i </w:t>
      </w:r>
      <w:r w:rsidR="00A7669A">
        <w:t xml:space="preserve">zużycia </w:t>
      </w:r>
      <w:r>
        <w:t>ciepł</w:t>
      </w:r>
      <w:r w:rsidR="00A7669A">
        <w:t>ej wody</w:t>
      </w:r>
      <w:r>
        <w:t xml:space="preserve"> </w:t>
      </w:r>
      <w:r w:rsidR="006B7C63">
        <w:t xml:space="preserve">liczone </w:t>
      </w:r>
      <w:r>
        <w:t>proporcjona</w:t>
      </w:r>
      <w:r w:rsidR="00A7669A">
        <w:t xml:space="preserve">lnie do zajmowanej powierzchni, </w:t>
      </w:r>
      <w:r w:rsidR="006B7C63">
        <w:t>wynoszą</w:t>
      </w:r>
      <w:r w:rsidR="00A7669A">
        <w:t>cych</w:t>
      </w:r>
      <w:r w:rsidR="006B7C63">
        <w:t xml:space="preserve"> 3% wartości netto rachunku wystawionego przez Gazownię Warszawską</w:t>
      </w:r>
      <w:r w:rsidR="00F7110C">
        <w:t xml:space="preserve"> Incaso Zachód</w:t>
      </w:r>
      <w:r w:rsidR="00A7669A">
        <w:t>,</w:t>
      </w:r>
    </w:p>
    <w:p w:rsidR="00EA686D" w:rsidRDefault="00A7669A" w:rsidP="00EA686D">
      <w:pPr>
        <w:pStyle w:val="Bezodstpw"/>
        <w:numPr>
          <w:ilvl w:val="0"/>
          <w:numId w:val="33"/>
        </w:numPr>
        <w:jc w:val="both"/>
      </w:pPr>
      <w:r>
        <w:t>zużycia</w:t>
      </w:r>
      <w:r w:rsidR="006B7C63" w:rsidRPr="00A7669A">
        <w:t xml:space="preserve"> wod</w:t>
      </w:r>
      <w:r>
        <w:t>y</w:t>
      </w:r>
      <w:r w:rsidR="006B7C63" w:rsidRPr="00A7669A">
        <w:t xml:space="preserve"> i </w:t>
      </w:r>
      <w:r>
        <w:t>odprowadzania ścieków</w:t>
      </w:r>
      <w:r w:rsidR="006B7C63" w:rsidRPr="00A7669A">
        <w:t xml:space="preserve">  </w:t>
      </w:r>
      <w:r w:rsidRPr="00A7669A">
        <w:t xml:space="preserve">w/g wskazań podlicznika, proporcjonalnie do zużytej </w:t>
      </w:r>
      <w:r>
        <w:t>wody</w:t>
      </w:r>
      <w:r w:rsidRPr="00A7669A">
        <w:t>.</w:t>
      </w:r>
    </w:p>
    <w:p w:rsidR="00EA686D" w:rsidRPr="00A7669A" w:rsidRDefault="00EA686D" w:rsidP="00EA686D">
      <w:pPr>
        <w:pStyle w:val="Bezodstpw"/>
        <w:numPr>
          <w:ilvl w:val="0"/>
          <w:numId w:val="14"/>
        </w:numPr>
        <w:jc w:val="both"/>
      </w:pPr>
      <w:r>
        <w:lastRenderedPageBreak/>
        <w:t>NAJEMCA ponosi koszty ubezpieczenia budynku wymienionego w § 1 od ognia i innych żywiołów oraz ochrony i odpowiedzialności cywilnej proporcjonalnie do zajmowanej powierzchni tj. 3% - płatne na podstawie odrębnej faktury.</w:t>
      </w:r>
    </w:p>
    <w:p w:rsidR="006B7C63" w:rsidRPr="006B7C63" w:rsidRDefault="00D32452" w:rsidP="00A7669A">
      <w:pPr>
        <w:pStyle w:val="Bezodstpw"/>
        <w:numPr>
          <w:ilvl w:val="0"/>
          <w:numId w:val="14"/>
        </w:numPr>
        <w:jc w:val="both"/>
      </w:pPr>
      <w:r>
        <w:t>NAJEMCA</w:t>
      </w:r>
      <w:r w:rsidR="006B7C63" w:rsidRPr="00A7669A">
        <w:t xml:space="preserve"> we własnym zakr</w:t>
      </w:r>
      <w:r w:rsidR="006B7C63">
        <w:t>esie zawrze umowę na odbiór nieczystości stałych i poniesie wszelkie koszty i  opłaty z tego tytułu.</w:t>
      </w:r>
      <w:r w:rsidR="00FD55C3">
        <w:t xml:space="preserve"> </w:t>
      </w:r>
    </w:p>
    <w:p w:rsidR="00270709" w:rsidRDefault="00D26962" w:rsidP="00A7669A">
      <w:pPr>
        <w:pStyle w:val="Bezodstpw"/>
        <w:numPr>
          <w:ilvl w:val="0"/>
          <w:numId w:val="14"/>
        </w:numPr>
        <w:jc w:val="both"/>
      </w:pPr>
      <w:r>
        <w:t>Zmiana stawek opłat za pobrane</w:t>
      </w:r>
      <w:r w:rsidR="00270709">
        <w:t xml:space="preserve"> </w:t>
      </w:r>
      <w:r>
        <w:t>media</w:t>
      </w:r>
      <w:r w:rsidR="00270709">
        <w:t xml:space="preserve"> nie stanowi zmiany niniejszej umowy.</w:t>
      </w:r>
    </w:p>
    <w:p w:rsidR="00270709" w:rsidRDefault="00270709" w:rsidP="00270709">
      <w:pPr>
        <w:pStyle w:val="Bezodstpw"/>
      </w:pPr>
    </w:p>
    <w:p w:rsidR="00270709" w:rsidRPr="00270709" w:rsidRDefault="00270709" w:rsidP="00270709">
      <w:pPr>
        <w:pStyle w:val="Bezodstpw"/>
        <w:jc w:val="center"/>
        <w:rPr>
          <w:b/>
        </w:rPr>
      </w:pPr>
      <w:r w:rsidRPr="00270709">
        <w:rPr>
          <w:b/>
        </w:rPr>
        <w:t>Czas trwania umowy</w:t>
      </w:r>
    </w:p>
    <w:p w:rsidR="00270709" w:rsidRPr="00270709" w:rsidRDefault="00270709" w:rsidP="00270709">
      <w:pPr>
        <w:pStyle w:val="Bezodstpw"/>
        <w:jc w:val="center"/>
        <w:rPr>
          <w:b/>
          <w:bCs/>
        </w:rPr>
      </w:pPr>
      <w:r w:rsidRPr="00270709">
        <w:rPr>
          <w:b/>
          <w:bCs/>
        </w:rPr>
        <w:sym w:font="Times New Roman" w:char="00A7"/>
      </w:r>
      <w:r>
        <w:rPr>
          <w:b/>
          <w:bCs/>
        </w:rPr>
        <w:t xml:space="preserve"> 10</w:t>
      </w:r>
    </w:p>
    <w:p w:rsidR="00270709" w:rsidRDefault="00270709" w:rsidP="00270709">
      <w:pPr>
        <w:pStyle w:val="Bezodstpw"/>
        <w:jc w:val="both"/>
      </w:pPr>
      <w:r>
        <w:t xml:space="preserve">Umowa zostaje zawarta </w:t>
      </w:r>
      <w:r>
        <w:rPr>
          <w:bCs/>
        </w:rPr>
        <w:t xml:space="preserve">na czas oznaczony </w:t>
      </w:r>
      <w:r w:rsidR="00E90C12">
        <w:rPr>
          <w:bCs/>
        </w:rPr>
        <w:t>pięć</w:t>
      </w:r>
      <w:r>
        <w:rPr>
          <w:bCs/>
        </w:rPr>
        <w:t xml:space="preserve"> lat, tj. od dnia</w:t>
      </w:r>
      <w:r w:rsidR="005D16ED">
        <w:rPr>
          <w:bCs/>
        </w:rPr>
        <w:t xml:space="preserve"> 1 kwietnia 2010 roku </w:t>
      </w:r>
      <w:r>
        <w:rPr>
          <w:bCs/>
        </w:rPr>
        <w:br/>
        <w:t xml:space="preserve">do dnia </w:t>
      </w:r>
      <w:r w:rsidR="005D16ED">
        <w:rPr>
          <w:bCs/>
        </w:rPr>
        <w:t>31 marca 2015 roku.</w:t>
      </w:r>
    </w:p>
    <w:p w:rsidR="00270709" w:rsidRDefault="00270709" w:rsidP="00270709">
      <w:pPr>
        <w:pStyle w:val="Bezodstpw"/>
        <w:jc w:val="both"/>
      </w:pPr>
    </w:p>
    <w:p w:rsidR="00270709" w:rsidRPr="007C139A" w:rsidRDefault="00270709" w:rsidP="007C139A">
      <w:pPr>
        <w:pStyle w:val="Bezodstpw"/>
        <w:jc w:val="center"/>
        <w:rPr>
          <w:b/>
        </w:rPr>
      </w:pPr>
      <w:r w:rsidRPr="007C139A">
        <w:rPr>
          <w:b/>
        </w:rPr>
        <w:t>Przeniesienie praw wynikających z umowy</w:t>
      </w:r>
    </w:p>
    <w:p w:rsidR="00270709" w:rsidRPr="007C139A" w:rsidRDefault="007C139A" w:rsidP="007C139A">
      <w:pPr>
        <w:pStyle w:val="Bezodstpw"/>
        <w:jc w:val="center"/>
        <w:rPr>
          <w:b/>
          <w:bCs/>
        </w:rPr>
      </w:pPr>
      <w:r>
        <w:rPr>
          <w:b/>
          <w:bCs/>
        </w:rPr>
        <w:t>§ 11</w:t>
      </w:r>
    </w:p>
    <w:p w:rsidR="00270709" w:rsidRDefault="00270709" w:rsidP="00CE1AFD">
      <w:pPr>
        <w:pStyle w:val="Bezodstpw"/>
        <w:jc w:val="both"/>
      </w:pPr>
      <w:r>
        <w:t>NAJEMCA, w przypadku, gdy jest osobą fizyczną i wywiązuje się z obowiązków umownych ma praw</w:t>
      </w:r>
      <w:r w:rsidR="00D32452">
        <w:t>o za pisemną zgodą WYNAJMUJĄCEJ</w:t>
      </w:r>
      <w:r>
        <w:t xml:space="preserve"> wskazać w trakcie trwania najmu:</w:t>
      </w:r>
    </w:p>
    <w:p w:rsidR="00270709" w:rsidRDefault="00270709" w:rsidP="00CE1AFD">
      <w:pPr>
        <w:pStyle w:val="Bezodstpw"/>
        <w:numPr>
          <w:ilvl w:val="0"/>
          <w:numId w:val="18"/>
        </w:numPr>
        <w:jc w:val="both"/>
      </w:pPr>
      <w:r>
        <w:t xml:space="preserve">małżonka, zstępnych, wstępnych i rodzeństwo, z którymi zostanie zawarta umowa najmu lub współnajmu na dotychczasowych warunkach, </w:t>
      </w:r>
    </w:p>
    <w:p w:rsidR="00270709" w:rsidRDefault="00270709" w:rsidP="00CE1AFD">
      <w:pPr>
        <w:pStyle w:val="Bezodstpw"/>
        <w:numPr>
          <w:ilvl w:val="0"/>
          <w:numId w:val="18"/>
        </w:numPr>
        <w:jc w:val="both"/>
      </w:pPr>
      <w:r>
        <w:t>następcę prawnego wstępującego w stosunek najmu z WYNAJMUJĄC</w:t>
      </w:r>
      <w:r w:rsidR="00D32452">
        <w:t>Ą</w:t>
      </w:r>
      <w:r>
        <w:t>,</w:t>
      </w:r>
      <w:r>
        <w:br/>
        <w:t>na wypadek śmierci NAJEMCY, na warunkach dotychczasowych – w przypadku braku spadkobierców NAJEMCY.</w:t>
      </w:r>
    </w:p>
    <w:p w:rsidR="00270709" w:rsidRPr="00884E19" w:rsidRDefault="00270709" w:rsidP="007C139A">
      <w:pPr>
        <w:pStyle w:val="Bezodstpw"/>
      </w:pPr>
    </w:p>
    <w:p w:rsidR="00270709" w:rsidRPr="007C139A" w:rsidRDefault="00270709" w:rsidP="007C139A">
      <w:pPr>
        <w:pStyle w:val="Bezodstpw"/>
        <w:jc w:val="center"/>
        <w:rPr>
          <w:b/>
        </w:rPr>
      </w:pPr>
      <w:r w:rsidRPr="007C139A">
        <w:rPr>
          <w:b/>
        </w:rPr>
        <w:t>Rozwiązanie umowy</w:t>
      </w:r>
    </w:p>
    <w:p w:rsidR="00270709" w:rsidRPr="007C139A" w:rsidRDefault="00270709" w:rsidP="007C139A">
      <w:pPr>
        <w:pStyle w:val="Bezodstpw"/>
        <w:jc w:val="center"/>
        <w:rPr>
          <w:b/>
          <w:bCs/>
        </w:rPr>
      </w:pPr>
      <w:r w:rsidRPr="007C139A">
        <w:rPr>
          <w:b/>
          <w:bCs/>
        </w:rPr>
        <w:sym w:font="Times New Roman" w:char="00A7"/>
      </w:r>
      <w:r w:rsidR="007C139A">
        <w:rPr>
          <w:b/>
          <w:bCs/>
        </w:rPr>
        <w:t xml:space="preserve"> 12</w:t>
      </w:r>
    </w:p>
    <w:p w:rsidR="00270709" w:rsidRDefault="00270709" w:rsidP="007C139A">
      <w:pPr>
        <w:pStyle w:val="Bezodstpw"/>
        <w:numPr>
          <w:ilvl w:val="0"/>
          <w:numId w:val="19"/>
        </w:numPr>
        <w:jc w:val="both"/>
      </w:pPr>
      <w:r>
        <w:t>WYNAJMUJĄC</w:t>
      </w:r>
      <w:r w:rsidR="00D32452">
        <w:t>A</w:t>
      </w:r>
      <w:r>
        <w:t xml:space="preserve"> może rozwiązać umowę ze skutkiem natychmiastowym (bez zachowania terminów wypowiedzenia), z winy NAJEMCY</w:t>
      </w:r>
      <w:r w:rsidRPr="0052218B">
        <w:t xml:space="preserve"> </w:t>
      </w:r>
      <w:r>
        <w:t xml:space="preserve">w przypadku rażącego naruszenia przez NAJEMCĘ warunków umowy, a w szczególności:  </w:t>
      </w:r>
    </w:p>
    <w:p w:rsidR="00270709" w:rsidRDefault="00270709" w:rsidP="007C139A">
      <w:pPr>
        <w:pStyle w:val="Bezodstpw"/>
        <w:numPr>
          <w:ilvl w:val="0"/>
          <w:numId w:val="20"/>
        </w:numPr>
        <w:jc w:val="both"/>
      </w:pPr>
      <w:r>
        <w:t xml:space="preserve">zwłoki z zapłatą za dwa okresy płatności czynszu lub kosztów eksploatacji, po bezskutecznym upływie 30-dniowego terminu udzielonego NAJEMCY  do zapłaty tych opłat, </w:t>
      </w:r>
    </w:p>
    <w:p w:rsidR="00270709" w:rsidRPr="00B04925" w:rsidRDefault="00270709" w:rsidP="007C139A">
      <w:pPr>
        <w:pStyle w:val="Bezodstpw"/>
        <w:numPr>
          <w:ilvl w:val="0"/>
          <w:numId w:val="20"/>
        </w:numPr>
        <w:jc w:val="both"/>
      </w:pPr>
      <w:r w:rsidRPr="00B04925">
        <w:t>dopuszczenia się samowoli budowlanej stwierdzonej przez właściwy organ</w:t>
      </w:r>
      <w:r w:rsidR="00787F77">
        <w:t>,</w:t>
      </w:r>
      <w:r>
        <w:rPr>
          <w:color w:val="FF0000"/>
        </w:rPr>
        <w:t xml:space="preserve"> </w:t>
      </w:r>
      <w:r w:rsidRPr="00B04925">
        <w:t>lub rażącego naruszenia § 5 ust. 1 pkt</w:t>
      </w:r>
      <w:r w:rsidR="00FE6064">
        <w:t>.</w:t>
      </w:r>
      <w:r w:rsidRPr="00B04925">
        <w:t xml:space="preserve"> 5,</w:t>
      </w:r>
      <w:r>
        <w:t xml:space="preserve"> </w:t>
      </w:r>
    </w:p>
    <w:p w:rsidR="00270709" w:rsidRPr="00B04925" w:rsidRDefault="00270709" w:rsidP="007C139A">
      <w:pPr>
        <w:pStyle w:val="Bezodstpw"/>
        <w:numPr>
          <w:ilvl w:val="0"/>
          <w:numId w:val="20"/>
        </w:numPr>
        <w:jc w:val="both"/>
      </w:pPr>
      <w:r>
        <w:t xml:space="preserve">w przypadku </w:t>
      </w:r>
      <w:r w:rsidR="00787F77">
        <w:t>rażącego naruszenia</w:t>
      </w:r>
      <w:r>
        <w:t xml:space="preserve"> obowiązujących przepisów, określonych w </w:t>
      </w:r>
      <w:r>
        <w:sym w:font="Times New Roman" w:char="00A7"/>
      </w:r>
      <w:r w:rsidR="00E90C12">
        <w:t xml:space="preserve"> 5 ust. 1 pkt. 2, </w:t>
      </w:r>
      <w:r w:rsidR="00787F77">
        <w:t>4, 5</w:t>
      </w:r>
      <w:r>
        <w:t xml:space="preserve"> i </w:t>
      </w:r>
      <w:r w:rsidR="00787F77">
        <w:t>6</w:t>
      </w:r>
      <w:r w:rsidRPr="00B04925">
        <w:t>,</w:t>
      </w:r>
    </w:p>
    <w:p w:rsidR="00270709" w:rsidRDefault="00270709" w:rsidP="007C139A">
      <w:pPr>
        <w:pStyle w:val="Bezodstpw"/>
        <w:numPr>
          <w:ilvl w:val="0"/>
          <w:numId w:val="20"/>
        </w:numPr>
        <w:jc w:val="both"/>
      </w:pPr>
      <w:r>
        <w:t>w przypadku złożenia fałszywego oświadczenia lub innych dokumentów poświadczających nieprawdę, bądź zatajenia istotnych okoliczności, mających wpływ na zawarcie stosunku najmu, skazania prawomocnym wyrokiem sądowym w związku z prowadzoną działalnością gospodarczą.</w:t>
      </w:r>
    </w:p>
    <w:p w:rsidR="00270709" w:rsidRDefault="00D32452" w:rsidP="00787F77">
      <w:pPr>
        <w:pStyle w:val="Bezodstpw"/>
        <w:numPr>
          <w:ilvl w:val="0"/>
          <w:numId w:val="19"/>
        </w:numPr>
        <w:jc w:val="both"/>
      </w:pPr>
      <w:r>
        <w:t>WYNAJMUJĄCA</w:t>
      </w:r>
      <w:r w:rsidR="00270709">
        <w:t xml:space="preserve"> może ponadto rozwiązać umowę za jednomiesięcznym terminem wypowie</w:t>
      </w:r>
      <w:r w:rsidR="00787F77">
        <w:t xml:space="preserve">dzenia w przypadku, gdy NAJEMCA </w:t>
      </w:r>
      <w:r w:rsidR="00270709">
        <w:t>zaniedbał obowiązku powiadomienia WYNAJMUJĄCE</w:t>
      </w:r>
      <w:r>
        <w:t>J</w:t>
      </w:r>
      <w:r w:rsidR="00270709">
        <w:t xml:space="preserve">, o którym mowa w </w:t>
      </w:r>
      <w:r w:rsidR="00270709">
        <w:sym w:font="Times New Roman" w:char="00A7"/>
      </w:r>
      <w:r w:rsidR="00E90C12">
        <w:t xml:space="preserve"> 5 ust. 1 pkt.</w:t>
      </w:r>
      <w:r w:rsidR="00787F77">
        <w:t>3 i 8.</w:t>
      </w:r>
    </w:p>
    <w:p w:rsidR="00270709" w:rsidRDefault="00270709" w:rsidP="007C139A">
      <w:pPr>
        <w:pStyle w:val="Bezodstpw"/>
        <w:numPr>
          <w:ilvl w:val="0"/>
          <w:numId w:val="19"/>
        </w:numPr>
        <w:jc w:val="both"/>
      </w:pPr>
      <w:r>
        <w:t>Wypowiedzenie umowy jest, pod rygorem nieważności, dokonywane w formie pisemnej</w:t>
      </w:r>
      <w:r>
        <w:br/>
        <w:t>i doręczone stronie osobiście za pisemnym potwierdzeniem odbioru lub listem poleconym za zwrotnym potwierdzeniem odbioru.</w:t>
      </w:r>
    </w:p>
    <w:p w:rsidR="00270709" w:rsidRDefault="00270709" w:rsidP="007C139A">
      <w:pPr>
        <w:pStyle w:val="Bezodstpw"/>
        <w:numPr>
          <w:ilvl w:val="0"/>
          <w:numId w:val="19"/>
        </w:numPr>
        <w:jc w:val="both"/>
      </w:pPr>
      <w:r>
        <w:t xml:space="preserve">Umowa może zostać rozwiązana przez strony </w:t>
      </w:r>
      <w:r w:rsidR="00787F77">
        <w:t>z zachowaniem trzymiesięcznego terminu wypowiedzenia lub bez zachowania terminu wypowiedzenia</w:t>
      </w:r>
      <w:r>
        <w:t xml:space="preserve"> na mocy porozumienia stron.</w:t>
      </w:r>
    </w:p>
    <w:p w:rsidR="007C139A" w:rsidRDefault="007C139A" w:rsidP="007C139A">
      <w:pPr>
        <w:pStyle w:val="Bezodstpw"/>
        <w:jc w:val="both"/>
      </w:pPr>
    </w:p>
    <w:p w:rsidR="007C139A" w:rsidRPr="007C139A" w:rsidRDefault="007C139A" w:rsidP="007C139A">
      <w:pPr>
        <w:pStyle w:val="Bezodstpw"/>
        <w:jc w:val="center"/>
        <w:rPr>
          <w:b/>
        </w:rPr>
      </w:pPr>
      <w:r w:rsidRPr="007C139A">
        <w:rPr>
          <w:b/>
        </w:rPr>
        <w:t>Obowiązki stron po rozwiązaniu umowy</w:t>
      </w:r>
    </w:p>
    <w:p w:rsidR="007C139A" w:rsidRPr="007C139A" w:rsidRDefault="007C139A" w:rsidP="007C139A">
      <w:pPr>
        <w:pStyle w:val="Bezodstpw"/>
        <w:jc w:val="center"/>
        <w:rPr>
          <w:b/>
          <w:bCs/>
        </w:rPr>
      </w:pPr>
      <w:r w:rsidRPr="007C139A">
        <w:rPr>
          <w:b/>
          <w:bCs/>
        </w:rPr>
        <w:sym w:font="Times New Roman" w:char="00A7"/>
      </w:r>
      <w:r w:rsidR="00CE1AFD">
        <w:rPr>
          <w:b/>
          <w:bCs/>
        </w:rPr>
        <w:t xml:space="preserve"> 13</w:t>
      </w:r>
    </w:p>
    <w:p w:rsidR="007C139A" w:rsidRDefault="007C139A" w:rsidP="007C139A">
      <w:pPr>
        <w:pStyle w:val="Bezodstpw"/>
        <w:numPr>
          <w:ilvl w:val="0"/>
          <w:numId w:val="22"/>
        </w:numPr>
        <w:jc w:val="both"/>
      </w:pPr>
      <w:r>
        <w:t xml:space="preserve">NAJEMCA zobowiązuje się do opróżnienia </w:t>
      </w:r>
      <w:r w:rsidR="00D32452">
        <w:t>lokalu i wydania go WYNAJMUJĄCEJ</w:t>
      </w:r>
      <w:r>
        <w:br/>
        <w:t>w dniu wygaśnięcia umowy najmu lub w terminie 14 dni od daty jej rozwiązania.</w:t>
      </w:r>
    </w:p>
    <w:p w:rsidR="007C139A" w:rsidRPr="00997186" w:rsidRDefault="007C139A" w:rsidP="007C139A">
      <w:pPr>
        <w:pStyle w:val="Bezodstpw"/>
        <w:numPr>
          <w:ilvl w:val="0"/>
          <w:numId w:val="22"/>
        </w:numPr>
        <w:jc w:val="both"/>
      </w:pPr>
      <w:r>
        <w:lastRenderedPageBreak/>
        <w:t>Zwrot lokalu po zakończeniu niniejszej umowy nastąpi na podstawie protokołu zdawczo-odbiorczego podpisanego przez obie strony niniejszej umowy. W razie odmowy podpisania tego protokołu przez NAJEMCĘ, NAJEMCĘ obciążają wszelkie konsekwencje wynikające z treści protokołu podpisanego wyłącznie przez WYNAJMUJAC</w:t>
      </w:r>
      <w:r w:rsidR="00D32452">
        <w:t>Ą</w:t>
      </w:r>
      <w:r>
        <w:t>.</w:t>
      </w:r>
    </w:p>
    <w:p w:rsidR="007C139A" w:rsidRDefault="007C139A" w:rsidP="007C139A">
      <w:pPr>
        <w:pStyle w:val="Bezodstpw"/>
        <w:numPr>
          <w:ilvl w:val="0"/>
          <w:numId w:val="22"/>
        </w:numPr>
        <w:jc w:val="both"/>
      </w:pPr>
      <w:r>
        <w:t>Zwracany lokal winien zostać opróżniony z wszelkich rzeczy należących do NAJEMCY – pod rygorem</w:t>
      </w:r>
      <w:r w:rsidR="00D32452">
        <w:t xml:space="preserve"> ich usunięcia przez WYNAJMUJĄCĄ</w:t>
      </w:r>
      <w:r>
        <w:t xml:space="preserve"> na koszt NAJEMCY, o ile NAJEMCA </w:t>
      </w:r>
      <w:r w:rsidR="00E90C12">
        <w:t xml:space="preserve">nie </w:t>
      </w:r>
      <w:r>
        <w:t xml:space="preserve">usunie ich z lokalu w terminie najpóźniej 15 dni od upływu terminów, wskazanych w ust. 1. Po upływie tego terminu pozostawione w lokalu rzeczy traktowane będą jako porzucone przez NAJEMCĘ. </w:t>
      </w:r>
    </w:p>
    <w:p w:rsidR="007C139A" w:rsidRDefault="007C139A" w:rsidP="007C139A">
      <w:pPr>
        <w:pStyle w:val="Bezodstpw"/>
        <w:rPr>
          <w:bCs/>
        </w:rPr>
      </w:pPr>
    </w:p>
    <w:p w:rsidR="007C139A" w:rsidRPr="007C139A" w:rsidRDefault="007C139A" w:rsidP="007C139A">
      <w:pPr>
        <w:pStyle w:val="Bezodstpw"/>
        <w:jc w:val="center"/>
        <w:rPr>
          <w:b/>
          <w:bCs/>
        </w:rPr>
      </w:pPr>
      <w:r w:rsidRPr="007C139A">
        <w:rPr>
          <w:b/>
          <w:bCs/>
        </w:rPr>
        <w:sym w:font="Times New Roman" w:char="00A7"/>
      </w:r>
      <w:r w:rsidR="00CE1AFD">
        <w:rPr>
          <w:b/>
          <w:bCs/>
        </w:rPr>
        <w:t xml:space="preserve"> 14</w:t>
      </w:r>
    </w:p>
    <w:p w:rsidR="007C139A" w:rsidRDefault="007C139A" w:rsidP="007C139A">
      <w:pPr>
        <w:pStyle w:val="Bezodstpw"/>
        <w:jc w:val="both"/>
      </w:pPr>
      <w:r>
        <w:t xml:space="preserve">W przypadku niewydania i nieopróżnienia lokalu w terminie, o którym mowa w </w:t>
      </w:r>
      <w:r>
        <w:sym w:font="Times New Roman" w:char="00A7"/>
      </w:r>
      <w:r>
        <w:t xml:space="preserve"> 14 ust. 1, WYNAJMUJĄC</w:t>
      </w:r>
      <w:r w:rsidR="00D32452">
        <w:t>A</w:t>
      </w:r>
      <w:r>
        <w:t xml:space="preserve"> naliczać </w:t>
      </w:r>
      <w:r w:rsidR="00FD55C3">
        <w:t>będzie kary umowne w wysokości 5</w:t>
      </w:r>
      <w:r>
        <w:t>00</w:t>
      </w:r>
      <w:r w:rsidR="005D16ED">
        <w:t>,00</w:t>
      </w:r>
      <w:r>
        <w:t xml:space="preserve"> zł za każdy dzień bezumownego korzystania z lokalu.</w:t>
      </w:r>
    </w:p>
    <w:p w:rsidR="007C139A" w:rsidRPr="007C139A" w:rsidRDefault="007C139A" w:rsidP="007C139A">
      <w:pPr>
        <w:pStyle w:val="Bezodstpw"/>
        <w:jc w:val="center"/>
        <w:rPr>
          <w:b/>
          <w:bCs/>
        </w:rPr>
      </w:pPr>
    </w:p>
    <w:p w:rsidR="007C139A" w:rsidRPr="007C139A" w:rsidRDefault="007C139A" w:rsidP="007C139A">
      <w:pPr>
        <w:pStyle w:val="Bezodstpw"/>
        <w:jc w:val="center"/>
        <w:rPr>
          <w:b/>
          <w:bCs/>
        </w:rPr>
      </w:pPr>
      <w:r w:rsidRPr="007C139A">
        <w:rPr>
          <w:b/>
          <w:bCs/>
        </w:rPr>
        <w:sym w:font="Times New Roman" w:char="00A7"/>
      </w:r>
      <w:r w:rsidR="00CE1AFD">
        <w:rPr>
          <w:b/>
          <w:bCs/>
        </w:rPr>
        <w:t xml:space="preserve"> 15</w:t>
      </w:r>
    </w:p>
    <w:p w:rsidR="007C139A" w:rsidRDefault="007C139A" w:rsidP="007C139A">
      <w:pPr>
        <w:pStyle w:val="Bezodstpw"/>
        <w:numPr>
          <w:ilvl w:val="0"/>
          <w:numId w:val="23"/>
        </w:numPr>
        <w:jc w:val="both"/>
      </w:pPr>
      <w:r>
        <w:t>Po rozwiązaniu umowy najmu NAJEMCA zobowiązuje się do wydania WYNAJMUJĄCE</w:t>
      </w:r>
      <w:r w:rsidR="00D32452">
        <w:t>J</w:t>
      </w:r>
      <w:r>
        <w:t xml:space="preserve"> lokalu w stanie niepogorszonym. NAJEMCA nie ponosi odpowiedzialności za zużycie lokalu będące efektem prawidłowej eksploatacji.          </w:t>
      </w:r>
    </w:p>
    <w:p w:rsidR="007C139A" w:rsidRDefault="007C139A" w:rsidP="007C139A">
      <w:pPr>
        <w:pStyle w:val="Bezodstpw"/>
        <w:numPr>
          <w:ilvl w:val="0"/>
          <w:numId w:val="23"/>
        </w:numPr>
        <w:jc w:val="both"/>
      </w:pPr>
      <w:r>
        <w:t xml:space="preserve">W przypadku stwierdzenia w lokalu uszkodzeń, koszty napraw poniesie NAJEMCA. </w:t>
      </w:r>
    </w:p>
    <w:p w:rsidR="007C139A" w:rsidRDefault="007C139A" w:rsidP="007C139A">
      <w:pPr>
        <w:pStyle w:val="Bezodstpw"/>
        <w:numPr>
          <w:ilvl w:val="0"/>
          <w:numId w:val="23"/>
        </w:numPr>
        <w:jc w:val="both"/>
      </w:pPr>
      <w:r>
        <w:t>WYNAJMUJĄC</w:t>
      </w:r>
      <w:r w:rsidR="00D32452">
        <w:t>A</w:t>
      </w:r>
      <w:r>
        <w:t xml:space="preserve"> może żądać przywrócenia lokalu do stanu poprzedniego, jeżeli NAJEMCA poczynił w nim zmiany bez pisemnej zgody WYNAJMUJĄCE</w:t>
      </w:r>
      <w:r w:rsidR="00D32452">
        <w:t>J</w:t>
      </w:r>
      <w:r>
        <w:t>.</w:t>
      </w:r>
    </w:p>
    <w:p w:rsidR="007C139A" w:rsidRDefault="007C139A" w:rsidP="007C139A">
      <w:pPr>
        <w:pStyle w:val="Bezodstpw"/>
        <w:numPr>
          <w:ilvl w:val="0"/>
          <w:numId w:val="23"/>
        </w:numPr>
        <w:jc w:val="both"/>
      </w:pPr>
      <w:r w:rsidRPr="00974284">
        <w:t>NAJEMCY nie służą roszczenia wobec WYNAJMUJĄCE</w:t>
      </w:r>
      <w:r w:rsidR="00D32452">
        <w:t>J</w:t>
      </w:r>
      <w:r w:rsidRPr="00974284">
        <w:t xml:space="preserve"> </w:t>
      </w:r>
      <w:r>
        <w:t xml:space="preserve">o zwrot nakładów mających na celu przystosowanie lokalu do jego indywidualnych potrzeb. </w:t>
      </w:r>
    </w:p>
    <w:p w:rsidR="005D16ED" w:rsidRDefault="005D16ED" w:rsidP="007C139A">
      <w:pPr>
        <w:pStyle w:val="Bezodstpw"/>
        <w:jc w:val="center"/>
        <w:rPr>
          <w:b/>
        </w:rPr>
      </w:pPr>
    </w:p>
    <w:p w:rsidR="007C139A" w:rsidRPr="007C139A" w:rsidRDefault="007C139A" w:rsidP="007C139A">
      <w:pPr>
        <w:pStyle w:val="Bezodstpw"/>
        <w:jc w:val="center"/>
        <w:rPr>
          <w:b/>
        </w:rPr>
      </w:pPr>
      <w:r w:rsidRPr="007C139A">
        <w:rPr>
          <w:b/>
        </w:rPr>
        <w:t>Doręczenia</w:t>
      </w:r>
    </w:p>
    <w:p w:rsidR="007C139A" w:rsidRPr="007C139A" w:rsidRDefault="007C139A" w:rsidP="007C139A">
      <w:pPr>
        <w:pStyle w:val="Bezodstpw"/>
        <w:jc w:val="center"/>
        <w:rPr>
          <w:b/>
          <w:bCs/>
        </w:rPr>
      </w:pPr>
      <w:r w:rsidRPr="007C139A">
        <w:rPr>
          <w:b/>
          <w:bCs/>
        </w:rPr>
        <w:sym w:font="Times New Roman" w:char="00A7"/>
      </w:r>
      <w:r w:rsidR="00CE1AFD">
        <w:rPr>
          <w:b/>
          <w:bCs/>
        </w:rPr>
        <w:t xml:space="preserve"> 16</w:t>
      </w:r>
    </w:p>
    <w:p w:rsidR="007C139A" w:rsidRDefault="007C139A" w:rsidP="007C139A">
      <w:pPr>
        <w:pStyle w:val="Bezodstpw"/>
        <w:numPr>
          <w:ilvl w:val="0"/>
          <w:numId w:val="26"/>
        </w:numPr>
        <w:jc w:val="both"/>
      </w:pPr>
      <w:r>
        <w:t>Wszelkie pisma doręczane będą stronom pod adres:</w:t>
      </w:r>
    </w:p>
    <w:p w:rsidR="007C139A" w:rsidRDefault="007C139A" w:rsidP="007C139A">
      <w:pPr>
        <w:pStyle w:val="Bezodstpw"/>
        <w:numPr>
          <w:ilvl w:val="0"/>
          <w:numId w:val="27"/>
        </w:numPr>
        <w:jc w:val="both"/>
      </w:pPr>
      <w:r>
        <w:t>WYNAJMUJĄC</w:t>
      </w:r>
      <w:r w:rsidR="00D32452">
        <w:t>A</w:t>
      </w:r>
      <w:r>
        <w:t>- Gmin</w:t>
      </w:r>
      <w:r w:rsidR="00D32452">
        <w:t>a</w:t>
      </w:r>
      <w:r>
        <w:t xml:space="preserve"> Stare Babice, ul. Rynek 32, 05-082 Stare Babice,    </w:t>
      </w:r>
    </w:p>
    <w:p w:rsidR="007C139A" w:rsidRDefault="007C139A" w:rsidP="007C139A">
      <w:pPr>
        <w:pStyle w:val="Bezodstpw"/>
        <w:numPr>
          <w:ilvl w:val="0"/>
          <w:numId w:val="27"/>
        </w:numPr>
        <w:jc w:val="both"/>
      </w:pPr>
      <w:r>
        <w:t>NAJEMCA – ..................................................................................................</w:t>
      </w:r>
      <w:r w:rsidR="00FE6064">
        <w:t>..……….</w:t>
      </w:r>
    </w:p>
    <w:p w:rsidR="007C139A" w:rsidRDefault="007C139A" w:rsidP="00FE6064">
      <w:pPr>
        <w:pStyle w:val="Bezodstpw"/>
        <w:tabs>
          <w:tab w:val="right" w:pos="9072"/>
        </w:tabs>
        <w:ind w:left="720"/>
        <w:jc w:val="both"/>
      </w:pPr>
      <w:r>
        <w:t>.................................................................................................................................</w:t>
      </w:r>
      <w:r w:rsidR="00FE6064">
        <w:t xml:space="preserve">....... </w:t>
      </w:r>
      <w:r>
        <w:t>w lokalu – NAJEMCY lub jego Pracownikowi.</w:t>
      </w:r>
    </w:p>
    <w:p w:rsidR="007C139A" w:rsidRDefault="007C139A" w:rsidP="007C139A">
      <w:pPr>
        <w:pStyle w:val="Bezodstpw"/>
        <w:numPr>
          <w:ilvl w:val="0"/>
          <w:numId w:val="26"/>
        </w:numPr>
        <w:jc w:val="both"/>
      </w:pPr>
      <w:r>
        <w:t>Strony są zobowiązane do wzajemnego powiadamiania się na piśmie o każdej zmianie adresu. Powiadomienie jest skuteczne od chwili jego doręczenia stronie, do której jest zaadresowane. Niedopełnienie powyższego obowiązku powoduje, że pismo wysłane pod adres określony w ust. 1 uznaje się za doręczone.</w:t>
      </w:r>
    </w:p>
    <w:p w:rsidR="007C139A" w:rsidRDefault="007C139A" w:rsidP="007C139A">
      <w:pPr>
        <w:pStyle w:val="Bezodstpw"/>
        <w:numPr>
          <w:ilvl w:val="0"/>
          <w:numId w:val="26"/>
        </w:numPr>
        <w:jc w:val="both"/>
      </w:pPr>
      <w:r>
        <w:t xml:space="preserve">Pismo przesłane stronie pod adres, określony w ust. 1 awizowane dwukrotnie, uznaje się za doręczone prawidłowo. </w:t>
      </w:r>
    </w:p>
    <w:p w:rsidR="008D7B66" w:rsidRDefault="008D7B66" w:rsidP="007C139A">
      <w:pPr>
        <w:pStyle w:val="Bezodstpw"/>
        <w:jc w:val="both"/>
      </w:pPr>
    </w:p>
    <w:p w:rsidR="007C139A" w:rsidRPr="007C139A" w:rsidRDefault="007C139A" w:rsidP="007C139A">
      <w:pPr>
        <w:pStyle w:val="Bezodstpw"/>
        <w:jc w:val="center"/>
        <w:rPr>
          <w:b/>
        </w:rPr>
      </w:pPr>
      <w:r w:rsidRPr="007C139A">
        <w:rPr>
          <w:b/>
        </w:rPr>
        <w:t>Postanowienia końcowe</w:t>
      </w:r>
    </w:p>
    <w:p w:rsidR="007C139A" w:rsidRPr="007C139A" w:rsidRDefault="00CE1AFD" w:rsidP="007C139A">
      <w:pPr>
        <w:pStyle w:val="Bezodstpw"/>
        <w:jc w:val="center"/>
        <w:rPr>
          <w:b/>
          <w:bCs/>
        </w:rPr>
      </w:pPr>
      <w:r>
        <w:rPr>
          <w:b/>
          <w:bCs/>
        </w:rPr>
        <w:t>§ 17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Dla zabez</w:t>
      </w:r>
      <w:r w:rsidR="00D32452">
        <w:t>pieczenia roszczeń WYNAJMUJĄCEJ</w:t>
      </w:r>
      <w:r>
        <w:t xml:space="preserve"> z tytułu wyrządzonych przez NAJEMCĘ szkód w lokalu, pogorszenia stanu lokalu, zaległości z tytułu czynszu</w:t>
      </w:r>
      <w:r>
        <w:br/>
        <w:t>i świadczeń dodatkowych, ka</w:t>
      </w:r>
      <w:r w:rsidR="00E90C12">
        <w:t>r umownych przewidzianych w § 14</w:t>
      </w:r>
      <w:r>
        <w:t xml:space="preserve"> i innych roszczeń wynikających z niedotrzymania przez NAJEMCĘ zobowiązań umownych, NAJEMCA zobowiązany jest w dniu zawarcia umowy do wpłacenia na konto WYNAJMUJĄCE</w:t>
      </w:r>
      <w:r w:rsidR="00D32452">
        <w:t>J</w:t>
      </w:r>
      <w:r w:rsidR="00F55B78">
        <w:t xml:space="preserve"> </w:t>
      </w:r>
      <w:r w:rsidR="008D7B66">
        <w:t>podan</w:t>
      </w:r>
      <w:r w:rsidR="00F55B78">
        <w:t xml:space="preserve">e w § 8, pkt. 3 </w:t>
      </w:r>
      <w:r>
        <w:t xml:space="preserve"> –</w:t>
      </w:r>
      <w:r w:rsidR="00F55B78">
        <w:t xml:space="preserve"> </w:t>
      </w:r>
      <w:r>
        <w:rPr>
          <w:bCs/>
        </w:rPr>
        <w:t>kaucji</w:t>
      </w:r>
      <w:r w:rsidR="00F55B78">
        <w:rPr>
          <w:bCs/>
        </w:rPr>
        <w:t xml:space="preserve"> gwarancyjnej</w:t>
      </w:r>
      <w:r>
        <w:t xml:space="preserve"> w wysokości odpowiadającej 3 – miesięcznemu czynszowi łącznie z podatkiem VAT, tj. w kwocie </w:t>
      </w:r>
      <w:r>
        <w:rPr>
          <w:bCs/>
        </w:rPr>
        <w:t xml:space="preserve">… zł (słownie: … złotych).  </w:t>
      </w:r>
    </w:p>
    <w:p w:rsidR="007C139A" w:rsidRDefault="00F55B78" w:rsidP="007C139A">
      <w:pPr>
        <w:pStyle w:val="Bezodstpw"/>
        <w:numPr>
          <w:ilvl w:val="0"/>
          <w:numId w:val="28"/>
        </w:numPr>
        <w:jc w:val="both"/>
      </w:pPr>
      <w:r>
        <w:lastRenderedPageBreak/>
        <w:t>WYNAJMUJĄCA</w:t>
      </w:r>
      <w:r w:rsidR="007C139A">
        <w:t xml:space="preserve"> mo</w:t>
      </w:r>
      <w:r w:rsidR="00FD55C3">
        <w:t>że dokonać potrącenia z kaucji</w:t>
      </w:r>
      <w:r w:rsidR="007C139A">
        <w:t xml:space="preserve"> należności, o których mowa w ust. </w:t>
      </w:r>
      <w:smartTag w:uri="urn:schemas-microsoft-com:office:smarttags" w:element="metricconverter">
        <w:smartTagPr>
          <w:attr w:name="ProductID" w:val="1, a"/>
        </w:smartTagPr>
        <w:r w:rsidR="007C139A">
          <w:t>1, a</w:t>
        </w:r>
      </w:smartTag>
      <w:r w:rsidR="007C139A">
        <w:t xml:space="preserve"> NAJEMCA wyraża na to zgodę.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W czasie trwania najmu, NAJEMCA nie może żądać pokrycia swoich zobowiązań</w:t>
      </w:r>
      <w:r>
        <w:br/>
        <w:t xml:space="preserve">z wpłaconej kaucji.   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Kaucja podlega oprocentowaniu w wysokości jak wkłady płatne na każde żądanie,</w:t>
      </w:r>
      <w:r>
        <w:br/>
        <w:t>na rachunku bankowym należącym do WYNAJMUJĄCE</w:t>
      </w:r>
      <w:r w:rsidR="00F55B78">
        <w:t>J</w:t>
      </w:r>
      <w:r>
        <w:t>.</w:t>
      </w:r>
    </w:p>
    <w:p w:rsidR="007C139A" w:rsidRDefault="00F55B78" w:rsidP="007C139A">
      <w:pPr>
        <w:pStyle w:val="Bezodstpw"/>
        <w:numPr>
          <w:ilvl w:val="0"/>
          <w:numId w:val="28"/>
        </w:numPr>
        <w:jc w:val="both"/>
      </w:pPr>
      <w:r>
        <w:t xml:space="preserve">W przypadku, gdy WYNAJMUJĄCA </w:t>
      </w:r>
      <w:r w:rsidR="007C139A">
        <w:t>nie ma w stosunku do NAJEMCY żadnych roszczeń w dacie zwrotu lokalu, kaucja wraz z odsetkami podlega zwrotowi w terminie</w:t>
      </w:r>
      <w:r w:rsidR="007C139A">
        <w:br/>
        <w:t xml:space="preserve">14 dni od daty zwrotu lokalu lub od daty stwierdzenia protokołem braku podstaw do takich roszczeń. 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W przypadku niezapłacenia przez NAJEMCĘ należności z tytułu ewentualnych kosztów remontu jego obciążających oraz z tytułu zwłoki w zapłacie czynszu, opłat za świadczenia dodatko</w:t>
      </w:r>
      <w:r w:rsidR="00F55B78">
        <w:t>we i kar umownych, WYNAJMUJĄCEJ</w:t>
      </w:r>
      <w:r>
        <w:t xml:space="preserve"> przysługuje prawo zastawu</w:t>
      </w:r>
      <w:r>
        <w:br/>
        <w:t>na rzeczach NAJEMCY wniesionych do lokalu przez NAJEMCĘ. Prawo zastawu przysługuje w wypadku, gdy kaucja nie z</w:t>
      </w:r>
      <w:r w:rsidR="00F55B78">
        <w:t>abezpiecza roszczeń WYNAJMUJĄCEJ</w:t>
      </w:r>
      <w:r>
        <w:t>.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W razie nieuiszczenia należności w terminie, WYNAJMUJĄC</w:t>
      </w:r>
      <w:r w:rsidR="00F55B78">
        <w:t>A</w:t>
      </w:r>
      <w:r>
        <w:t xml:space="preserve"> ma prawo sprzedać rzeczy będące przedmiotem zastawu po upływie trzech miesięcy od dnia objęcia ich</w:t>
      </w:r>
      <w:r>
        <w:br/>
        <w:t>w posiadanie i zaliczenia uzyskanych z tego tytułu kwot na poczet zadłużenia NAJEMCY. Ewentualna nadwyżka będzie podlegać zwrotowi.</w:t>
      </w:r>
    </w:p>
    <w:p w:rsidR="007C139A" w:rsidRDefault="007C139A" w:rsidP="007C139A">
      <w:pPr>
        <w:pStyle w:val="Bezodstpw"/>
        <w:numPr>
          <w:ilvl w:val="0"/>
          <w:numId w:val="28"/>
        </w:numPr>
        <w:jc w:val="both"/>
      </w:pPr>
      <w:r>
        <w:t>Objęcie rzeczy będących przedmiotem zastawu w posiadanie będzie dokonane</w:t>
      </w:r>
      <w:r>
        <w:br/>
        <w:t>w obecności NAJEMCY i z czynności tej zostanie sporządzony protokół ustalający wartość poszczególnych rzeczy. Objęcie w posiadanie ruchomości może nastąpić także pod nieobecność NAJEMCY, który nie stawił się mimo prawidłowego zawiadomienia go</w:t>
      </w:r>
      <w:r>
        <w:br/>
        <w:t>o przedmiotowej czynności.</w:t>
      </w:r>
    </w:p>
    <w:p w:rsidR="005D16ED" w:rsidRDefault="005D16ED" w:rsidP="007C139A">
      <w:pPr>
        <w:pStyle w:val="Bezodstpw"/>
        <w:jc w:val="center"/>
        <w:rPr>
          <w:b/>
        </w:rPr>
      </w:pPr>
    </w:p>
    <w:p w:rsidR="007C139A" w:rsidRPr="007C139A" w:rsidRDefault="007C139A" w:rsidP="007C139A">
      <w:pPr>
        <w:pStyle w:val="Bezodstpw"/>
        <w:jc w:val="center"/>
        <w:rPr>
          <w:b/>
        </w:rPr>
      </w:pPr>
      <w:r w:rsidRPr="007C139A">
        <w:rPr>
          <w:b/>
        </w:rPr>
        <w:sym w:font="Times New Roman" w:char="00A7"/>
      </w:r>
      <w:r w:rsidR="00CE1AFD">
        <w:rPr>
          <w:b/>
        </w:rPr>
        <w:t xml:space="preserve"> 18</w:t>
      </w:r>
    </w:p>
    <w:p w:rsidR="007C139A" w:rsidRDefault="007C139A" w:rsidP="00CE1AFD">
      <w:pPr>
        <w:pStyle w:val="Bezodstpw"/>
        <w:numPr>
          <w:ilvl w:val="1"/>
          <w:numId w:val="30"/>
        </w:numPr>
        <w:jc w:val="both"/>
      </w:pPr>
      <w:r>
        <w:t>Wszelkie zmiany warunków niniejszej umowy wymagają formy pisemnej pod rygorem nieważności.</w:t>
      </w:r>
    </w:p>
    <w:p w:rsidR="007C139A" w:rsidRDefault="007C139A" w:rsidP="00CE1AFD">
      <w:pPr>
        <w:pStyle w:val="Bezodstpw"/>
        <w:numPr>
          <w:ilvl w:val="1"/>
          <w:numId w:val="30"/>
        </w:numPr>
        <w:jc w:val="both"/>
      </w:pPr>
      <w:r>
        <w:t>W sprawach nieuregulowanych niniejszą umową odpowiednie zastosowanie mają przepisy Kodeksu cywilnego.</w:t>
      </w:r>
    </w:p>
    <w:p w:rsidR="007C139A" w:rsidRDefault="007C139A" w:rsidP="00CE1AFD">
      <w:pPr>
        <w:pStyle w:val="Bezodstpw"/>
        <w:numPr>
          <w:ilvl w:val="1"/>
          <w:numId w:val="30"/>
        </w:numPr>
        <w:jc w:val="both"/>
      </w:pPr>
      <w:r>
        <w:t>Spory mogące wyniknąć ze stosowania niniejszej umowy będą rozstrzygane przez sąd wł</w:t>
      </w:r>
      <w:r w:rsidR="00F55B78">
        <w:t>aściwy dla siedziby WYNAJMUJĄCEJ</w:t>
      </w:r>
      <w:r>
        <w:t>.</w:t>
      </w:r>
    </w:p>
    <w:p w:rsidR="007C139A" w:rsidRDefault="007C139A" w:rsidP="00CE1AFD">
      <w:pPr>
        <w:pStyle w:val="Bezodstpw"/>
        <w:numPr>
          <w:ilvl w:val="1"/>
          <w:numId w:val="30"/>
        </w:numPr>
        <w:jc w:val="both"/>
      </w:pPr>
      <w:r>
        <w:t xml:space="preserve">Umowę sporządzono w </w:t>
      </w:r>
      <w:r w:rsidR="00FD55C3">
        <w:t>trzech</w:t>
      </w:r>
      <w:r>
        <w:t xml:space="preserve"> jednobrzmiących egzemplarzach, po jednym dla każdej</w:t>
      </w:r>
      <w:r>
        <w:br/>
        <w:t>ze stron.</w:t>
      </w:r>
    </w:p>
    <w:p w:rsidR="00787F77" w:rsidRDefault="00787F77" w:rsidP="00EA686D">
      <w:pPr>
        <w:pStyle w:val="Nagwek3"/>
        <w:ind w:firstLine="360"/>
        <w:rPr>
          <w:color w:val="auto"/>
        </w:rPr>
      </w:pPr>
    </w:p>
    <w:p w:rsidR="00787F77" w:rsidRDefault="00787F77" w:rsidP="00787F77">
      <w:pPr>
        <w:pStyle w:val="Nagwek3"/>
        <w:ind w:firstLine="708"/>
        <w:rPr>
          <w:color w:val="auto"/>
        </w:rPr>
      </w:pPr>
    </w:p>
    <w:p w:rsidR="007C139A" w:rsidRPr="00CE1AFD" w:rsidRDefault="008D7B66" w:rsidP="00787F77">
      <w:pPr>
        <w:pStyle w:val="Nagwek3"/>
        <w:ind w:firstLine="708"/>
        <w:rPr>
          <w:color w:val="auto"/>
        </w:rPr>
      </w:pPr>
      <w:r>
        <w:rPr>
          <w:color w:val="auto"/>
        </w:rPr>
        <w:t>WYNAJMUJĄCA</w:t>
      </w:r>
      <w:r w:rsidR="007C139A" w:rsidRPr="00CE1AFD">
        <w:rPr>
          <w:color w:val="auto"/>
        </w:rPr>
        <w:tab/>
      </w:r>
      <w:r w:rsidR="007C139A" w:rsidRPr="00CE1AFD">
        <w:rPr>
          <w:color w:val="auto"/>
        </w:rPr>
        <w:tab/>
      </w:r>
      <w:r w:rsidR="007C139A" w:rsidRPr="00CE1AFD">
        <w:rPr>
          <w:color w:val="auto"/>
        </w:rPr>
        <w:tab/>
      </w:r>
      <w:r w:rsidR="00CE1AFD">
        <w:rPr>
          <w:color w:val="auto"/>
        </w:rPr>
        <w:t xml:space="preserve">                        </w:t>
      </w:r>
      <w:r w:rsidR="007C139A" w:rsidRPr="00CE1AFD">
        <w:rPr>
          <w:color w:val="auto"/>
        </w:rPr>
        <w:tab/>
      </w:r>
      <w:r w:rsidR="007C139A" w:rsidRPr="00CE1AFD">
        <w:rPr>
          <w:color w:val="auto"/>
        </w:rPr>
        <w:tab/>
      </w:r>
      <w:r w:rsidR="007C139A" w:rsidRPr="00CE1AFD">
        <w:rPr>
          <w:color w:val="auto"/>
        </w:rPr>
        <w:tab/>
        <w:t>NAJEMCA</w:t>
      </w:r>
    </w:p>
    <w:p w:rsidR="00836B11" w:rsidRPr="00CE6F6E" w:rsidRDefault="00836B11" w:rsidP="00CE6F6E">
      <w:pPr>
        <w:pStyle w:val="Bezodstpw"/>
        <w:rPr>
          <w:rFonts w:cs="Times New Roman"/>
          <w:szCs w:val="24"/>
        </w:rPr>
      </w:pPr>
    </w:p>
    <w:sectPr w:rsidR="00836B11" w:rsidRPr="00CE6F6E" w:rsidSect="00266DD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A8" w:rsidRDefault="00DF22A8" w:rsidP="000B2D57">
      <w:pPr>
        <w:spacing w:after="0" w:line="240" w:lineRule="auto"/>
      </w:pPr>
      <w:r>
        <w:separator/>
      </w:r>
    </w:p>
  </w:endnote>
  <w:endnote w:type="continuationSeparator" w:id="0">
    <w:p w:rsidR="00DF22A8" w:rsidRDefault="00DF22A8" w:rsidP="000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5188"/>
      <w:docPartObj>
        <w:docPartGallery w:val="Page Numbers (Bottom of Page)"/>
        <w:docPartUnique/>
      </w:docPartObj>
    </w:sdtPr>
    <w:sdtContent>
      <w:p w:rsidR="000B2D57" w:rsidRDefault="00BF66BD">
        <w:pPr>
          <w:pStyle w:val="Stopka"/>
          <w:jc w:val="center"/>
        </w:pPr>
        <w:r w:rsidRPr="000B2D57">
          <w:rPr>
            <w:rFonts w:ascii="Times New Roman" w:hAnsi="Times New Roman" w:cs="Times New Roman"/>
          </w:rPr>
          <w:fldChar w:fldCharType="begin"/>
        </w:r>
        <w:r w:rsidR="000B2D57" w:rsidRPr="000B2D57">
          <w:rPr>
            <w:rFonts w:ascii="Times New Roman" w:hAnsi="Times New Roman" w:cs="Times New Roman"/>
          </w:rPr>
          <w:instrText xml:space="preserve"> PAGE   \* MERGEFORMAT </w:instrText>
        </w:r>
        <w:r w:rsidRPr="000B2D57">
          <w:rPr>
            <w:rFonts w:ascii="Times New Roman" w:hAnsi="Times New Roman" w:cs="Times New Roman"/>
          </w:rPr>
          <w:fldChar w:fldCharType="separate"/>
        </w:r>
        <w:r w:rsidR="00D30F7F">
          <w:rPr>
            <w:rFonts w:ascii="Times New Roman" w:hAnsi="Times New Roman" w:cs="Times New Roman"/>
            <w:noProof/>
          </w:rPr>
          <w:t>1</w:t>
        </w:r>
        <w:r w:rsidRPr="000B2D57">
          <w:rPr>
            <w:rFonts w:ascii="Times New Roman" w:hAnsi="Times New Roman" w:cs="Times New Roman"/>
          </w:rPr>
          <w:fldChar w:fldCharType="end"/>
        </w:r>
      </w:p>
    </w:sdtContent>
  </w:sdt>
  <w:p w:rsidR="000B2D57" w:rsidRDefault="000B2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A8" w:rsidRDefault="00DF22A8" w:rsidP="000B2D57">
      <w:pPr>
        <w:spacing w:after="0" w:line="240" w:lineRule="auto"/>
      </w:pPr>
      <w:r>
        <w:separator/>
      </w:r>
    </w:p>
  </w:footnote>
  <w:footnote w:type="continuationSeparator" w:id="0">
    <w:p w:rsidR="00DF22A8" w:rsidRDefault="00DF22A8" w:rsidP="000B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3FE"/>
    <w:multiLevelType w:val="hybridMultilevel"/>
    <w:tmpl w:val="CA6C2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A1D87"/>
    <w:multiLevelType w:val="hybridMultilevel"/>
    <w:tmpl w:val="A262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ECD"/>
    <w:multiLevelType w:val="hybridMultilevel"/>
    <w:tmpl w:val="E4182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269F"/>
    <w:multiLevelType w:val="hybridMultilevel"/>
    <w:tmpl w:val="C8C02B9E"/>
    <w:lvl w:ilvl="0" w:tplc="9B582B30">
      <w:start w:val="1"/>
      <w:numFmt w:val="decimal"/>
      <w:lvlText w:val="%1)"/>
      <w:lvlJc w:val="left"/>
      <w:pPr>
        <w:ind w:left="720" w:hanging="360"/>
      </w:pPr>
    </w:lvl>
    <w:lvl w:ilvl="1" w:tplc="E71EFA2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52"/>
    <w:multiLevelType w:val="hybridMultilevel"/>
    <w:tmpl w:val="5B08C30A"/>
    <w:lvl w:ilvl="0" w:tplc="4A3E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43916" w:tentative="1">
      <w:start w:val="1"/>
      <w:numFmt w:val="lowerLetter"/>
      <w:lvlText w:val="%2."/>
      <w:lvlJc w:val="left"/>
      <w:pPr>
        <w:ind w:left="1440" w:hanging="360"/>
      </w:pPr>
    </w:lvl>
    <w:lvl w:ilvl="2" w:tplc="6178B114" w:tentative="1">
      <w:start w:val="1"/>
      <w:numFmt w:val="lowerRoman"/>
      <w:lvlText w:val="%3."/>
      <w:lvlJc w:val="right"/>
      <w:pPr>
        <w:ind w:left="2160" w:hanging="180"/>
      </w:pPr>
    </w:lvl>
    <w:lvl w:ilvl="3" w:tplc="D4846A34" w:tentative="1">
      <w:start w:val="1"/>
      <w:numFmt w:val="decimal"/>
      <w:lvlText w:val="%4."/>
      <w:lvlJc w:val="left"/>
      <w:pPr>
        <w:ind w:left="2880" w:hanging="360"/>
      </w:pPr>
    </w:lvl>
    <w:lvl w:ilvl="4" w:tplc="CA4659DC" w:tentative="1">
      <w:start w:val="1"/>
      <w:numFmt w:val="lowerLetter"/>
      <w:lvlText w:val="%5."/>
      <w:lvlJc w:val="left"/>
      <w:pPr>
        <w:ind w:left="3600" w:hanging="360"/>
      </w:pPr>
    </w:lvl>
    <w:lvl w:ilvl="5" w:tplc="EA28B25A" w:tentative="1">
      <w:start w:val="1"/>
      <w:numFmt w:val="lowerRoman"/>
      <w:lvlText w:val="%6."/>
      <w:lvlJc w:val="right"/>
      <w:pPr>
        <w:ind w:left="4320" w:hanging="180"/>
      </w:pPr>
    </w:lvl>
    <w:lvl w:ilvl="6" w:tplc="A6DEFF3C" w:tentative="1">
      <w:start w:val="1"/>
      <w:numFmt w:val="decimal"/>
      <w:lvlText w:val="%7."/>
      <w:lvlJc w:val="left"/>
      <w:pPr>
        <w:ind w:left="5040" w:hanging="360"/>
      </w:pPr>
    </w:lvl>
    <w:lvl w:ilvl="7" w:tplc="5B46F5D2" w:tentative="1">
      <w:start w:val="1"/>
      <w:numFmt w:val="lowerLetter"/>
      <w:lvlText w:val="%8."/>
      <w:lvlJc w:val="left"/>
      <w:pPr>
        <w:ind w:left="5760" w:hanging="360"/>
      </w:pPr>
    </w:lvl>
    <w:lvl w:ilvl="8" w:tplc="1E38B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594"/>
    <w:multiLevelType w:val="hybridMultilevel"/>
    <w:tmpl w:val="85FA6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E4593"/>
    <w:multiLevelType w:val="hybridMultilevel"/>
    <w:tmpl w:val="CB7E27DE"/>
    <w:lvl w:ilvl="0" w:tplc="185E3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B4E4F8" w:tentative="1">
      <w:start w:val="1"/>
      <w:numFmt w:val="lowerLetter"/>
      <w:lvlText w:val="%2."/>
      <w:lvlJc w:val="left"/>
      <w:pPr>
        <w:ind w:left="1080" w:hanging="360"/>
      </w:pPr>
    </w:lvl>
    <w:lvl w:ilvl="2" w:tplc="80FE21EE" w:tentative="1">
      <w:start w:val="1"/>
      <w:numFmt w:val="lowerRoman"/>
      <w:lvlText w:val="%3."/>
      <w:lvlJc w:val="right"/>
      <w:pPr>
        <w:ind w:left="1800" w:hanging="180"/>
      </w:pPr>
    </w:lvl>
    <w:lvl w:ilvl="3" w:tplc="32A68DDC" w:tentative="1">
      <w:start w:val="1"/>
      <w:numFmt w:val="decimal"/>
      <w:lvlText w:val="%4."/>
      <w:lvlJc w:val="left"/>
      <w:pPr>
        <w:ind w:left="2520" w:hanging="360"/>
      </w:pPr>
    </w:lvl>
    <w:lvl w:ilvl="4" w:tplc="AE66276E" w:tentative="1">
      <w:start w:val="1"/>
      <w:numFmt w:val="lowerLetter"/>
      <w:lvlText w:val="%5."/>
      <w:lvlJc w:val="left"/>
      <w:pPr>
        <w:ind w:left="3240" w:hanging="360"/>
      </w:pPr>
    </w:lvl>
    <w:lvl w:ilvl="5" w:tplc="27C883D6" w:tentative="1">
      <w:start w:val="1"/>
      <w:numFmt w:val="lowerRoman"/>
      <w:lvlText w:val="%6."/>
      <w:lvlJc w:val="right"/>
      <w:pPr>
        <w:ind w:left="3960" w:hanging="180"/>
      </w:pPr>
    </w:lvl>
    <w:lvl w:ilvl="6" w:tplc="0E901FFA" w:tentative="1">
      <w:start w:val="1"/>
      <w:numFmt w:val="decimal"/>
      <w:lvlText w:val="%7."/>
      <w:lvlJc w:val="left"/>
      <w:pPr>
        <w:ind w:left="4680" w:hanging="360"/>
      </w:pPr>
    </w:lvl>
    <w:lvl w:ilvl="7" w:tplc="37285AC8" w:tentative="1">
      <w:start w:val="1"/>
      <w:numFmt w:val="lowerLetter"/>
      <w:lvlText w:val="%8."/>
      <w:lvlJc w:val="left"/>
      <w:pPr>
        <w:ind w:left="5400" w:hanging="360"/>
      </w:pPr>
    </w:lvl>
    <w:lvl w:ilvl="8" w:tplc="252EAA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95305"/>
    <w:multiLevelType w:val="hybridMultilevel"/>
    <w:tmpl w:val="412A3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D4FBC"/>
    <w:multiLevelType w:val="singleLevel"/>
    <w:tmpl w:val="A8DEB738"/>
    <w:lvl w:ilvl="0">
      <w:start w:val="1"/>
      <w:numFmt w:val="decimal"/>
      <w:lvlText w:val="%1. "/>
      <w:legacy w:legacy="1" w:legacySpace="0" w:legacyIndent="283"/>
      <w:lvlJc w:val="left"/>
      <w:pPr>
        <w:ind w:left="141" w:hanging="283"/>
      </w:pPr>
      <w:rPr>
        <w:b/>
        <w:i w:val="0"/>
        <w:sz w:val="24"/>
        <w:szCs w:val="24"/>
      </w:rPr>
    </w:lvl>
  </w:abstractNum>
  <w:abstractNum w:abstractNumId="9">
    <w:nsid w:val="1E915ED3"/>
    <w:multiLevelType w:val="hybridMultilevel"/>
    <w:tmpl w:val="3384B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FB1C9C"/>
    <w:multiLevelType w:val="hybridMultilevel"/>
    <w:tmpl w:val="69DA2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C243C"/>
    <w:multiLevelType w:val="hybridMultilevel"/>
    <w:tmpl w:val="7DCC7C8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97BAF"/>
    <w:multiLevelType w:val="hybridMultilevel"/>
    <w:tmpl w:val="798C969C"/>
    <w:lvl w:ilvl="0" w:tplc="9B582B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0A3D"/>
    <w:multiLevelType w:val="hybridMultilevel"/>
    <w:tmpl w:val="EB2A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6372"/>
    <w:multiLevelType w:val="hybridMultilevel"/>
    <w:tmpl w:val="9BF6A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463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FEA42E9"/>
    <w:multiLevelType w:val="hybridMultilevel"/>
    <w:tmpl w:val="1772C08E"/>
    <w:lvl w:ilvl="0" w:tplc="9B582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33B5A"/>
    <w:multiLevelType w:val="hybridMultilevel"/>
    <w:tmpl w:val="4858E8A2"/>
    <w:lvl w:ilvl="0" w:tplc="1DCE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E2F9A" w:tentative="1">
      <w:start w:val="1"/>
      <w:numFmt w:val="lowerLetter"/>
      <w:lvlText w:val="%2."/>
      <w:lvlJc w:val="left"/>
      <w:pPr>
        <w:ind w:left="1080" w:hanging="360"/>
      </w:pPr>
    </w:lvl>
    <w:lvl w:ilvl="2" w:tplc="8606286A" w:tentative="1">
      <w:start w:val="1"/>
      <w:numFmt w:val="lowerRoman"/>
      <w:lvlText w:val="%3."/>
      <w:lvlJc w:val="right"/>
      <w:pPr>
        <w:ind w:left="1800" w:hanging="180"/>
      </w:pPr>
    </w:lvl>
    <w:lvl w:ilvl="3" w:tplc="BF489F1C" w:tentative="1">
      <w:start w:val="1"/>
      <w:numFmt w:val="decimal"/>
      <w:lvlText w:val="%4."/>
      <w:lvlJc w:val="left"/>
      <w:pPr>
        <w:ind w:left="2520" w:hanging="360"/>
      </w:pPr>
    </w:lvl>
    <w:lvl w:ilvl="4" w:tplc="9F04F50E" w:tentative="1">
      <w:start w:val="1"/>
      <w:numFmt w:val="lowerLetter"/>
      <w:lvlText w:val="%5."/>
      <w:lvlJc w:val="left"/>
      <w:pPr>
        <w:ind w:left="3240" w:hanging="360"/>
      </w:pPr>
    </w:lvl>
    <w:lvl w:ilvl="5" w:tplc="9EEC62C2" w:tentative="1">
      <w:start w:val="1"/>
      <w:numFmt w:val="lowerRoman"/>
      <w:lvlText w:val="%6."/>
      <w:lvlJc w:val="right"/>
      <w:pPr>
        <w:ind w:left="3960" w:hanging="180"/>
      </w:pPr>
    </w:lvl>
    <w:lvl w:ilvl="6" w:tplc="16228C94" w:tentative="1">
      <w:start w:val="1"/>
      <w:numFmt w:val="decimal"/>
      <w:lvlText w:val="%7."/>
      <w:lvlJc w:val="left"/>
      <w:pPr>
        <w:ind w:left="4680" w:hanging="360"/>
      </w:pPr>
    </w:lvl>
    <w:lvl w:ilvl="7" w:tplc="AF44643A" w:tentative="1">
      <w:start w:val="1"/>
      <w:numFmt w:val="lowerLetter"/>
      <w:lvlText w:val="%8."/>
      <w:lvlJc w:val="left"/>
      <w:pPr>
        <w:ind w:left="5400" w:hanging="360"/>
      </w:pPr>
    </w:lvl>
    <w:lvl w:ilvl="8" w:tplc="919803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722AA"/>
    <w:multiLevelType w:val="hybridMultilevel"/>
    <w:tmpl w:val="EFF8A874"/>
    <w:lvl w:ilvl="0" w:tplc="F1F4C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0B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C7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E7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41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4A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63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2A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33AE3"/>
    <w:multiLevelType w:val="hybridMultilevel"/>
    <w:tmpl w:val="A4C4A252"/>
    <w:lvl w:ilvl="0" w:tplc="2BD4E9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30EE8"/>
    <w:multiLevelType w:val="hybridMultilevel"/>
    <w:tmpl w:val="3ADEB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C80FBC"/>
    <w:multiLevelType w:val="hybridMultilevel"/>
    <w:tmpl w:val="8EF84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D0195"/>
    <w:multiLevelType w:val="hybridMultilevel"/>
    <w:tmpl w:val="D50226E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E71EFA2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73A0"/>
    <w:multiLevelType w:val="hybridMultilevel"/>
    <w:tmpl w:val="A642E0CE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F6C10"/>
    <w:multiLevelType w:val="hybridMultilevel"/>
    <w:tmpl w:val="E66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F167D"/>
    <w:multiLevelType w:val="hybridMultilevel"/>
    <w:tmpl w:val="C2B2A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71591"/>
    <w:multiLevelType w:val="hybridMultilevel"/>
    <w:tmpl w:val="09F4220A"/>
    <w:lvl w:ilvl="0" w:tplc="9B582B30">
      <w:start w:val="1"/>
      <w:numFmt w:val="decimal"/>
      <w:lvlText w:val="%1)"/>
      <w:lvlJc w:val="left"/>
      <w:pPr>
        <w:ind w:left="720" w:hanging="360"/>
      </w:pPr>
    </w:lvl>
    <w:lvl w:ilvl="1" w:tplc="43D6CA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B796D"/>
    <w:multiLevelType w:val="hybridMultilevel"/>
    <w:tmpl w:val="C0FE8A6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819E4"/>
    <w:multiLevelType w:val="hybridMultilevel"/>
    <w:tmpl w:val="7B1EBB1E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815F3"/>
    <w:multiLevelType w:val="hybridMultilevel"/>
    <w:tmpl w:val="77161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062FC1"/>
    <w:multiLevelType w:val="hybridMultilevel"/>
    <w:tmpl w:val="9F88A1A0"/>
    <w:lvl w:ilvl="0" w:tplc="9B58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5349E"/>
    <w:multiLevelType w:val="hybridMultilevel"/>
    <w:tmpl w:val="93CC8E26"/>
    <w:lvl w:ilvl="0" w:tplc="CC22C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0C7BE" w:tentative="1">
      <w:start w:val="1"/>
      <w:numFmt w:val="lowerLetter"/>
      <w:lvlText w:val="%2."/>
      <w:lvlJc w:val="left"/>
      <w:pPr>
        <w:ind w:left="1080" w:hanging="360"/>
      </w:pPr>
    </w:lvl>
    <w:lvl w:ilvl="2" w:tplc="44828112" w:tentative="1">
      <w:start w:val="1"/>
      <w:numFmt w:val="lowerRoman"/>
      <w:lvlText w:val="%3."/>
      <w:lvlJc w:val="right"/>
      <w:pPr>
        <w:ind w:left="1800" w:hanging="180"/>
      </w:pPr>
    </w:lvl>
    <w:lvl w:ilvl="3" w:tplc="1ECE4F24" w:tentative="1">
      <w:start w:val="1"/>
      <w:numFmt w:val="decimal"/>
      <w:lvlText w:val="%4."/>
      <w:lvlJc w:val="left"/>
      <w:pPr>
        <w:ind w:left="2520" w:hanging="360"/>
      </w:pPr>
    </w:lvl>
    <w:lvl w:ilvl="4" w:tplc="9F6C88D2" w:tentative="1">
      <w:start w:val="1"/>
      <w:numFmt w:val="lowerLetter"/>
      <w:lvlText w:val="%5."/>
      <w:lvlJc w:val="left"/>
      <w:pPr>
        <w:ind w:left="3240" w:hanging="360"/>
      </w:pPr>
    </w:lvl>
    <w:lvl w:ilvl="5" w:tplc="4B7C2704" w:tentative="1">
      <w:start w:val="1"/>
      <w:numFmt w:val="lowerRoman"/>
      <w:lvlText w:val="%6."/>
      <w:lvlJc w:val="right"/>
      <w:pPr>
        <w:ind w:left="3960" w:hanging="180"/>
      </w:pPr>
    </w:lvl>
    <w:lvl w:ilvl="6" w:tplc="321E09FA" w:tentative="1">
      <w:start w:val="1"/>
      <w:numFmt w:val="decimal"/>
      <w:lvlText w:val="%7."/>
      <w:lvlJc w:val="left"/>
      <w:pPr>
        <w:ind w:left="4680" w:hanging="360"/>
      </w:pPr>
    </w:lvl>
    <w:lvl w:ilvl="7" w:tplc="2ADE138E" w:tentative="1">
      <w:start w:val="1"/>
      <w:numFmt w:val="lowerLetter"/>
      <w:lvlText w:val="%8."/>
      <w:lvlJc w:val="left"/>
      <w:pPr>
        <w:ind w:left="5400" w:hanging="360"/>
      </w:pPr>
    </w:lvl>
    <w:lvl w:ilvl="8" w:tplc="B1CC8F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E327BF"/>
    <w:multiLevelType w:val="hybridMultilevel"/>
    <w:tmpl w:val="9A60FFBA"/>
    <w:lvl w:ilvl="0" w:tplc="3504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0"/>
  </w:num>
  <w:num w:numId="5">
    <w:abstractNumId w:val="31"/>
  </w:num>
  <w:num w:numId="6">
    <w:abstractNumId w:val="6"/>
  </w:num>
  <w:num w:numId="7">
    <w:abstractNumId w:val="28"/>
  </w:num>
  <w:num w:numId="8">
    <w:abstractNumId w:val="23"/>
  </w:num>
  <w:num w:numId="9">
    <w:abstractNumId w:val="27"/>
  </w:num>
  <w:num w:numId="10">
    <w:abstractNumId w:val="0"/>
  </w:num>
  <w:num w:numId="11">
    <w:abstractNumId w:val="1"/>
  </w:num>
  <w:num w:numId="12">
    <w:abstractNumId w:val="3"/>
  </w:num>
  <w:num w:numId="13">
    <w:abstractNumId w:val="25"/>
  </w:num>
  <w:num w:numId="14">
    <w:abstractNumId w:val="14"/>
  </w:num>
  <w:num w:numId="15">
    <w:abstractNumId w:val="32"/>
  </w:num>
  <w:num w:numId="16">
    <w:abstractNumId w:val="18"/>
  </w:num>
  <w:num w:numId="17">
    <w:abstractNumId w:val="16"/>
  </w:num>
  <w:num w:numId="18">
    <w:abstractNumId w:val="11"/>
  </w:num>
  <w:num w:numId="19">
    <w:abstractNumId w:val="9"/>
  </w:num>
  <w:num w:numId="20">
    <w:abstractNumId w:val="22"/>
  </w:num>
  <w:num w:numId="21">
    <w:abstractNumId w:val="26"/>
  </w:num>
  <w:num w:numId="22">
    <w:abstractNumId w:val="19"/>
  </w:num>
  <w:num w:numId="23">
    <w:abstractNumId w:val="10"/>
  </w:num>
  <w:num w:numId="24">
    <w:abstractNumId w:val="15"/>
    <w:lvlOverride w:ilvl="0">
      <w:startOverride w:val="1"/>
    </w:lvlOverride>
  </w:num>
  <w:num w:numId="25">
    <w:abstractNumId w:val="8"/>
  </w:num>
  <w:num w:numId="26">
    <w:abstractNumId w:val="5"/>
  </w:num>
  <w:num w:numId="27">
    <w:abstractNumId w:val="12"/>
  </w:num>
  <w:num w:numId="28">
    <w:abstractNumId w:val="29"/>
  </w:num>
  <w:num w:numId="29">
    <w:abstractNumId w:val="24"/>
  </w:num>
  <w:num w:numId="30">
    <w:abstractNumId w:val="13"/>
  </w:num>
  <w:num w:numId="31">
    <w:abstractNumId w:val="7"/>
  </w:num>
  <w:num w:numId="32">
    <w:abstractNumId w:val="2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6E"/>
    <w:rsid w:val="00047CBC"/>
    <w:rsid w:val="000B2D57"/>
    <w:rsid w:val="0014652B"/>
    <w:rsid w:val="00153D3C"/>
    <w:rsid w:val="001F2921"/>
    <w:rsid w:val="0020499E"/>
    <w:rsid w:val="00266DD2"/>
    <w:rsid w:val="00270709"/>
    <w:rsid w:val="002E5D11"/>
    <w:rsid w:val="0033414C"/>
    <w:rsid w:val="00365E39"/>
    <w:rsid w:val="00383A44"/>
    <w:rsid w:val="003C315E"/>
    <w:rsid w:val="00410300"/>
    <w:rsid w:val="004A4F6D"/>
    <w:rsid w:val="004F0B1F"/>
    <w:rsid w:val="0050447D"/>
    <w:rsid w:val="00521904"/>
    <w:rsid w:val="005D16ED"/>
    <w:rsid w:val="005E06CB"/>
    <w:rsid w:val="005F63D8"/>
    <w:rsid w:val="00604FCB"/>
    <w:rsid w:val="006144FC"/>
    <w:rsid w:val="006B7C63"/>
    <w:rsid w:val="007420EA"/>
    <w:rsid w:val="00787F77"/>
    <w:rsid w:val="007C139A"/>
    <w:rsid w:val="007D3849"/>
    <w:rsid w:val="00836B11"/>
    <w:rsid w:val="008A0B68"/>
    <w:rsid w:val="008C761F"/>
    <w:rsid w:val="008D7B66"/>
    <w:rsid w:val="009C068E"/>
    <w:rsid w:val="009D3CD0"/>
    <w:rsid w:val="009E0696"/>
    <w:rsid w:val="00A7669A"/>
    <w:rsid w:val="00AB41A8"/>
    <w:rsid w:val="00AF7B35"/>
    <w:rsid w:val="00B750D9"/>
    <w:rsid w:val="00BF66BD"/>
    <w:rsid w:val="00C013A5"/>
    <w:rsid w:val="00CB4775"/>
    <w:rsid w:val="00CE1AFD"/>
    <w:rsid w:val="00CE6F6E"/>
    <w:rsid w:val="00D26962"/>
    <w:rsid w:val="00D30F7F"/>
    <w:rsid w:val="00D32452"/>
    <w:rsid w:val="00DC2BA3"/>
    <w:rsid w:val="00DF22A8"/>
    <w:rsid w:val="00E13D52"/>
    <w:rsid w:val="00E30272"/>
    <w:rsid w:val="00E4022C"/>
    <w:rsid w:val="00E90C12"/>
    <w:rsid w:val="00E9321B"/>
    <w:rsid w:val="00EA686D"/>
    <w:rsid w:val="00EF5462"/>
    <w:rsid w:val="00F37714"/>
    <w:rsid w:val="00F55B78"/>
    <w:rsid w:val="00F7110C"/>
    <w:rsid w:val="00FD55C3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6E"/>
  </w:style>
  <w:style w:type="paragraph" w:styleId="Nagwek1">
    <w:name w:val="heading 1"/>
    <w:basedOn w:val="Normalny"/>
    <w:next w:val="Normalny"/>
    <w:link w:val="Nagwek1Znak"/>
    <w:qFormat/>
    <w:rsid w:val="00270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1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47D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27070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7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09"/>
  </w:style>
  <w:style w:type="character" w:customStyle="1" w:styleId="Nagwek1Znak">
    <w:name w:val="Nagłówek 1 Znak"/>
    <w:basedOn w:val="Domylnaczcionkaakapitu"/>
    <w:link w:val="Nagwek1"/>
    <w:rsid w:val="002707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13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0B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D57"/>
  </w:style>
  <w:style w:type="paragraph" w:styleId="Stopka">
    <w:name w:val="footer"/>
    <w:basedOn w:val="Normalny"/>
    <w:link w:val="StopkaZnak"/>
    <w:uiPriority w:val="99"/>
    <w:unhideWhenUsed/>
    <w:rsid w:val="000B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57"/>
  </w:style>
  <w:style w:type="paragraph" w:styleId="Akapitzlist">
    <w:name w:val="List Paragraph"/>
    <w:basedOn w:val="Normalny"/>
    <w:uiPriority w:val="34"/>
    <w:qFormat/>
    <w:rsid w:val="009D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7A65-835B-4637-A4AF-80FAFD9A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BABICE STARE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Dymińska</dc:creator>
  <cp:keywords/>
  <dc:description/>
  <cp:lastModifiedBy>Agnieszka Dymińska</cp:lastModifiedBy>
  <cp:revision>16</cp:revision>
  <cp:lastPrinted>2010-02-04T10:27:00Z</cp:lastPrinted>
  <dcterms:created xsi:type="dcterms:W3CDTF">2010-01-26T10:03:00Z</dcterms:created>
  <dcterms:modified xsi:type="dcterms:W3CDTF">2010-02-04T10:51:00Z</dcterms:modified>
</cp:coreProperties>
</file>